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智慧金融大数据分析</w:t>
      </w:r>
    </w:p>
    <w:p>
      <w:pPr>
        <w:pStyle w:val="3"/>
        <w:numPr>
          <w:ilvl w:val="0"/>
          <w:numId w:val="1"/>
        </w:numPr>
      </w:pPr>
      <w:r>
        <w:rPr>
          <w:rFonts w:hint="eastAsia"/>
        </w:rPr>
        <w:t>需求分析</w:t>
      </w:r>
    </w:p>
    <w:p>
      <w:pPr>
        <w:pStyle w:val="17"/>
        <w:numPr>
          <w:ilvl w:val="0"/>
          <w:numId w:val="2"/>
        </w:numPr>
        <w:ind w:firstLineChars="0"/>
        <w:rPr>
          <w:sz w:val="32"/>
          <w:szCs w:val="32"/>
        </w:rPr>
      </w:pPr>
      <w:r>
        <w:rPr>
          <w:rFonts w:hint="eastAsia"/>
          <w:sz w:val="32"/>
          <w:szCs w:val="32"/>
        </w:rPr>
        <w:t>致力于金融大数据的数据治理，展示更加准确的数据</w:t>
      </w:r>
    </w:p>
    <w:p>
      <w:pPr>
        <w:pStyle w:val="17"/>
        <w:numPr>
          <w:ilvl w:val="0"/>
          <w:numId w:val="2"/>
        </w:numPr>
        <w:ind w:firstLineChars="0"/>
        <w:rPr>
          <w:sz w:val="32"/>
          <w:szCs w:val="32"/>
        </w:rPr>
      </w:pPr>
      <w:r>
        <w:rPr>
          <w:rFonts w:hint="eastAsia"/>
          <w:sz w:val="32"/>
          <w:szCs w:val="32"/>
        </w:rPr>
        <w:t>实时数据监控，分析个人行为数据，</w:t>
      </w:r>
    </w:p>
    <w:p>
      <w:pPr>
        <w:pStyle w:val="17"/>
        <w:numPr>
          <w:ilvl w:val="0"/>
          <w:numId w:val="2"/>
        </w:numPr>
        <w:ind w:firstLineChars="0"/>
        <w:rPr>
          <w:sz w:val="32"/>
          <w:szCs w:val="32"/>
        </w:rPr>
      </w:pPr>
      <w:r>
        <w:rPr>
          <w:rFonts w:hint="eastAsia"/>
          <w:sz w:val="32"/>
          <w:szCs w:val="32"/>
        </w:rPr>
        <w:t>实现用户画像</w:t>
      </w:r>
    </w:p>
    <w:p>
      <w:pPr>
        <w:pStyle w:val="17"/>
        <w:numPr>
          <w:ilvl w:val="0"/>
          <w:numId w:val="2"/>
        </w:numPr>
        <w:ind w:firstLineChars="0"/>
        <w:rPr>
          <w:sz w:val="32"/>
          <w:szCs w:val="32"/>
        </w:rPr>
      </w:pPr>
      <w:r>
        <w:rPr>
          <w:rFonts w:hint="eastAsia"/>
          <w:sz w:val="32"/>
          <w:szCs w:val="32"/>
        </w:rPr>
        <w:t>风控</w:t>
      </w:r>
    </w:p>
    <w:p>
      <w:pPr>
        <w:pStyle w:val="17"/>
        <w:numPr>
          <w:ilvl w:val="0"/>
          <w:numId w:val="2"/>
        </w:numPr>
        <w:ind w:firstLineChars="0"/>
        <w:rPr>
          <w:sz w:val="32"/>
          <w:szCs w:val="32"/>
        </w:rPr>
      </w:pPr>
      <w:r>
        <w:rPr>
          <w:rFonts w:hint="eastAsia"/>
          <w:sz w:val="32"/>
          <w:szCs w:val="32"/>
        </w:rPr>
        <w:t>反欺诈等</w:t>
      </w:r>
    </w:p>
    <w:p>
      <w:pPr>
        <w:pStyle w:val="3"/>
      </w:pPr>
      <w:r>
        <w:rPr>
          <w:rFonts w:hint="eastAsia"/>
        </w:rPr>
        <w:t>2.、概要设计</w:t>
      </w:r>
    </w:p>
    <w:p>
      <w:pPr>
        <w:rPr>
          <w:sz w:val="32"/>
          <w:szCs w:val="32"/>
        </w:rPr>
      </w:pPr>
      <w:r>
        <w:rPr>
          <w:rStyle w:val="16"/>
          <w:rFonts w:hint="eastAsia"/>
        </w:rPr>
        <w:t>一、简介</w:t>
      </w:r>
      <w:r>
        <w:rPr>
          <w:rFonts w:hint="eastAsia"/>
          <w:sz w:val="32"/>
          <w:szCs w:val="32"/>
        </w:rPr>
        <w:t>：</w:t>
      </w:r>
    </w:p>
    <w:p>
      <w:pPr>
        <w:rPr>
          <w:sz w:val="32"/>
          <w:szCs w:val="32"/>
        </w:rPr>
      </w:pPr>
      <w:r>
        <w:rPr>
          <w:rFonts w:hint="eastAsia"/>
          <w:sz w:val="32"/>
          <w:szCs w:val="32"/>
        </w:rPr>
        <w:t>该项目主要分为三个部分，</w:t>
      </w:r>
      <w:r>
        <w:rPr>
          <w:rFonts w:hint="eastAsia"/>
          <w:b/>
          <w:sz w:val="32"/>
          <w:szCs w:val="32"/>
        </w:rPr>
        <w:t>智慧金融大数据分析</w:t>
      </w:r>
      <w:r>
        <w:rPr>
          <w:rFonts w:hint="eastAsia"/>
          <w:sz w:val="32"/>
          <w:szCs w:val="32"/>
        </w:rPr>
        <w:t>，</w:t>
      </w:r>
      <w:r>
        <w:rPr>
          <w:rFonts w:hint="eastAsia"/>
          <w:b/>
          <w:sz w:val="32"/>
          <w:szCs w:val="32"/>
        </w:rPr>
        <w:t>大数据计算</w:t>
      </w:r>
      <w:r>
        <w:rPr>
          <w:rFonts w:hint="eastAsia"/>
          <w:sz w:val="32"/>
          <w:szCs w:val="32"/>
        </w:rPr>
        <w:t>，</w:t>
      </w:r>
      <w:r>
        <w:rPr>
          <w:rFonts w:hint="eastAsia"/>
          <w:b/>
          <w:sz w:val="32"/>
          <w:szCs w:val="32"/>
        </w:rPr>
        <w:t>大数据展示</w:t>
      </w:r>
      <w:r>
        <w:rPr>
          <w:rFonts w:hint="eastAsia"/>
          <w:sz w:val="32"/>
          <w:szCs w:val="32"/>
        </w:rPr>
        <w:t>。</w:t>
      </w:r>
    </w:p>
    <w:p>
      <w:pPr>
        <w:rPr>
          <w:sz w:val="32"/>
          <w:szCs w:val="32"/>
        </w:rPr>
      </w:pPr>
      <w:r>
        <w:rPr>
          <w:rFonts w:hint="eastAsia"/>
          <w:sz w:val="32"/>
          <w:szCs w:val="32"/>
        </w:rPr>
        <w:t>1、智慧金融大数据分析：使用python爬取用户数据分析用户数画像。</w:t>
      </w:r>
    </w:p>
    <w:p>
      <w:pPr>
        <w:rPr>
          <w:sz w:val="32"/>
          <w:szCs w:val="32"/>
        </w:rPr>
      </w:pPr>
      <w:r>
        <w:rPr>
          <w:rFonts w:hint="eastAsia"/>
          <w:sz w:val="32"/>
          <w:szCs w:val="32"/>
        </w:rPr>
        <w:t>2、智慧金融大数据计算：</w:t>
      </w:r>
    </w:p>
    <w:p>
      <w:pPr>
        <w:rPr>
          <w:sz w:val="32"/>
          <w:szCs w:val="32"/>
        </w:rPr>
      </w:pPr>
      <w:r>
        <w:rPr>
          <w:rFonts w:hint="eastAsia"/>
          <w:sz w:val="32"/>
          <w:szCs w:val="32"/>
        </w:rPr>
        <w:t>使用flink实现放款金额的实时数据监控。</w:t>
      </w:r>
    </w:p>
    <w:p>
      <w:pPr>
        <w:rPr>
          <w:sz w:val="32"/>
          <w:szCs w:val="32"/>
        </w:rPr>
      </w:pPr>
      <w:r>
        <w:rPr>
          <w:rFonts w:hint="eastAsia"/>
          <w:sz w:val="32"/>
          <w:szCs w:val="32"/>
        </w:rPr>
        <w:t>使用ETL实现数据报表的展示。</w:t>
      </w:r>
    </w:p>
    <w:p>
      <w:pPr>
        <w:rPr>
          <w:sz w:val="32"/>
          <w:szCs w:val="32"/>
        </w:rPr>
      </w:pPr>
      <w:r>
        <w:rPr>
          <w:rFonts w:hint="eastAsia"/>
          <w:sz w:val="32"/>
          <w:szCs w:val="32"/>
        </w:rPr>
        <w:t>使用深度学习分析用户风险行为，反欺诈等</w:t>
      </w:r>
    </w:p>
    <w:p>
      <w:pPr>
        <w:rPr>
          <w:sz w:val="32"/>
          <w:szCs w:val="32"/>
        </w:rPr>
      </w:pPr>
      <w:r>
        <w:rPr>
          <w:rFonts w:hint="eastAsia"/>
          <w:sz w:val="32"/>
          <w:szCs w:val="32"/>
        </w:rPr>
        <w:t>3、智慧金融大数据展示：使用web技术展示数据分析和计算的结果</w:t>
      </w:r>
    </w:p>
    <w:p>
      <w:pPr>
        <w:pStyle w:val="4"/>
      </w:pPr>
      <w:r>
        <w:rPr>
          <w:rFonts w:hint="eastAsia"/>
        </w:rPr>
        <w:t>二、技术架构及其应用场景：</w:t>
      </w:r>
    </w:p>
    <w:p>
      <w:pPr>
        <w:rPr>
          <w:rFonts w:asciiTheme="minorEastAsia" w:hAnsiTheme="minorEastAsia"/>
          <w:sz w:val="28"/>
          <w:szCs w:val="28"/>
        </w:rPr>
      </w:pPr>
      <w:r>
        <w:rPr>
          <w:rFonts w:hint="eastAsia" w:asciiTheme="minorEastAsia" w:hAnsiTheme="minorEastAsia"/>
          <w:sz w:val="28"/>
          <w:szCs w:val="28"/>
        </w:rPr>
        <w:t>1、Python：用来爬取用户信息和同行信息（风控数据，是否在其他金融贷款平台的黑名单中），使用python在之后的数据仓库中进行数据分析，数据的清洗和导入，使用机器学习实现风控系统对用户风险的估值和评分。</w:t>
      </w:r>
    </w:p>
    <w:p>
      <w:pPr>
        <w:rPr>
          <w:rFonts w:asciiTheme="minorEastAsia" w:hAnsiTheme="minorEastAsia"/>
          <w:sz w:val="28"/>
          <w:szCs w:val="28"/>
        </w:rPr>
      </w:pPr>
      <w:r>
        <w:rPr>
          <w:rFonts w:hint="eastAsia" w:asciiTheme="minorEastAsia" w:hAnsiTheme="minorEastAsia"/>
          <w:sz w:val="28"/>
          <w:szCs w:val="28"/>
        </w:rPr>
        <w:t>2、Mongodb：存储非结构化数据，使用mongodb存储用户的</w:t>
      </w:r>
      <w:r>
        <w:rPr>
          <w:rFonts w:hint="eastAsia" w:asciiTheme="minorEastAsia" w:hAnsiTheme="minorEastAsia"/>
          <w:b/>
          <w:sz w:val="28"/>
          <w:szCs w:val="28"/>
        </w:rPr>
        <w:t>通话记录</w:t>
      </w:r>
      <w:r>
        <w:rPr>
          <w:rFonts w:hint="eastAsia" w:asciiTheme="minorEastAsia" w:hAnsiTheme="minorEastAsia"/>
          <w:sz w:val="28"/>
          <w:szCs w:val="28"/>
        </w:rPr>
        <w:t>和</w:t>
      </w:r>
      <w:r>
        <w:rPr>
          <w:rFonts w:hint="eastAsia" w:asciiTheme="minorEastAsia" w:hAnsiTheme="minorEastAsia"/>
          <w:b/>
          <w:sz w:val="28"/>
          <w:szCs w:val="28"/>
        </w:rPr>
        <w:t>短信数据</w:t>
      </w:r>
      <w:r>
        <w:rPr>
          <w:rFonts w:hint="eastAsia" w:asciiTheme="minorEastAsia" w:hAnsiTheme="minorEastAsia"/>
          <w:sz w:val="28"/>
          <w:szCs w:val="28"/>
        </w:rPr>
        <w:t>，存储用户的行为日志</w:t>
      </w:r>
    </w:p>
    <w:p>
      <w:pPr>
        <w:rPr>
          <w:rFonts w:asciiTheme="minorEastAsia" w:hAnsiTheme="minorEastAsia"/>
          <w:sz w:val="28"/>
          <w:szCs w:val="28"/>
        </w:rPr>
      </w:pPr>
      <w:r>
        <w:rPr>
          <w:rFonts w:hint="eastAsia" w:asciiTheme="minorEastAsia" w:hAnsiTheme="minorEastAsia"/>
          <w:sz w:val="28"/>
          <w:szCs w:val="28"/>
        </w:rPr>
        <w:t>3、Redis：主要存储短信验证码和页面数据缓存</w:t>
      </w:r>
    </w:p>
    <w:p>
      <w:pPr>
        <w:rPr>
          <w:rFonts w:asciiTheme="minorEastAsia" w:hAnsiTheme="minorEastAsia"/>
          <w:sz w:val="28"/>
          <w:szCs w:val="28"/>
        </w:rPr>
      </w:pPr>
      <w:r>
        <w:rPr>
          <w:rFonts w:hint="eastAsia" w:asciiTheme="minorEastAsia" w:hAnsiTheme="minorEastAsia"/>
          <w:sz w:val="28"/>
          <w:szCs w:val="28"/>
        </w:rPr>
        <w:t>4、Mysql：结构化数据的源头,用户基本信息，交易流水，等等。</w:t>
      </w:r>
    </w:p>
    <w:p>
      <w:pPr>
        <w:rPr>
          <w:rFonts w:asciiTheme="minorEastAsia" w:hAnsiTheme="minorEastAsia"/>
          <w:sz w:val="28"/>
          <w:szCs w:val="28"/>
        </w:rPr>
      </w:pPr>
      <w:r>
        <w:rPr>
          <w:rFonts w:hint="eastAsia" w:asciiTheme="minorEastAsia" w:hAnsiTheme="minorEastAsia"/>
          <w:sz w:val="28"/>
          <w:szCs w:val="28"/>
        </w:rPr>
        <w:t>5、Hadoop:存储数据和分布式计算</w:t>
      </w:r>
    </w:p>
    <w:p>
      <w:pPr>
        <w:rPr>
          <w:rFonts w:asciiTheme="minorEastAsia" w:hAnsiTheme="minorEastAsia"/>
          <w:sz w:val="28"/>
          <w:szCs w:val="28"/>
        </w:rPr>
      </w:pPr>
      <w:r>
        <w:rPr>
          <w:rFonts w:hint="eastAsia" w:asciiTheme="minorEastAsia" w:hAnsiTheme="minorEastAsia"/>
          <w:sz w:val="28"/>
          <w:szCs w:val="28"/>
        </w:rPr>
        <w:t xml:space="preserve">7、Zookeeper：多个服务器配置的管理 </w:t>
      </w:r>
    </w:p>
    <w:p>
      <w:pPr>
        <w:rPr>
          <w:rFonts w:asciiTheme="minorEastAsia" w:hAnsiTheme="minorEastAsia"/>
          <w:sz w:val="28"/>
          <w:szCs w:val="28"/>
        </w:rPr>
      </w:pPr>
      <w:r>
        <w:rPr>
          <w:rFonts w:hint="eastAsia" w:asciiTheme="minorEastAsia" w:hAnsiTheme="minorEastAsia"/>
          <w:sz w:val="28"/>
          <w:szCs w:val="28"/>
        </w:rPr>
        <w:t>8、Kafka：流式处理（用户数据实时监控，贷款金额监控）和（用户行为数据分析）日志的分析</w:t>
      </w:r>
    </w:p>
    <w:p>
      <w:pPr>
        <w:rPr>
          <w:rFonts w:asciiTheme="minorEastAsia" w:hAnsiTheme="minorEastAsia"/>
          <w:sz w:val="28"/>
          <w:szCs w:val="28"/>
        </w:rPr>
      </w:pPr>
      <w:r>
        <w:rPr>
          <w:rFonts w:hint="eastAsia" w:asciiTheme="minorEastAsia" w:hAnsiTheme="minorEastAsia"/>
          <w:sz w:val="28"/>
          <w:szCs w:val="28"/>
        </w:rPr>
        <w:t>9、Hive：数据的分析和查询</w:t>
      </w:r>
    </w:p>
    <w:p>
      <w:pPr>
        <w:rPr>
          <w:rFonts w:asciiTheme="minorEastAsia" w:hAnsiTheme="minorEastAsia"/>
          <w:sz w:val="28"/>
          <w:szCs w:val="28"/>
        </w:rPr>
      </w:pPr>
      <w:r>
        <w:rPr>
          <w:rFonts w:hint="eastAsia" w:asciiTheme="minorEastAsia" w:hAnsiTheme="minorEastAsia"/>
          <w:sz w:val="28"/>
          <w:szCs w:val="28"/>
        </w:rPr>
        <w:t>10、Hbase：分布式数据库存储</w:t>
      </w:r>
    </w:p>
    <w:p>
      <w:pPr>
        <w:rPr>
          <w:rFonts w:asciiTheme="minorEastAsia" w:hAnsiTheme="minorEastAsia"/>
          <w:sz w:val="28"/>
          <w:szCs w:val="28"/>
        </w:rPr>
      </w:pPr>
      <w:r>
        <w:rPr>
          <w:rFonts w:hint="eastAsia" w:asciiTheme="minorEastAsia" w:hAnsiTheme="minorEastAsia"/>
          <w:sz w:val="28"/>
          <w:szCs w:val="28"/>
        </w:rPr>
        <w:t>11、Flume：收集日志的工具</w:t>
      </w:r>
    </w:p>
    <w:p>
      <w:pPr>
        <w:rPr>
          <w:rFonts w:asciiTheme="minorEastAsia" w:hAnsiTheme="minorEastAsia"/>
          <w:sz w:val="28"/>
          <w:szCs w:val="28"/>
        </w:rPr>
      </w:pPr>
      <w:r>
        <w:rPr>
          <w:rFonts w:hint="eastAsia" w:asciiTheme="minorEastAsia" w:hAnsiTheme="minorEastAsia"/>
          <w:sz w:val="28"/>
          <w:szCs w:val="28"/>
        </w:rPr>
        <w:t>12、Sqoop:用于在关系数据库，数据仓库和hadoop之间注意数据</w:t>
      </w:r>
    </w:p>
    <w:p>
      <w:pPr>
        <w:rPr>
          <w:rFonts w:asciiTheme="minorEastAsia" w:hAnsiTheme="minorEastAsia"/>
          <w:sz w:val="28"/>
          <w:szCs w:val="28"/>
        </w:rPr>
      </w:pPr>
      <w:r>
        <w:rPr>
          <w:rFonts w:hint="eastAsia" w:asciiTheme="minorEastAsia" w:hAnsiTheme="minorEastAsia"/>
          <w:sz w:val="28"/>
          <w:szCs w:val="28"/>
        </w:rPr>
        <w:t>13、Spark：基于内存的分布式计算框架，可以用流计算</w:t>
      </w:r>
    </w:p>
    <w:p>
      <w:pPr>
        <w:rPr>
          <w:rFonts w:asciiTheme="minorEastAsia" w:hAnsiTheme="minorEastAsia"/>
          <w:sz w:val="28"/>
          <w:szCs w:val="28"/>
        </w:rPr>
      </w:pPr>
      <w:r>
        <w:rPr>
          <w:rFonts w:hint="eastAsia" w:asciiTheme="minorEastAsia" w:hAnsiTheme="minorEastAsia"/>
          <w:sz w:val="28"/>
          <w:szCs w:val="28"/>
        </w:rPr>
        <w:t>14、Flink：流计算</w:t>
      </w:r>
    </w:p>
    <w:p>
      <w:pPr>
        <w:rPr>
          <w:rFonts w:asciiTheme="minorEastAsia" w:hAnsiTheme="minorEastAsia"/>
          <w:sz w:val="28"/>
          <w:szCs w:val="28"/>
        </w:rPr>
      </w:pPr>
      <w:r>
        <w:rPr>
          <w:rFonts w:hint="eastAsia" w:asciiTheme="minorEastAsia" w:hAnsiTheme="minorEastAsia"/>
          <w:sz w:val="28"/>
          <w:szCs w:val="28"/>
        </w:rPr>
        <w:t>15、Elasticsearch：分词，全局搜索</w:t>
      </w:r>
    </w:p>
    <w:p>
      <w:pPr>
        <w:rPr>
          <w:rFonts w:asciiTheme="minorEastAsia" w:hAnsiTheme="minorEastAsia"/>
          <w:sz w:val="28"/>
          <w:szCs w:val="28"/>
        </w:rPr>
      </w:pPr>
      <w:r>
        <w:rPr>
          <w:rFonts w:hint="eastAsia" w:asciiTheme="minorEastAsia" w:hAnsiTheme="minorEastAsia"/>
          <w:sz w:val="28"/>
          <w:szCs w:val="28"/>
        </w:rPr>
        <w:t>16、Vue：数据分析后的显示</w:t>
      </w:r>
    </w:p>
    <w:p>
      <w:pPr>
        <w:rPr>
          <w:rFonts w:asciiTheme="minorEastAsia" w:hAnsiTheme="minorEastAsia"/>
          <w:sz w:val="28"/>
          <w:szCs w:val="28"/>
        </w:rPr>
      </w:pPr>
      <w:r>
        <w:rPr>
          <w:rFonts w:hint="eastAsia" w:asciiTheme="minorEastAsia" w:hAnsiTheme="minorEastAsia"/>
          <w:sz w:val="28"/>
          <w:szCs w:val="28"/>
        </w:rPr>
        <w:t>17、Springcloud：分布式web框架</w:t>
      </w:r>
    </w:p>
    <w:p>
      <w:pPr>
        <w:rPr>
          <w:rFonts w:asciiTheme="minorEastAsia" w:hAnsiTheme="minorEastAsia"/>
          <w:sz w:val="28"/>
          <w:szCs w:val="28"/>
        </w:rPr>
      </w:pPr>
      <w:r>
        <w:rPr>
          <w:rFonts w:hint="eastAsia" w:asciiTheme="minorEastAsia" w:hAnsiTheme="minorEastAsia"/>
          <w:sz w:val="28"/>
          <w:szCs w:val="28"/>
        </w:rPr>
        <w:t>18、数据分层</w:t>
      </w:r>
    </w:p>
    <w:p>
      <w:pPr>
        <w:rPr>
          <w:rFonts w:asciiTheme="minorEastAsia" w:hAnsiTheme="minorEastAsia"/>
          <w:sz w:val="28"/>
          <w:szCs w:val="28"/>
        </w:rPr>
      </w:pPr>
      <w:r>
        <w:rPr>
          <w:rFonts w:hint="eastAsia" w:asciiTheme="minorEastAsia" w:hAnsiTheme="minorEastAsia"/>
          <w:sz w:val="28"/>
          <w:szCs w:val="28"/>
        </w:rPr>
        <w:t>db：结构化数据（mysql），半结构化数据（redis,mongodb），</w:t>
      </w:r>
    </w:p>
    <w:p>
      <w:pPr>
        <w:rPr>
          <w:rFonts w:cs="Times New Roman" w:asciiTheme="minorEastAsia" w:hAnsiTheme="minorEastAsia"/>
          <w:kern w:val="0"/>
          <w:sz w:val="28"/>
          <w:szCs w:val="28"/>
        </w:rPr>
      </w:pPr>
      <w:r>
        <w:rPr>
          <w:rFonts w:hint="eastAsia" w:asciiTheme="minorEastAsia" w:hAnsiTheme="minorEastAsia"/>
          <w:sz w:val="28"/>
          <w:szCs w:val="28"/>
        </w:rPr>
        <w:t>ods:</w:t>
      </w:r>
      <w:r>
        <w:rPr>
          <w:rFonts w:ascii="Kaiti SC Black" w:hAnsi="Kaiti SC Black" w:eastAsia="Times New Roman" w:cs="Kaiti SC Black"/>
          <w:color w:val="000000"/>
          <w:sz w:val="28"/>
          <w:szCs w:val="28"/>
          <w:shd w:val="clear" w:color="auto" w:fill="FFFFFF"/>
        </w:rPr>
        <w:t xml:space="preserve"> </w:t>
      </w:r>
      <w:r>
        <w:rPr>
          <w:rFonts w:cs="Kaiti SC Black" w:asciiTheme="minorEastAsia" w:hAnsiTheme="minorEastAsia"/>
          <w:color w:val="000000"/>
          <w:kern w:val="0"/>
          <w:sz w:val="28"/>
          <w:szCs w:val="28"/>
          <w:shd w:val="clear" w:color="auto" w:fill="FFFFFF"/>
        </w:rPr>
        <w:t>全称是</w:t>
      </w:r>
      <w:r>
        <w:rPr>
          <w:rFonts w:cs="Times New Roman" w:asciiTheme="minorEastAsia" w:hAnsiTheme="minorEastAsia"/>
          <w:color w:val="000000"/>
          <w:kern w:val="0"/>
          <w:sz w:val="28"/>
          <w:szCs w:val="28"/>
          <w:shd w:val="clear" w:color="auto" w:fill="FFFFFF"/>
        </w:rPr>
        <w:t xml:space="preserve"> Operational Data Store</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操作数据存储</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面向主题的</w:t>
      </w:r>
      <w:r>
        <w:rPr>
          <w:rFonts w:cs="Times New Roman" w:asciiTheme="minorEastAsia" w:hAnsiTheme="minorEastAsia"/>
          <w:color w:val="000000"/>
          <w:kern w:val="0"/>
          <w:sz w:val="28"/>
          <w:szCs w:val="28"/>
          <w:shd w:val="clear" w:color="auto" w:fill="FFFFFF"/>
        </w:rPr>
        <w:t>”</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数据运营层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也叫</w:t>
      </w:r>
      <w:r>
        <w:rPr>
          <w:rFonts w:cs="Times New Roman" w:asciiTheme="minorEastAsia" w:hAnsiTheme="minorEastAsia"/>
          <w:color w:val="000000"/>
          <w:kern w:val="0"/>
          <w:sz w:val="28"/>
          <w:szCs w:val="28"/>
          <w:shd w:val="clear" w:color="auto" w:fill="FFFFFF"/>
        </w:rPr>
        <w:t>ODS</w:t>
      </w:r>
      <w:r>
        <w:rPr>
          <w:rFonts w:cs="Kaiti SC Black" w:asciiTheme="minorEastAsia" w:hAnsiTheme="minorEastAsia"/>
          <w:color w:val="000000"/>
          <w:kern w:val="0"/>
          <w:sz w:val="28"/>
          <w:szCs w:val="28"/>
          <w:shd w:val="clear" w:color="auto" w:fill="FFFFFF"/>
        </w:rPr>
        <w:t>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是最接近数据源中数据的一层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数据源中的数据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经过抽取</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洗净</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传输</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也就说传说中的</w:t>
      </w:r>
      <w:r>
        <w:rPr>
          <w:rFonts w:cs="Times New Roman" w:asciiTheme="minorEastAsia" w:hAnsiTheme="minorEastAsia"/>
          <w:color w:val="000000"/>
          <w:kern w:val="0"/>
          <w:sz w:val="28"/>
          <w:szCs w:val="28"/>
          <w:shd w:val="clear" w:color="auto" w:fill="FFFFFF"/>
        </w:rPr>
        <w:t xml:space="preserve"> ETL </w:t>
      </w:r>
      <w:r>
        <w:rPr>
          <w:rFonts w:cs="Kaiti SC Black" w:asciiTheme="minorEastAsia" w:hAnsiTheme="minorEastAsia"/>
          <w:color w:val="000000"/>
          <w:kern w:val="0"/>
          <w:sz w:val="28"/>
          <w:szCs w:val="28"/>
          <w:shd w:val="clear" w:color="auto" w:fill="FFFFFF"/>
        </w:rPr>
        <w:t>之后</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装入本层</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本层的数据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总体上大多是按照源头业务系统的分类方式而分类的</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但是</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这一层面的数据却不等同于原始数据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在源数据装入这一层时</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要进行诸如去噪</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例如有一条数据中人的年龄是</w:t>
      </w:r>
      <w:r>
        <w:rPr>
          <w:rFonts w:cs="Times New Roman" w:asciiTheme="minorEastAsia" w:hAnsiTheme="minorEastAsia"/>
          <w:color w:val="000000"/>
          <w:kern w:val="0"/>
          <w:sz w:val="28"/>
          <w:szCs w:val="28"/>
          <w:shd w:val="clear" w:color="auto" w:fill="FFFFFF"/>
        </w:rPr>
        <w:t xml:space="preserve"> 300 </w:t>
      </w:r>
      <w:r>
        <w:rPr>
          <w:rFonts w:cs="Kaiti SC Black" w:asciiTheme="minorEastAsia" w:hAnsiTheme="minorEastAsia"/>
          <w:color w:val="000000"/>
          <w:kern w:val="0"/>
          <w:sz w:val="28"/>
          <w:szCs w:val="28"/>
          <w:shd w:val="clear" w:color="auto" w:fill="FFFFFF"/>
        </w:rPr>
        <w:t>岁</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这种属于异常数据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就需要提前做一些处理</w:t>
      </w:r>
      <w:r>
        <w:rPr>
          <w:rFonts w:cs="Times New Roman" w:asciiTheme="minorEastAsia" w:hAnsiTheme="minorEastAsia"/>
          <w:color w:val="000000"/>
          <w:kern w:val="0"/>
          <w:sz w:val="28"/>
          <w:szCs w:val="28"/>
          <w:shd w:val="clear" w:color="auto" w:fill="FFFFFF"/>
        </w:rPr>
        <w:t>)</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去重</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例如在个人资料表中</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同一</w:t>
      </w:r>
      <w:r>
        <w:rPr>
          <w:rFonts w:cs="Times New Roman" w:asciiTheme="minorEastAsia" w:hAnsiTheme="minorEastAsia"/>
          <w:color w:val="000000"/>
          <w:kern w:val="0"/>
          <w:sz w:val="28"/>
          <w:szCs w:val="28"/>
          <w:shd w:val="clear" w:color="auto" w:fill="FFFFFF"/>
        </w:rPr>
        <w:t xml:space="preserve"> ID </w:t>
      </w:r>
      <w:r>
        <w:rPr>
          <w:rFonts w:cs="Kaiti SC Black" w:asciiTheme="minorEastAsia" w:hAnsiTheme="minorEastAsia"/>
          <w:color w:val="000000"/>
          <w:kern w:val="0"/>
          <w:sz w:val="28"/>
          <w:szCs w:val="28"/>
          <w:shd w:val="clear" w:color="auto" w:fill="FFFFFF"/>
        </w:rPr>
        <w:t>却有两条重复数据</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在接入的时候需要做一步去重</w:t>
      </w:r>
      <w:r>
        <w:rPr>
          <w:rFonts w:cs="Times New Roman" w:asciiTheme="minorEastAsia" w:hAnsiTheme="minorEastAsia"/>
          <w:color w:val="000000"/>
          <w:kern w:val="0"/>
          <w:sz w:val="28"/>
          <w:szCs w:val="28"/>
          <w:shd w:val="clear" w:color="auto" w:fill="FFFFFF"/>
        </w:rPr>
        <w:t>)</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字段命名规范等一系列操作</w:t>
      </w:r>
      <w:r>
        <w:rPr>
          <w:rFonts w:cs="Microsoft Yi Baiti" w:asciiTheme="minorEastAsia" w:hAnsiTheme="minorEastAsia"/>
          <w:color w:val="000000"/>
          <w:kern w:val="0"/>
          <w:sz w:val="28"/>
          <w:szCs w:val="28"/>
          <w:shd w:val="clear" w:color="auto" w:fill="FFFFFF"/>
        </w:rPr>
        <w:t>。</w:t>
      </w:r>
      <w:r>
        <w:rPr>
          <w:rFonts w:hint="eastAsia" w:cs="Times New Roman" w:asciiTheme="minorEastAsia" w:hAnsiTheme="minorEastAsia"/>
          <w:color w:val="4D4D4D"/>
          <w:kern w:val="0"/>
          <w:sz w:val="28"/>
          <w:szCs w:val="28"/>
          <w:shd w:val="clear" w:color="auto" w:fill="FFFFFF"/>
        </w:rPr>
        <w:t>一个用于存储当前需要加载的数据，一个用于存储处理完后的历史数据。历史数据一般保存3-6个月后需要清除，以节省空间。</w:t>
      </w:r>
    </w:p>
    <w:p>
      <w:pPr>
        <w:rPr>
          <w:rFonts w:asciiTheme="minorEastAsia" w:hAnsiTheme="minorEastAsia"/>
          <w:sz w:val="28"/>
          <w:szCs w:val="28"/>
        </w:rPr>
      </w:pPr>
    </w:p>
    <w:p>
      <w:pPr>
        <w:rPr>
          <w:rFonts w:cs="Times New Roman" w:asciiTheme="minorEastAsia" w:hAnsiTheme="minorEastAsia"/>
          <w:color w:val="4D4D4D"/>
          <w:kern w:val="0"/>
          <w:sz w:val="28"/>
          <w:szCs w:val="28"/>
          <w:shd w:val="clear" w:color="auto" w:fill="FFFFFF"/>
        </w:rPr>
      </w:pPr>
      <w:r>
        <w:rPr>
          <w:rFonts w:hint="eastAsia" w:asciiTheme="minorEastAsia" w:hAnsiTheme="minorEastAsia"/>
          <w:sz w:val="28"/>
          <w:szCs w:val="28"/>
        </w:rPr>
        <w:t>dw：</w:t>
      </w:r>
      <w:r>
        <w:rPr>
          <w:rFonts w:cs="Kaiti SC Black" w:asciiTheme="minorEastAsia" w:hAnsiTheme="minorEastAsia"/>
          <w:color w:val="000000"/>
          <w:kern w:val="0"/>
          <w:sz w:val="28"/>
          <w:szCs w:val="28"/>
          <w:shd w:val="clear" w:color="auto" w:fill="FFFFFF"/>
        </w:rPr>
        <w:t>是数据仓库的主体</w:t>
      </w:r>
      <w:r>
        <w:rPr>
          <w:rFonts w:cs="Times New Roman"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在这里</w:t>
      </w:r>
      <w:r>
        <w:rPr>
          <w:rFonts w:cs="Microsoft Yi Baiti" w:asciiTheme="minorEastAsia" w:hAnsiTheme="minorEastAsia"/>
          <w:color w:val="000000"/>
          <w:kern w:val="0"/>
          <w:sz w:val="28"/>
          <w:szCs w:val="28"/>
          <w:shd w:val="clear" w:color="auto" w:fill="FFFFFF"/>
        </w:rPr>
        <w:t>，</w:t>
      </w:r>
      <w:r>
        <w:rPr>
          <w:rFonts w:cs="Kaiti SC Black" w:asciiTheme="minorEastAsia" w:hAnsiTheme="minorEastAsia"/>
          <w:color w:val="000000"/>
          <w:kern w:val="0"/>
          <w:sz w:val="28"/>
          <w:szCs w:val="28"/>
          <w:shd w:val="clear" w:color="auto" w:fill="FFFFFF"/>
        </w:rPr>
        <w:t>从</w:t>
      </w:r>
      <w:r>
        <w:rPr>
          <w:rFonts w:cs="Times New Roman" w:asciiTheme="minorEastAsia" w:hAnsiTheme="minorEastAsia"/>
          <w:color w:val="000000"/>
          <w:kern w:val="0"/>
          <w:sz w:val="28"/>
          <w:szCs w:val="28"/>
          <w:shd w:val="clear" w:color="auto" w:fill="FFFFFF"/>
        </w:rPr>
        <w:t xml:space="preserve"> ODS </w:t>
      </w:r>
      <w:r>
        <w:rPr>
          <w:rFonts w:cs="Kaiti SC Black" w:asciiTheme="minorEastAsia" w:hAnsiTheme="minorEastAsia"/>
          <w:color w:val="000000"/>
          <w:kern w:val="0"/>
          <w:sz w:val="28"/>
          <w:szCs w:val="28"/>
          <w:shd w:val="clear" w:color="auto" w:fill="FFFFFF"/>
        </w:rPr>
        <w:t>层中获得的数据按照主题建立各种数据模型</w:t>
      </w:r>
      <w:r>
        <w:rPr>
          <w:rFonts w:cs="Microsoft Yi Baiti" w:asciiTheme="minorEastAsia" w:hAnsiTheme="minorEastAsia"/>
          <w:color w:val="000000"/>
          <w:kern w:val="0"/>
          <w:sz w:val="28"/>
          <w:szCs w:val="28"/>
          <w:shd w:val="clear" w:color="auto" w:fill="FFFFFF"/>
        </w:rPr>
        <w:t>。</w:t>
      </w:r>
      <w:r>
        <w:rPr>
          <w:rFonts w:hint="eastAsia" w:cs="Times New Roman" w:asciiTheme="minorEastAsia" w:hAnsiTheme="minorEastAsia"/>
          <w:color w:val="4D4D4D"/>
          <w:kern w:val="0"/>
          <w:sz w:val="28"/>
          <w:szCs w:val="28"/>
          <w:shd w:val="clear" w:color="auto" w:fill="FFFFFF"/>
        </w:rPr>
        <w:t>DW层的数据应该是一致的、准确的、干净的数据，即对源系统数据进行了清洗（去除了杂质）后的数据。这一层的数据一般是遵循数据库第三范式的，其数据粒度通常和ODS的粒度相同。在PDW层会保存BI系统中所有的历史数据，例如保存10年的数据。</w:t>
      </w:r>
    </w:p>
    <w:p>
      <w:pPr>
        <w:pStyle w:val="10"/>
        <w:shd w:val="clear" w:color="auto" w:fill="FFFFFF"/>
        <w:spacing w:before="0" w:beforeAutospacing="0" w:after="240" w:afterAutospacing="0" w:line="390" w:lineRule="atLeast"/>
        <w:rPr>
          <w:rFonts w:ascii="sans-serif" w:hAnsi="sans-serif" w:eastAsia="sans-serif" w:cs="sans-serif"/>
          <w:color w:val="4D4D4D"/>
          <w:sz w:val="24"/>
          <w:szCs w:val="24"/>
        </w:rPr>
      </w:pPr>
      <w:r>
        <w:rPr>
          <w:rFonts w:ascii="sans-serif" w:hAnsi="sans-serif" w:eastAsia="sans-serif" w:cs="sans-serif"/>
          <w:color w:val="4D4D4D"/>
          <w:sz w:val="28"/>
          <w:szCs w:val="28"/>
          <w:shd w:val="clear" w:color="auto" w:fill="FFFFFF"/>
        </w:rPr>
        <w:t>数据仓库层是我们在做数据仓库时要核心设计的一层，在这里，</w:t>
      </w:r>
      <w:r>
        <w:rPr>
          <w:rStyle w:val="13"/>
          <w:rFonts w:ascii="sans-serif" w:hAnsi="sans-serif" w:eastAsia="sans-serif" w:cs="sans-serif"/>
          <w:color w:val="4D4D4D"/>
          <w:sz w:val="28"/>
          <w:szCs w:val="28"/>
          <w:shd w:val="clear" w:color="auto" w:fill="FFFFFF"/>
        </w:rPr>
        <w:t>从 ODS 层中获得的数据按照主题建立各种数据模型</w:t>
      </w:r>
      <w:r>
        <w:rPr>
          <w:rFonts w:ascii="sans-serif" w:hAnsi="sans-serif" w:eastAsia="sans-serif" w:cs="sans-serif"/>
          <w:color w:val="4D4D4D"/>
          <w:sz w:val="28"/>
          <w:szCs w:val="28"/>
          <w:shd w:val="clear" w:color="auto" w:fill="FFFFFF"/>
        </w:rPr>
        <w:t>。DW层又细分为 DWD（Data Warehouse Detail）层、DWM（Data WareHouse Middle）层和DWS（Data WareHouse Servce）层。</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hint="eastAsia" w:ascii="sans-serif" w:hAnsi="sans-serif" w:eastAsia="宋体" w:cs="sans-serif"/>
          <w:color w:val="7C79E5"/>
          <w:sz w:val="28"/>
          <w:szCs w:val="28"/>
          <w:shd w:val="clear" w:color="auto" w:fill="FFFFFF"/>
        </w:rPr>
        <w:t>1、</w:t>
      </w:r>
      <w:r>
        <w:rPr>
          <w:rFonts w:ascii="sans-serif" w:hAnsi="sans-serif" w:eastAsia="sans-serif" w:cs="sans-serif"/>
          <w:color w:val="7C79E5"/>
          <w:sz w:val="28"/>
          <w:szCs w:val="28"/>
          <w:shd w:val="clear" w:color="auto" w:fill="FFFFFF"/>
        </w:rPr>
        <w:t>数据明细层：DWD（Data Warehouse Detail）</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Style w:val="13"/>
          <w:rFonts w:ascii="sans-serif" w:hAnsi="sans-serif" w:eastAsia="sans-serif" w:cs="sans-serif"/>
          <w:color w:val="4D4D4D"/>
          <w:sz w:val="28"/>
          <w:szCs w:val="28"/>
          <w:shd w:val="clear" w:color="auto" w:fill="FFFFFF"/>
        </w:rPr>
        <w:t>该层一般保持和ODS层一样的数据粒度</w:t>
      </w:r>
      <w:r>
        <w:rPr>
          <w:rFonts w:ascii="sans-serif" w:hAnsi="sans-serif" w:eastAsia="sans-serif" w:cs="sans-serif"/>
          <w:color w:val="4D4D4D"/>
          <w:sz w:val="28"/>
          <w:szCs w:val="28"/>
          <w:shd w:val="clear" w:color="auto" w:fill="FFFFFF"/>
        </w:rPr>
        <w:t>，并且提供一定的</w:t>
      </w:r>
      <w:r>
        <w:rPr>
          <w:rStyle w:val="13"/>
          <w:rFonts w:ascii="sans-serif" w:hAnsi="sans-serif" w:eastAsia="sans-serif" w:cs="sans-serif"/>
          <w:color w:val="4D4D4D"/>
          <w:sz w:val="28"/>
          <w:szCs w:val="28"/>
          <w:shd w:val="clear" w:color="auto" w:fill="FFFFFF"/>
        </w:rPr>
        <w:t>数据质量</w:t>
      </w:r>
      <w:r>
        <w:rPr>
          <w:rFonts w:ascii="sans-serif" w:hAnsi="sans-serif" w:eastAsia="sans-serif" w:cs="sans-serif"/>
          <w:color w:val="4D4D4D"/>
          <w:sz w:val="28"/>
          <w:szCs w:val="28"/>
          <w:shd w:val="clear" w:color="auto" w:fill="FFFFFF"/>
        </w:rPr>
        <w:t>保证。同时，为了提高数据明细层的易用性，该层会采用一些</w:t>
      </w:r>
      <w:r>
        <w:rPr>
          <w:rStyle w:val="13"/>
          <w:rFonts w:ascii="sans-serif" w:hAnsi="sans-serif" w:eastAsia="sans-serif" w:cs="sans-serif"/>
          <w:color w:val="86CA5E"/>
          <w:sz w:val="28"/>
          <w:szCs w:val="28"/>
          <w:shd w:val="clear" w:color="auto" w:fill="FFFFFF"/>
        </w:rPr>
        <w:t>维度退化手法</w:t>
      </w:r>
      <w:r>
        <w:rPr>
          <w:rFonts w:ascii="sans-serif" w:hAnsi="sans-serif" w:eastAsia="sans-serif" w:cs="sans-serif"/>
          <w:color w:val="4D4D4D"/>
          <w:sz w:val="28"/>
          <w:szCs w:val="28"/>
          <w:shd w:val="clear" w:color="auto" w:fill="FFFFFF"/>
        </w:rPr>
        <w:t>，将维度退化至事实表中，减少事实表和维表的关联。</w:t>
      </w:r>
    </w:p>
    <w:p>
      <w:pPr>
        <w:pStyle w:val="10"/>
        <w:shd w:val="clear" w:color="auto" w:fill="FFFFFF"/>
        <w:spacing w:before="0" w:beforeAutospacing="0" w:after="240" w:afterAutospacing="0" w:line="390" w:lineRule="atLeast"/>
        <w:rPr>
          <w:sz w:val="28"/>
          <w:szCs w:val="28"/>
        </w:rPr>
      </w:pPr>
      <w:r>
        <w:rPr>
          <w:rFonts w:ascii="sans-serif" w:hAnsi="sans-serif" w:eastAsia="sans-serif" w:cs="sans-serif"/>
          <w:color w:val="4D4D4D"/>
          <w:sz w:val="28"/>
          <w:szCs w:val="28"/>
          <w:shd w:val="clear" w:color="auto" w:fill="FFFFFF"/>
        </w:rPr>
        <w:t>另外，在该层也会做一部分的数据聚合，</w:t>
      </w:r>
      <w:r>
        <w:rPr>
          <w:rStyle w:val="13"/>
          <w:rFonts w:ascii="sans-serif" w:hAnsi="sans-serif" w:eastAsia="sans-serif" w:cs="sans-serif"/>
          <w:color w:val="86CA5E"/>
          <w:sz w:val="28"/>
          <w:szCs w:val="28"/>
          <w:shd w:val="clear" w:color="auto" w:fill="FFFFFF"/>
        </w:rPr>
        <w:t>将相同主题的数据汇集到一张表中</w:t>
      </w:r>
      <w:r>
        <w:rPr>
          <w:rFonts w:ascii="sans-serif" w:hAnsi="sans-serif" w:eastAsia="sans-serif" w:cs="sans-serif"/>
          <w:color w:val="4D4D4D"/>
          <w:sz w:val="28"/>
          <w:szCs w:val="28"/>
          <w:shd w:val="clear" w:color="auto" w:fill="FFFFFF"/>
        </w:rPr>
        <w:t>，提高数据的可用性，后文会举例说明。</w:t>
      </w:r>
    </w:p>
    <w:p>
      <w:pPr>
        <w:pStyle w:val="10"/>
        <w:shd w:val="clear" w:color="auto" w:fill="FFFFFF"/>
        <w:spacing w:before="0" w:beforeAutospacing="0" w:after="240" w:afterAutospacing="0" w:line="390" w:lineRule="atLeast"/>
        <w:rPr>
          <w:rFonts w:ascii="sans-serif" w:hAnsi="sans-serif" w:eastAsia="sans-serif" w:cs="sans-serif"/>
          <w:color w:val="7C79E5"/>
          <w:sz w:val="28"/>
          <w:szCs w:val="28"/>
          <w:shd w:val="clear" w:color="auto" w:fill="FFFFFF"/>
        </w:rPr>
      </w:pPr>
      <w:r>
        <w:rPr>
          <w:rFonts w:hint="eastAsia" w:ascii="sans-serif" w:hAnsi="sans-serif" w:eastAsia="宋体" w:cs="sans-serif"/>
          <w:color w:val="7C79E5"/>
          <w:sz w:val="28"/>
          <w:szCs w:val="28"/>
          <w:shd w:val="clear" w:color="auto" w:fill="FFFFFF"/>
        </w:rPr>
        <w:t>2、</w:t>
      </w:r>
      <w:r>
        <w:rPr>
          <w:rFonts w:ascii="sans-serif" w:hAnsi="sans-serif" w:eastAsia="sans-serif" w:cs="sans-serif"/>
          <w:color w:val="7C79E5"/>
          <w:sz w:val="28"/>
          <w:szCs w:val="28"/>
          <w:shd w:val="clear" w:color="auto" w:fill="FFFFFF"/>
        </w:rPr>
        <w:t>数据中间层：DWM（Data WareHouse Middle）</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该层会在DWD层的数据基础上，对数据做</w:t>
      </w:r>
      <w:r>
        <w:rPr>
          <w:rStyle w:val="13"/>
          <w:rFonts w:ascii="sans-serif" w:hAnsi="sans-serif" w:eastAsia="sans-serif" w:cs="sans-serif"/>
          <w:color w:val="86CA5E"/>
          <w:sz w:val="28"/>
          <w:szCs w:val="28"/>
          <w:shd w:val="clear" w:color="auto" w:fill="FFFFFF"/>
        </w:rPr>
        <w:t>轻度的聚合操作</w:t>
      </w:r>
      <w:r>
        <w:rPr>
          <w:rFonts w:ascii="sans-serif" w:hAnsi="sans-serif" w:eastAsia="sans-serif" w:cs="sans-serif"/>
          <w:color w:val="4D4D4D"/>
          <w:sz w:val="28"/>
          <w:szCs w:val="28"/>
          <w:shd w:val="clear" w:color="auto" w:fill="FFFFFF"/>
        </w:rPr>
        <w:t>，</w:t>
      </w:r>
      <w:r>
        <w:rPr>
          <w:rStyle w:val="13"/>
          <w:rFonts w:ascii="sans-serif" w:hAnsi="sans-serif" w:eastAsia="sans-serif" w:cs="sans-serif"/>
          <w:color w:val="4D4D4D"/>
          <w:sz w:val="28"/>
          <w:szCs w:val="28"/>
          <w:shd w:val="clear" w:color="auto" w:fill="FFFFFF"/>
        </w:rPr>
        <w:t>生成一系列的中间表，提升公共指标的复用性</w:t>
      </w:r>
      <w:r>
        <w:rPr>
          <w:rFonts w:ascii="sans-serif" w:hAnsi="sans-serif" w:eastAsia="sans-serif" w:cs="sans-serif"/>
          <w:color w:val="4D4D4D"/>
          <w:sz w:val="28"/>
          <w:szCs w:val="28"/>
          <w:shd w:val="clear" w:color="auto" w:fill="FFFFFF"/>
        </w:rPr>
        <w:t>，减少重复加工。</w:t>
      </w:r>
    </w:p>
    <w:p>
      <w:pPr>
        <w:pStyle w:val="10"/>
        <w:shd w:val="clear" w:color="auto" w:fill="FFFFFF"/>
        <w:spacing w:before="0" w:beforeAutospacing="0" w:after="240" w:afterAutospacing="0" w:line="390" w:lineRule="atLeast"/>
        <w:rPr>
          <w:rFonts w:ascii="sans-serif" w:hAnsi="sans-serif" w:eastAsia="sans-serif" w:cs="sans-serif"/>
          <w:color w:val="7C79E5"/>
          <w:sz w:val="28"/>
          <w:szCs w:val="28"/>
          <w:shd w:val="clear" w:color="auto" w:fill="FFFFFF"/>
        </w:rPr>
      </w:pPr>
      <w:r>
        <w:rPr>
          <w:rFonts w:ascii="sans-serif" w:hAnsi="sans-serif" w:eastAsia="sans-serif" w:cs="sans-serif"/>
          <w:color w:val="4D4D4D"/>
          <w:sz w:val="28"/>
          <w:szCs w:val="28"/>
          <w:shd w:val="clear" w:color="auto" w:fill="FFFFFF"/>
        </w:rPr>
        <w:t>直观来讲，就是对</w:t>
      </w:r>
      <w:r>
        <w:rPr>
          <w:rStyle w:val="13"/>
          <w:rFonts w:ascii="sans-serif" w:hAnsi="sans-serif" w:eastAsia="sans-serif" w:cs="sans-serif"/>
          <w:color w:val="F33B45"/>
          <w:sz w:val="28"/>
          <w:szCs w:val="28"/>
          <w:shd w:val="clear" w:color="auto" w:fill="FFFFFF"/>
        </w:rPr>
        <w:t>通用的</w:t>
      </w:r>
      <w:r>
        <w:rPr>
          <w:rFonts w:ascii="sans-serif" w:hAnsi="sans-serif" w:eastAsia="sans-serif" w:cs="sans-serif"/>
          <w:color w:val="4D4D4D"/>
          <w:sz w:val="28"/>
          <w:szCs w:val="28"/>
          <w:shd w:val="clear" w:color="auto" w:fill="FFFFFF"/>
        </w:rPr>
        <w:t>核心维度进行聚合操作，算出相应的统计指标。</w:t>
      </w:r>
    </w:p>
    <w:p>
      <w:pPr>
        <w:pStyle w:val="10"/>
        <w:shd w:val="clear" w:color="auto" w:fill="FFFFFF"/>
        <w:spacing w:before="0" w:beforeAutospacing="0" w:after="240" w:afterAutospacing="0" w:line="390" w:lineRule="atLeast"/>
        <w:rPr>
          <w:rFonts w:asciiTheme="minorEastAsia" w:hAnsiTheme="minorEastAsia"/>
          <w:color w:val="4D4D4D"/>
          <w:sz w:val="28"/>
          <w:szCs w:val="28"/>
          <w:shd w:val="clear" w:color="auto" w:fill="FFFFFF"/>
        </w:rPr>
      </w:pPr>
      <w:r>
        <w:rPr>
          <w:rFonts w:hint="eastAsia" w:ascii="sans-serif" w:hAnsi="sans-serif" w:eastAsia="宋体" w:cs="sans-serif"/>
          <w:color w:val="7C79E5"/>
          <w:sz w:val="28"/>
          <w:szCs w:val="28"/>
          <w:shd w:val="clear" w:color="auto" w:fill="FFFFFF"/>
        </w:rPr>
        <w:t>3、</w:t>
      </w:r>
      <w:r>
        <w:rPr>
          <w:rFonts w:ascii="sans-serif" w:hAnsi="sans-serif" w:eastAsia="sans-serif" w:cs="sans-serif"/>
          <w:color w:val="7C79E5"/>
          <w:sz w:val="28"/>
          <w:szCs w:val="28"/>
          <w:shd w:val="clear" w:color="auto" w:fill="FFFFFF"/>
        </w:rPr>
        <w:t>数据服务层：DWS（Data WareHouse Servce）</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又称数据集市或宽表。</w:t>
      </w:r>
      <w:r>
        <w:rPr>
          <w:rStyle w:val="13"/>
          <w:rFonts w:ascii="sans-serif" w:hAnsi="sans-serif" w:eastAsia="sans-serif" w:cs="sans-serif"/>
          <w:color w:val="4D4D4D"/>
          <w:sz w:val="28"/>
          <w:szCs w:val="28"/>
          <w:shd w:val="clear" w:color="auto" w:fill="FFFFFF"/>
        </w:rPr>
        <w:t>按照业务划分</w:t>
      </w:r>
      <w:r>
        <w:rPr>
          <w:rFonts w:ascii="sans-serif" w:hAnsi="sans-serif" w:eastAsia="sans-serif" w:cs="sans-serif"/>
          <w:color w:val="4D4D4D"/>
          <w:sz w:val="28"/>
          <w:szCs w:val="28"/>
          <w:shd w:val="clear" w:color="auto" w:fill="FFFFFF"/>
        </w:rPr>
        <w:t>，如流量、订单、用户等，</w:t>
      </w:r>
      <w:r>
        <w:rPr>
          <w:rStyle w:val="13"/>
          <w:rFonts w:ascii="sans-serif" w:hAnsi="sans-serif" w:eastAsia="sans-serif" w:cs="sans-serif"/>
          <w:color w:val="4D4D4D"/>
          <w:sz w:val="28"/>
          <w:szCs w:val="28"/>
          <w:shd w:val="clear" w:color="auto" w:fill="FFFFFF"/>
        </w:rPr>
        <w:t>生成字段比较多的宽表</w:t>
      </w:r>
      <w:r>
        <w:rPr>
          <w:rFonts w:ascii="sans-serif" w:hAnsi="sans-serif" w:eastAsia="sans-serif" w:cs="sans-serif"/>
          <w:color w:val="4D4D4D"/>
          <w:sz w:val="28"/>
          <w:szCs w:val="28"/>
          <w:shd w:val="clear" w:color="auto" w:fill="FFFFFF"/>
        </w:rPr>
        <w:t>，</w:t>
      </w:r>
      <w:r>
        <w:rPr>
          <w:rStyle w:val="13"/>
          <w:rFonts w:ascii="sans-serif" w:hAnsi="sans-serif" w:eastAsia="sans-serif" w:cs="sans-serif"/>
          <w:color w:val="4D4D4D"/>
          <w:sz w:val="28"/>
          <w:szCs w:val="28"/>
          <w:shd w:val="clear" w:color="auto" w:fill="FFFFFF"/>
        </w:rPr>
        <w:t>用于提供后续的</w:t>
      </w:r>
      <w:r>
        <w:rPr>
          <w:rStyle w:val="13"/>
          <w:rFonts w:ascii="sans-serif" w:hAnsi="sans-serif" w:eastAsia="sans-serif" w:cs="sans-serif"/>
          <w:b w:val="0"/>
          <w:color w:val="E579B6"/>
          <w:sz w:val="28"/>
          <w:szCs w:val="28"/>
          <w:shd w:val="clear" w:color="auto" w:fill="FFFFFF"/>
        </w:rPr>
        <w:t>业务查询，OLAP分析，数据分发</w:t>
      </w:r>
      <w:r>
        <w:rPr>
          <w:rStyle w:val="13"/>
          <w:rFonts w:ascii="sans-serif" w:hAnsi="sans-serif" w:eastAsia="sans-serif" w:cs="sans-serif"/>
          <w:color w:val="4D4D4D"/>
          <w:sz w:val="28"/>
          <w:szCs w:val="28"/>
          <w:shd w:val="clear" w:color="auto" w:fill="FFFFFF"/>
        </w:rPr>
        <w:t>等。</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一般来讲，该层的数据表会相对比较少，一张表会涵盖比较多的业务内容，由于其字段较多，因此一般也会称该层的表为宽表。</w:t>
      </w:r>
    </w:p>
    <w:p>
      <w:pPr>
        <w:pStyle w:val="10"/>
        <w:shd w:val="clear" w:color="auto" w:fill="FFFFFF"/>
        <w:spacing w:before="0" w:beforeAutospacing="0" w:after="240" w:afterAutospacing="0" w:line="390" w:lineRule="atLeast"/>
        <w:rPr>
          <w:rFonts w:ascii="sans-serif" w:hAnsi="sans-serif" w:eastAsia="sans-serif" w:cs="sans-serif"/>
          <w:color w:val="4D4D4D"/>
          <w:sz w:val="28"/>
          <w:szCs w:val="28"/>
        </w:rPr>
      </w:pPr>
      <w:r>
        <w:rPr>
          <w:rFonts w:ascii="sans-serif" w:hAnsi="sans-serif" w:eastAsia="sans-serif" w:cs="sans-serif"/>
          <w:color w:val="4D4D4D"/>
          <w:sz w:val="28"/>
          <w:szCs w:val="28"/>
          <w:shd w:val="clear" w:color="auto" w:fill="FFFFFF"/>
        </w:rPr>
        <w:t>在实际计算中，如果直接从DWD或者ODS计算出宽表的统计指标，会存在计算量太大并且维度太少的问题，</w:t>
      </w:r>
      <w:r>
        <w:rPr>
          <w:rStyle w:val="13"/>
          <w:rFonts w:ascii="sans-serif" w:hAnsi="sans-serif" w:eastAsia="sans-serif" w:cs="sans-serif"/>
          <w:color w:val="4D4D4D"/>
          <w:sz w:val="28"/>
          <w:szCs w:val="28"/>
          <w:shd w:val="clear" w:color="auto" w:fill="FFFFFF"/>
        </w:rPr>
        <w:t>因此一般的做法是，在DWM层先计算出多个小的中间表，然后再拼接成一张DWS的宽表。由于宽和窄的界限不易界定，也可以去掉DWM这一层，只留DWS层，将所有的数据在放在DWS亦可。</w:t>
      </w:r>
    </w:p>
    <w:p>
      <w:pPr>
        <w:rPr>
          <w:rFonts w:cs="Times New Roman" w:asciiTheme="minorEastAsia" w:hAnsiTheme="minorEastAsia"/>
          <w:color w:val="4D4D4D"/>
          <w:kern w:val="0"/>
          <w:sz w:val="28"/>
          <w:szCs w:val="28"/>
          <w:shd w:val="clear" w:color="auto" w:fill="FFFFFF"/>
        </w:rPr>
      </w:pPr>
    </w:p>
    <w:p>
      <w:pPr>
        <w:pStyle w:val="10"/>
        <w:shd w:val="clear" w:color="auto" w:fill="FFFFFF"/>
        <w:spacing w:before="0" w:beforeAutospacing="0" w:after="240" w:afterAutospacing="0" w:line="390" w:lineRule="atLeast"/>
        <w:rPr>
          <w:rFonts w:asciiTheme="minorEastAsia" w:hAnsiTheme="minorEastAsia"/>
          <w:color w:val="4D4D4D"/>
          <w:sz w:val="28"/>
          <w:szCs w:val="28"/>
        </w:rPr>
      </w:pPr>
      <w:r>
        <w:rPr>
          <w:rFonts w:hint="eastAsia" w:asciiTheme="minorEastAsia" w:hAnsiTheme="minorEastAsia"/>
          <w:color w:val="4D4D4D"/>
          <w:sz w:val="28"/>
          <w:szCs w:val="28"/>
        </w:rPr>
        <w:t>DM层：为数据集市层，这层数据是面向主题来组织数据的，通常是星形或雪花结构的数据。从数据粒度来说，这层的数据是轻度汇总级的数据，已经不存在明细数据了。从数据的时间跨度来说，通常是PDW层的一部分，主要的目的是为了满足用户分析的需求，而从分析的角度来说，用户通常只需要分析近几年（如近三年的数据）的即可。从数据的广度来说，仍然覆盖了所有业务数据。</w:t>
      </w:r>
    </w:p>
    <w:p>
      <w:pPr>
        <w:rPr>
          <w:rFonts w:asciiTheme="minorEastAsia" w:hAnsiTheme="minorEastAsia"/>
          <w:sz w:val="28"/>
          <w:szCs w:val="28"/>
        </w:rPr>
      </w:pPr>
    </w:p>
    <w:p>
      <w:pPr>
        <w:rPr>
          <w:rFonts w:cs="Kaiti SC Black" w:asciiTheme="minorEastAsia" w:hAnsiTheme="minorEastAsia"/>
          <w:color w:val="000000"/>
          <w:kern w:val="0"/>
          <w:sz w:val="28"/>
          <w:szCs w:val="28"/>
          <w:shd w:val="clear" w:color="auto" w:fill="FFFFFF"/>
        </w:rPr>
      </w:pPr>
      <w:r>
        <w:rPr>
          <w:rFonts w:hint="eastAsia" w:asciiTheme="minorEastAsia" w:hAnsiTheme="minorEastAsia"/>
          <w:sz w:val="28"/>
          <w:szCs w:val="28"/>
        </w:rPr>
        <w:t>app:</w:t>
      </w:r>
      <w:r>
        <w:rPr>
          <w:rFonts w:ascii="Kaiti SC Black" w:hAnsi="Kaiti SC Black" w:eastAsia="Times New Roman" w:cs="Kaiti SC Black"/>
          <w:color w:val="000000"/>
          <w:sz w:val="28"/>
          <w:szCs w:val="28"/>
          <w:shd w:val="clear" w:color="auto" w:fill="FFFFFF"/>
        </w:rPr>
        <w:t xml:space="preserve"> </w:t>
      </w:r>
      <w:r>
        <w:rPr>
          <w:rFonts w:cs="Kaiti SC Black" w:asciiTheme="minorEastAsia" w:hAnsiTheme="minorEastAsia"/>
          <w:color w:val="000000"/>
          <w:kern w:val="0"/>
          <w:sz w:val="28"/>
          <w:szCs w:val="28"/>
          <w:shd w:val="clear" w:color="auto" w:fill="FFFFFF"/>
        </w:rPr>
        <w:t>这一层是提供为数据产品使用的结果数据</w:t>
      </w:r>
    </w:p>
    <w:p>
      <w:pPr>
        <w:rPr>
          <w:rFonts w:cs="Kaiti SC Black" w:asciiTheme="minorEastAsia" w:hAnsiTheme="minorEastAsia"/>
          <w:color w:val="000000"/>
          <w:kern w:val="0"/>
          <w:sz w:val="28"/>
          <w:szCs w:val="28"/>
          <w:shd w:val="clear" w:color="auto" w:fill="FFFFFF"/>
        </w:rPr>
      </w:pPr>
    </w:p>
    <w:p>
      <w:pPr>
        <w:rPr>
          <w:rFonts w:asciiTheme="minorEastAsia" w:hAnsiTheme="minorEastAsia"/>
          <w:sz w:val="28"/>
          <w:szCs w:val="28"/>
        </w:rPr>
      </w:pPr>
      <w:r>
        <w:rPr>
          <w:rFonts w:hint="eastAsia" w:asciiTheme="minorEastAsia" w:hAnsiTheme="minorEastAsia"/>
          <w:sz w:val="28"/>
          <w:szCs w:val="28"/>
        </w:rPr>
        <w:t>分层好处：</w:t>
      </w:r>
    </w:p>
    <w:p>
      <w:pPr>
        <w:rPr>
          <w:rFonts w:asciiTheme="minorEastAsia" w:hAnsiTheme="minorEastAsia"/>
          <w:sz w:val="28"/>
          <w:szCs w:val="28"/>
        </w:rPr>
      </w:pPr>
      <w:r>
        <w:rPr>
          <w:rFonts w:hint="eastAsia" w:asciiTheme="minorEastAsia" w:hAnsiTheme="minorEastAsia"/>
          <w:sz w:val="28"/>
          <w:szCs w:val="28"/>
        </w:rPr>
        <w:t>1、</w:t>
      </w:r>
      <w:r>
        <w:rPr>
          <w:rFonts w:asciiTheme="minorEastAsia" w:hAnsiTheme="minorEastAsia"/>
          <w:sz w:val="28"/>
          <w:szCs w:val="28"/>
        </w:rPr>
        <w:t>清晰数据结构：每一个数据分层都有它的作用域和职责，在使用表的时候能更方便地定位和理解</w:t>
      </w:r>
    </w:p>
    <w:p>
      <w:pPr>
        <w:rPr>
          <w:rFonts w:asciiTheme="minorEastAsia" w:hAnsiTheme="minorEastAsia"/>
          <w:sz w:val="28"/>
          <w:szCs w:val="28"/>
        </w:rPr>
      </w:pPr>
      <w:r>
        <w:rPr>
          <w:rFonts w:hint="eastAsia" w:asciiTheme="minorEastAsia" w:hAnsiTheme="minorEastAsia"/>
          <w:sz w:val="28"/>
          <w:szCs w:val="28"/>
        </w:rPr>
        <w:t>2、</w:t>
      </w:r>
      <w:r>
        <w:rPr>
          <w:rFonts w:asciiTheme="minorEastAsia" w:hAnsiTheme="minorEastAsia"/>
          <w:sz w:val="28"/>
          <w:szCs w:val="28"/>
        </w:rPr>
        <w:t>减少重复开发：规范数据分层，开发一些通用的中间层数据，能够减少极大的重复计算</w:t>
      </w:r>
    </w:p>
    <w:p>
      <w:pPr>
        <w:rPr>
          <w:rFonts w:asciiTheme="minorEastAsia" w:hAnsiTheme="minorEastAsia"/>
          <w:sz w:val="28"/>
          <w:szCs w:val="28"/>
        </w:rPr>
      </w:pPr>
      <w:r>
        <w:rPr>
          <w:rFonts w:hint="eastAsia" w:asciiTheme="minorEastAsia" w:hAnsiTheme="minorEastAsia"/>
          <w:sz w:val="28"/>
          <w:szCs w:val="28"/>
        </w:rPr>
        <w:t>3、</w:t>
      </w:r>
      <w:r>
        <w:rPr>
          <w:rFonts w:asciiTheme="minorEastAsia" w:hAnsiTheme="minorEastAsia"/>
          <w:sz w:val="28"/>
          <w:szCs w:val="28"/>
        </w:rPr>
        <w:t>统一数据口径：通过数据分层，提供统一的数据出口，统一对外输出的数据口径</w:t>
      </w:r>
    </w:p>
    <w:p>
      <w:pPr>
        <w:rPr>
          <w:rFonts w:asciiTheme="minorEastAsia" w:hAnsiTheme="minorEastAsia"/>
          <w:sz w:val="28"/>
          <w:szCs w:val="28"/>
        </w:rPr>
      </w:pPr>
      <w:r>
        <w:rPr>
          <w:rFonts w:hint="eastAsia" w:asciiTheme="minorEastAsia" w:hAnsiTheme="minorEastAsia"/>
          <w:sz w:val="28"/>
          <w:szCs w:val="28"/>
        </w:rPr>
        <w:t>4、</w:t>
      </w:r>
      <w:r>
        <w:rPr>
          <w:rFonts w:asciiTheme="minorEastAsia" w:hAnsiTheme="minorEastAsia"/>
          <w:sz w:val="28"/>
          <w:szCs w:val="28"/>
        </w:rPr>
        <w:t>复杂问题简单化：将复杂的任务分解成多个步骤来完成，每一层只处理单一的步骤，比较简单和容易理解。当数据出现问题之后，不用修复所有的数据，只需要从有问题的步骤开始修复。</w:t>
      </w:r>
    </w:p>
    <w:p>
      <w:pPr>
        <w:rPr>
          <w:rFonts w:asciiTheme="minorEastAsia" w:hAnsiTheme="minorEastAsia"/>
          <w:sz w:val="28"/>
          <w:szCs w:val="28"/>
        </w:rPr>
      </w:pPr>
      <w:r>
        <w:rPr>
          <w:rFonts w:hint="eastAsia" w:asciiTheme="minorEastAsia" w:hAnsiTheme="minorEastAsia"/>
          <w:sz w:val="28"/>
          <w:szCs w:val="28"/>
        </w:rPr>
        <w:t>5、</w:t>
      </w:r>
      <w:r>
        <w:rPr>
          <w:rFonts w:asciiTheme="minorEastAsia" w:hAnsiTheme="minorEastAsia"/>
          <w:sz w:val="28"/>
          <w:szCs w:val="28"/>
        </w:rPr>
        <w:t>屏蔽原始数据的异常：不必改一次业务就需要重新接入数据。</w:t>
      </w:r>
    </w:p>
    <w:p>
      <w:pPr>
        <w:rPr>
          <w:rFonts w:cs="Kaiti SC Black" w:asciiTheme="minorEastAsia" w:hAnsiTheme="minorEastAsia"/>
          <w:color w:val="000000"/>
          <w:kern w:val="0"/>
          <w:sz w:val="28"/>
          <w:szCs w:val="28"/>
          <w:shd w:val="clear" w:color="auto" w:fill="FFFFFF"/>
        </w:rPr>
      </w:pPr>
    </w:p>
    <w:p>
      <w:pPr>
        <w:rPr>
          <w:rFonts w:cs="Times New Roman" w:asciiTheme="minorEastAsia" w:hAnsiTheme="minorEastAsia"/>
          <w:kern w:val="0"/>
          <w:sz w:val="32"/>
          <w:szCs w:val="32"/>
        </w:rPr>
      </w:pPr>
    </w:p>
    <w:p>
      <w:pPr>
        <w:rPr>
          <w:rFonts w:asciiTheme="minorEastAsia" w:hAnsiTheme="minorEastAsia"/>
          <w:sz w:val="32"/>
          <w:szCs w:val="32"/>
        </w:rPr>
      </w:pPr>
      <w:r>
        <w:rPr>
          <w:rFonts w:asciiTheme="minorEastAsia" w:hAnsiTheme="minorEastAsia"/>
          <w:sz w:val="32"/>
          <w:szCs w:val="32"/>
        </w:rPr>
        <w:drawing>
          <wp:inline distT="0" distB="0" distL="0" distR="0">
            <wp:extent cx="5270500" cy="3238500"/>
            <wp:effectExtent l="0" t="0" r="12700" b="12700"/>
            <wp:docPr id="1" name="图片 1" descr="10.11:Users:a1111:Desktop:20180806104110970.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10.11:Users:a1111:Desktop:20180806104110970.png"/>
                    <pic:cNvPicPr>
                      <a:picLocks noChangeAspect="true" noChangeArrowheads="true"/>
                    </pic:cNvPicPr>
                  </pic:nvPicPr>
                  <pic:blipFill>
                    <a:blip r:embed="rId4">
                      <a:extLst>
                        <a:ext uri="{28A0092B-C50C-407E-A947-70E740481C1C}">
                          <a14:useLocalDpi xmlns:a14="http://schemas.microsoft.com/office/drawing/2010/main" val="false"/>
                        </a:ext>
                      </a:extLst>
                    </a:blip>
                    <a:srcRect/>
                    <a:stretch>
                      <a:fillRect/>
                    </a:stretch>
                  </pic:blipFill>
                  <pic:spPr>
                    <a:xfrm>
                      <a:off x="0" y="0"/>
                      <a:ext cx="5270500" cy="3238500"/>
                    </a:xfrm>
                    <a:prstGeom prst="rect">
                      <a:avLst/>
                    </a:prstGeom>
                    <a:noFill/>
                    <a:ln>
                      <a:noFill/>
                    </a:ln>
                  </pic:spPr>
                </pic:pic>
              </a:graphicData>
            </a:graphic>
          </wp:inline>
        </w:drawing>
      </w:r>
    </w:p>
    <w:p>
      <w:pPr>
        <w:jc w:val="center"/>
        <w:rPr>
          <w:rFonts w:asciiTheme="minorEastAsia" w:hAnsiTheme="minorEastAsia"/>
          <w:sz w:val="32"/>
          <w:szCs w:val="32"/>
        </w:rPr>
      </w:pPr>
      <w:r>
        <w:rPr>
          <w:rFonts w:hint="eastAsia" w:asciiTheme="minorEastAsia" w:hAnsiTheme="minorEastAsia"/>
          <w:sz w:val="32"/>
          <w:szCs w:val="32"/>
        </w:rPr>
        <w:t>图1.1</w:t>
      </w:r>
    </w:p>
    <w:p>
      <w:pPr>
        <w:rPr>
          <w:rFonts w:asciiTheme="minorEastAsia" w:hAnsiTheme="minorEastAsia"/>
          <w:sz w:val="32"/>
          <w:szCs w:val="32"/>
        </w:rPr>
      </w:pPr>
    </w:p>
    <w:p>
      <w:pPr>
        <w:rPr>
          <w:rFonts w:asciiTheme="minorEastAsia" w:hAnsiTheme="minorEastAsia"/>
          <w:sz w:val="28"/>
          <w:szCs w:val="28"/>
        </w:rPr>
      </w:pPr>
      <w:r>
        <w:rPr>
          <w:rFonts w:hint="eastAsia" w:asciiTheme="minorEastAsia" w:hAnsiTheme="minorEastAsia"/>
          <w:sz w:val="28"/>
          <w:szCs w:val="28"/>
        </w:rPr>
        <w:t>数据建模：</w:t>
      </w:r>
    </w:p>
    <w:p>
      <w:pPr>
        <w:widowControl/>
        <w:jc w:val="left"/>
        <w:rPr>
          <w:rFonts w:cs="Times New Roman" w:asciiTheme="minorEastAsia" w:hAnsiTheme="minorEastAsia"/>
          <w:kern w:val="0"/>
          <w:sz w:val="28"/>
          <w:szCs w:val="28"/>
        </w:rPr>
      </w:pPr>
      <w:r>
        <w:rPr>
          <w:rFonts w:hint="eastAsia" w:cs="Times New Roman" w:asciiTheme="minorEastAsia" w:hAnsiTheme="minorEastAsia"/>
          <w:color w:val="404040"/>
          <w:kern w:val="0"/>
          <w:sz w:val="28"/>
          <w:szCs w:val="28"/>
          <w:shd w:val="clear" w:color="auto" w:fill="FFFFFF"/>
        </w:rPr>
        <w:t>很多人一听到数据建模，就觉得高不可攀，觉得是很高深难以理解的东西，其实简单来说，数据建模就是搞清楚每个表都有哪些字段、表之间有什么联系，然后根据需要添加字段或度量值、建立关系的过程。</w:t>
      </w:r>
    </w:p>
    <w:p>
      <w:pPr>
        <w:widowControl/>
        <w:spacing w:before="100" w:beforeAutospacing="1" w:after="100" w:afterAutospacing="1"/>
        <w:jc w:val="left"/>
        <w:rPr>
          <w:rFonts w:cs="Times New Roman" w:asciiTheme="minorEastAsia" w:hAnsiTheme="minorEastAsia"/>
          <w:kern w:val="0"/>
          <w:sz w:val="28"/>
          <w:szCs w:val="28"/>
        </w:rPr>
      </w:pPr>
      <w:r>
        <w:rPr>
          <w:rFonts w:cs="Times New Roman" w:asciiTheme="minorEastAsia" w:hAnsiTheme="minorEastAsia"/>
          <w:kern w:val="0"/>
          <w:sz w:val="28"/>
          <w:szCs w:val="28"/>
        </w:rPr>
        <w:t>字段值、字段类型、表、表之间的关系，都是数据模型的一部分，在PowerBI中，建立的度量值同样是模型的一部分。数据建模不难理解，也并不代表数据建模就很简单，当表比较少并且结构简单的时候，数据建模确实不难，但当表的数据达到上百个，关系错综复杂的时候，想建立好一个模型并不是那么简单的，你需要掌握的不仅是建模知识，更要深入了解业务之间的内在联系，并通过建立关系的方式，将业务的内在联系可视化。</w:t>
      </w:r>
    </w:p>
    <w:p>
      <w:pPr>
        <w:widowControl/>
        <w:spacing w:before="100" w:beforeAutospacing="1" w:after="100" w:afterAutospacing="1"/>
        <w:jc w:val="left"/>
        <w:rPr>
          <w:rFonts w:hint="eastAsia" w:cs="Times New Roman" w:asciiTheme="minorEastAsia" w:hAnsiTheme="minorEastAsia"/>
          <w:kern w:val="0"/>
          <w:sz w:val="28"/>
          <w:szCs w:val="28"/>
        </w:rPr>
      </w:pPr>
      <w:r>
        <w:rPr>
          <w:rFonts w:hint="eastAsia" w:cs="Times New Roman" w:asciiTheme="minorEastAsia" w:hAnsiTheme="minorEastAsia"/>
          <w:kern w:val="0"/>
          <w:sz w:val="28"/>
          <w:szCs w:val="28"/>
        </w:rPr>
        <w:t>详细https://blog.csdn.net/weixin_45399233/article/details/100551818（来源网上的博客）</w:t>
      </w:r>
    </w:p>
    <w:p>
      <w:pPr>
        <w:pStyle w:val="4"/>
        <w:numPr>
          <w:ilvl w:val="0"/>
          <w:numId w:val="3"/>
        </w:numPr>
      </w:pPr>
      <w:r>
        <w:rPr>
          <w:rFonts w:hint="eastAsia"/>
        </w:rPr>
        <w:t>模块设计</w:t>
      </w:r>
    </w:p>
    <w:p>
      <w:pPr>
        <w:pStyle w:val="5"/>
      </w:pPr>
      <w:r>
        <w:rPr>
          <w:rFonts w:hint="eastAsia"/>
        </w:rPr>
        <w:t>1、人物画像</w:t>
      </w:r>
    </w:p>
    <w:p>
      <w:r>
        <w:rPr>
          <w:rFonts w:hint="eastAsia"/>
        </w:rPr>
        <w:t>简介：通过爬虫获取户个人信息和交易流水返回的json字符串（由于涉及到个人隐私一些重要数据可以采取模拟的方式）</w:t>
      </w:r>
    </w:p>
    <w:p>
      <w:r>
        <w:rPr>
          <w:rFonts w:hint="eastAsia"/>
        </w:rPr>
        <w:t>，用于当做风控分析的参数。其中包括</w:t>
      </w:r>
    </w:p>
    <w:p/>
    <w:p>
      <w:pPr>
        <w:pStyle w:val="17"/>
        <w:numPr>
          <w:ilvl w:val="0"/>
          <w:numId w:val="4"/>
        </w:numPr>
        <w:ind w:firstLineChars="0"/>
      </w:pPr>
      <w:r>
        <w:rPr>
          <w:rFonts w:hint="eastAsia"/>
        </w:rPr>
        <w:t>个人基础数据：</w:t>
      </w:r>
    </w:p>
    <w:p/>
    <w:p>
      <w:r>
        <w:rPr>
          <w:rFonts w:hint="eastAsia"/>
        </w:rPr>
        <w:drawing>
          <wp:inline distT="0" distB="0" distL="0" distR="0">
            <wp:extent cx="3314700" cy="3154045"/>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5">
                      <a:extLst>
                        <a:ext uri="{28A0092B-C50C-407E-A947-70E740481C1C}">
                          <a14:useLocalDpi xmlns:a14="http://schemas.microsoft.com/office/drawing/2010/main" val="false"/>
                        </a:ext>
                      </a:extLst>
                    </a:blip>
                    <a:stretch>
                      <a:fillRect/>
                    </a:stretch>
                  </pic:blipFill>
                  <pic:spPr>
                    <a:xfrm>
                      <a:off x="0" y="0"/>
                      <a:ext cx="3314770" cy="3154623"/>
                    </a:xfrm>
                    <a:prstGeom prst="rect">
                      <a:avLst/>
                    </a:prstGeom>
                  </pic:spPr>
                </pic:pic>
              </a:graphicData>
            </a:graphic>
          </wp:inline>
        </w:drawing>
      </w:r>
    </w:p>
    <w:p/>
    <w:p>
      <w:r>
        <w:rPr>
          <w:rFonts w:hint="eastAsia"/>
        </w:rPr>
        <w:t>二、个人交易流水</w:t>
      </w:r>
    </w:p>
    <w:p/>
    <w:p>
      <w:r>
        <w:drawing>
          <wp:inline distT="0" distB="0" distL="0" distR="0">
            <wp:extent cx="3907155" cy="2057400"/>
            <wp:effectExtent l="0" t="0" r="4445" b="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3907648" cy="2057400"/>
                    </a:xfrm>
                    <a:prstGeom prst="rect">
                      <a:avLst/>
                    </a:prstGeom>
                  </pic:spPr>
                </pic:pic>
              </a:graphicData>
            </a:graphic>
          </wp:inline>
        </w:drawing>
      </w:r>
    </w:p>
    <w:p/>
    <w:p>
      <w:r>
        <w:rPr>
          <w:rFonts w:hint="eastAsia"/>
        </w:rPr>
        <w:t>三、个人资产信息和负债</w:t>
      </w:r>
    </w:p>
    <w:p>
      <w:r>
        <w:rPr>
          <w:rFonts w:hint="eastAsia"/>
        </w:rPr>
        <w:drawing>
          <wp:inline distT="0" distB="0" distL="0" distR="0">
            <wp:extent cx="4000500" cy="1841500"/>
            <wp:effectExtent l="0" t="0" r="12700" b="1270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4000500" cy="1841500"/>
                    </a:xfrm>
                    <a:prstGeom prst="rect">
                      <a:avLst/>
                    </a:prstGeom>
                  </pic:spPr>
                </pic:pic>
              </a:graphicData>
            </a:graphic>
          </wp:inline>
        </w:drawing>
      </w:r>
    </w:p>
    <w:p>
      <w:r>
        <w:rPr>
          <w:rFonts w:hint="eastAsia"/>
        </w:rPr>
        <w:t>四、个人互联网消费数据</w:t>
      </w:r>
    </w:p>
    <w:p>
      <w:r>
        <w:rPr>
          <w:rFonts w:hint="eastAsia"/>
        </w:rPr>
        <w:drawing>
          <wp:inline distT="0" distB="0" distL="0" distR="0">
            <wp:extent cx="3771900" cy="2173605"/>
            <wp:effectExtent l="0" t="0" r="0" b="10795"/>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3771900" cy="2173637"/>
                    </a:xfrm>
                    <a:prstGeom prst="rect">
                      <a:avLst/>
                    </a:prstGeom>
                  </pic:spPr>
                </pic:pic>
              </a:graphicData>
            </a:graphic>
          </wp:inline>
        </w:drawing>
      </w:r>
    </w:p>
    <w:p/>
    <w:p>
      <w:r>
        <w:rPr>
          <w:rFonts w:hint="eastAsia"/>
        </w:rPr>
        <w:t>五、个人刑事记录</w:t>
      </w:r>
    </w:p>
    <w:p>
      <w:r>
        <w:rPr>
          <w:rFonts w:hint="eastAsia"/>
        </w:rPr>
        <w:drawing>
          <wp:inline distT="0" distB="0" distL="0" distR="0">
            <wp:extent cx="3910965" cy="1938655"/>
            <wp:effectExtent l="0" t="0" r="635"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9">
                      <a:extLst>
                        <a:ext uri="{28A0092B-C50C-407E-A947-70E740481C1C}">
                          <a14:useLocalDpi xmlns:a14="http://schemas.microsoft.com/office/drawing/2010/main" val="false"/>
                        </a:ext>
                      </a:extLst>
                    </a:blip>
                    <a:stretch>
                      <a:fillRect/>
                    </a:stretch>
                  </pic:blipFill>
                  <pic:spPr>
                    <a:xfrm>
                      <a:off x="0" y="0"/>
                      <a:ext cx="3911551" cy="1938867"/>
                    </a:xfrm>
                    <a:prstGeom prst="rect">
                      <a:avLst/>
                    </a:prstGeom>
                  </pic:spPr>
                </pic:pic>
              </a:graphicData>
            </a:graphic>
          </wp:inline>
        </w:drawing>
      </w:r>
    </w:p>
    <w:p/>
    <w:p>
      <w:r>
        <w:rPr>
          <w:rFonts w:hint="eastAsia"/>
        </w:rPr>
        <w:t>六、征信</w:t>
      </w:r>
    </w:p>
    <w:p>
      <w:r>
        <w:rPr>
          <w:rFonts w:hint="eastAsia"/>
        </w:rPr>
        <w:drawing>
          <wp:inline distT="0" distB="0" distL="0" distR="0">
            <wp:extent cx="3695700" cy="1193800"/>
            <wp:effectExtent l="0" t="0" r="12700" b="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0">
                      <a:extLst>
                        <a:ext uri="{28A0092B-C50C-407E-A947-70E740481C1C}">
                          <a14:useLocalDpi xmlns:a14="http://schemas.microsoft.com/office/drawing/2010/main" val="false"/>
                        </a:ext>
                      </a:extLst>
                    </a:blip>
                    <a:stretch>
                      <a:fillRect/>
                    </a:stretch>
                  </pic:blipFill>
                  <pic:spPr>
                    <a:xfrm>
                      <a:off x="0" y="0"/>
                      <a:ext cx="3695700" cy="1193800"/>
                    </a:xfrm>
                    <a:prstGeom prst="rect">
                      <a:avLst/>
                    </a:prstGeom>
                  </pic:spPr>
                </pic:pic>
              </a:graphicData>
            </a:graphic>
          </wp:inline>
        </w:drawing>
      </w:r>
    </w:p>
    <w:p>
      <w:pPr>
        <w:tabs>
          <w:tab w:val="left" w:pos="1947"/>
        </w:tabs>
        <w:jc w:val="left"/>
      </w:pPr>
      <w:r>
        <w:rPr>
          <w:rFonts w:hint="eastAsia"/>
        </w:rPr>
        <w:t>七、社会保障情况</w:t>
      </w:r>
    </w:p>
    <w:p>
      <w:r>
        <w:rPr>
          <w:rFonts w:hint="eastAsia"/>
        </w:rPr>
        <w:drawing>
          <wp:inline distT="0" distB="0" distL="0" distR="0">
            <wp:extent cx="4343400" cy="1429385"/>
            <wp:effectExtent l="0" t="0" r="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1">
                      <a:extLst>
                        <a:ext uri="{28A0092B-C50C-407E-A947-70E740481C1C}">
                          <a14:useLocalDpi xmlns:a14="http://schemas.microsoft.com/office/drawing/2010/main" val="false"/>
                        </a:ext>
                      </a:extLst>
                    </a:blip>
                    <a:stretch>
                      <a:fillRect/>
                    </a:stretch>
                  </pic:blipFill>
                  <pic:spPr>
                    <a:xfrm>
                      <a:off x="0" y="0"/>
                      <a:ext cx="4343400" cy="1429882"/>
                    </a:xfrm>
                    <a:prstGeom prst="rect">
                      <a:avLst/>
                    </a:prstGeom>
                  </pic:spPr>
                </pic:pic>
              </a:graphicData>
            </a:graphic>
          </wp:inline>
        </w:drawing>
      </w:r>
    </w:p>
    <w:p>
      <w:r>
        <w:rPr>
          <w:rFonts w:hint="eastAsia"/>
        </w:rPr>
        <w:t>八、三方催款记录</w:t>
      </w:r>
    </w:p>
    <w:p>
      <w:r>
        <w:rPr>
          <w:rFonts w:hint="eastAsia"/>
        </w:rPr>
        <w:drawing>
          <wp:inline distT="0" distB="0" distL="0" distR="0">
            <wp:extent cx="5270500" cy="847725"/>
            <wp:effectExtent l="0" t="0" r="1270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2">
                      <a:extLst>
                        <a:ext uri="{28A0092B-C50C-407E-A947-70E740481C1C}">
                          <a14:useLocalDpi xmlns:a14="http://schemas.microsoft.com/office/drawing/2010/main" val="false"/>
                        </a:ext>
                      </a:extLst>
                    </a:blip>
                    <a:stretch>
                      <a:fillRect/>
                    </a:stretch>
                  </pic:blipFill>
                  <pic:spPr>
                    <a:xfrm>
                      <a:off x="0" y="0"/>
                      <a:ext cx="5270500" cy="847725"/>
                    </a:xfrm>
                    <a:prstGeom prst="rect">
                      <a:avLst/>
                    </a:prstGeom>
                  </pic:spPr>
                </pic:pic>
              </a:graphicData>
            </a:graphic>
          </wp:inline>
        </w:drawing>
      </w:r>
    </w:p>
    <w:p/>
    <w:p>
      <w:pPr>
        <w:pStyle w:val="5"/>
      </w:pPr>
      <w:r>
        <w:rPr>
          <w:rFonts w:hint="eastAsia"/>
        </w:rPr>
        <w:t>2</w:t>
      </w:r>
      <w:r>
        <w:rPr>
          <w:rFonts w:hint="eastAsia"/>
          <w:lang w:eastAsia="zh-CN"/>
        </w:rPr>
        <w:t>、</w:t>
      </w:r>
      <w:r>
        <w:rPr>
          <w:rFonts w:hint="eastAsia"/>
        </w:rPr>
        <w:t>贷款系统模块（因为是企业的内部数据所以可以采用模拟的方式或者爬虫爬取的方式。意在模拟企业真实的数据环境,这里使用原来系统里面的模块稍加优化）</w:t>
      </w:r>
    </w:p>
    <w:p>
      <w:r>
        <w:rPr>
          <w:rFonts w:hint="eastAsia"/>
        </w:rPr>
        <w:t>一、管理员模块</w:t>
      </w:r>
    </w:p>
    <w:p>
      <w:r>
        <w:rPr>
          <w:rFonts w:hint="eastAsia"/>
        </w:rPr>
        <w:t>简介：用来管理管理员信息和后台请求日志，登录日志等</w:t>
      </w:r>
    </w:p>
    <w:p>
      <w:r>
        <w:drawing>
          <wp:inline distT="0" distB="0" distL="114300" distR="114300">
            <wp:extent cx="4567555" cy="934085"/>
            <wp:effectExtent l="0" t="0" r="4445" b="18415"/>
            <wp:docPr id="1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true"/>
                    </pic:cNvPicPr>
                  </pic:nvPicPr>
                  <pic:blipFill>
                    <a:blip r:embed="rId13"/>
                    <a:stretch>
                      <a:fillRect/>
                    </a:stretch>
                  </pic:blipFill>
                  <pic:spPr>
                    <a:xfrm>
                      <a:off x="0" y="0"/>
                      <a:ext cx="4567555" cy="934085"/>
                    </a:xfrm>
                    <a:prstGeom prst="rect">
                      <a:avLst/>
                    </a:prstGeom>
                    <a:noFill/>
                    <a:ln>
                      <a:noFill/>
                    </a:ln>
                  </pic:spPr>
                </pic:pic>
              </a:graphicData>
            </a:graphic>
          </wp:inline>
        </w:drawing>
      </w:r>
    </w:p>
    <w:p>
      <w:r>
        <w:rPr>
          <w:rFonts w:hint="eastAsia"/>
        </w:rPr>
        <w:t>二、渠道模块</w:t>
      </w:r>
    </w:p>
    <w:p>
      <w:pPr>
        <w:rPr>
          <w:rFonts w:hint="eastAsia"/>
        </w:rPr>
      </w:pPr>
      <w:r>
        <w:rPr>
          <w:rFonts w:hint="eastAsia"/>
        </w:rPr>
        <w:t>简介：渠道的意思是从哪个通道来的，比如我投放了一个广告在哔哩哔哩那么这个哔哩哔哩就是可以称为一个渠道来源。</w:t>
      </w:r>
    </w:p>
    <w:p>
      <w:pPr>
        <w:rPr>
          <w:rFonts w:hint="eastAsia"/>
        </w:rPr>
      </w:pPr>
      <w:r>
        <w:drawing>
          <wp:inline distT="0" distB="0" distL="114300" distR="114300">
            <wp:extent cx="4094480" cy="2409825"/>
            <wp:effectExtent l="0" t="0" r="1270" b="9525"/>
            <wp:docPr id="1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true"/>
                    </pic:cNvPicPr>
                  </pic:nvPicPr>
                  <pic:blipFill>
                    <a:blip r:embed="rId14"/>
                    <a:stretch>
                      <a:fillRect/>
                    </a:stretch>
                  </pic:blipFill>
                  <pic:spPr>
                    <a:xfrm>
                      <a:off x="0" y="0"/>
                      <a:ext cx="4094480" cy="2409825"/>
                    </a:xfrm>
                    <a:prstGeom prst="rect">
                      <a:avLst/>
                    </a:prstGeom>
                    <a:noFill/>
                    <a:ln>
                      <a:noFill/>
                    </a:ln>
                  </pic:spPr>
                </pic:pic>
              </a:graphicData>
            </a:graphic>
          </wp:inline>
        </w:drawing>
      </w:r>
    </w:p>
    <w:p/>
    <w:p>
      <w:r>
        <w:rPr>
          <w:rFonts w:hint="eastAsia"/>
        </w:rPr>
        <w:t>三、订单模块</w:t>
      </w:r>
    </w:p>
    <w:p>
      <w:r>
        <w:rPr>
          <w:rFonts w:hint="eastAsia"/>
        </w:rPr>
        <w:t>简介：用来存储用户的订单信息，包括订单的逾期，续借，还款，减免等</w:t>
      </w:r>
    </w:p>
    <w:p>
      <w:r>
        <w:drawing>
          <wp:inline distT="0" distB="0" distL="114300" distR="114300">
            <wp:extent cx="4375785" cy="2553335"/>
            <wp:effectExtent l="0" t="0" r="5715" b="18415"/>
            <wp:docPr id="1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true"/>
                    </pic:cNvPicPr>
                  </pic:nvPicPr>
                  <pic:blipFill>
                    <a:blip r:embed="rId15"/>
                    <a:stretch>
                      <a:fillRect/>
                    </a:stretch>
                  </pic:blipFill>
                  <pic:spPr>
                    <a:xfrm>
                      <a:off x="0" y="0"/>
                      <a:ext cx="4375785" cy="2553335"/>
                    </a:xfrm>
                    <a:prstGeom prst="rect">
                      <a:avLst/>
                    </a:prstGeom>
                    <a:noFill/>
                    <a:ln>
                      <a:noFill/>
                    </a:ln>
                  </pic:spPr>
                </pic:pic>
              </a:graphicData>
            </a:graphic>
          </wp:inline>
        </w:drawing>
      </w:r>
    </w:p>
    <w:p>
      <w:r>
        <w:rPr>
          <w:rFonts w:hint="eastAsia"/>
        </w:rPr>
        <w:t>四、风控对接模块</w:t>
      </w:r>
    </w:p>
    <w:p>
      <w:pPr>
        <w:rPr>
          <w:rFonts w:hint="eastAsia"/>
        </w:rPr>
      </w:pPr>
      <w:r>
        <w:rPr>
          <w:rFonts w:hint="eastAsia"/>
        </w:rPr>
        <w:t>简介：传入用户画像数据分析用户的风险情况，风控分越高代表个人信息用度越高。这边的老系统用的是三方接口对接返回的数据，这个模块也是我们接下来着重开发的模块。</w:t>
      </w:r>
    </w:p>
    <w:p>
      <w:pPr>
        <w:rPr>
          <w:rFonts w:hint="eastAsia"/>
        </w:rPr>
      </w:pPr>
      <w:r>
        <w:drawing>
          <wp:inline distT="0" distB="0" distL="114300" distR="114300">
            <wp:extent cx="2820035" cy="443865"/>
            <wp:effectExtent l="0" t="0" r="18415" b="13335"/>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16"/>
                    <a:stretch>
                      <a:fillRect/>
                    </a:stretch>
                  </pic:blipFill>
                  <pic:spPr>
                    <a:xfrm>
                      <a:off x="0" y="0"/>
                      <a:ext cx="2820035" cy="443865"/>
                    </a:xfrm>
                    <a:prstGeom prst="rect">
                      <a:avLst/>
                    </a:prstGeom>
                    <a:noFill/>
                    <a:ln>
                      <a:noFill/>
                    </a:ln>
                  </pic:spPr>
                </pic:pic>
              </a:graphicData>
            </a:graphic>
          </wp:inline>
        </w:drawing>
      </w:r>
      <w:bookmarkStart w:id="0" w:name="_GoBack"/>
      <w:bookmarkEnd w:id="0"/>
    </w:p>
    <w:p/>
    <w:p>
      <w:r>
        <w:rPr>
          <w:rFonts w:hint="eastAsia"/>
        </w:rPr>
        <w:t>五、系统基础模块</w:t>
      </w:r>
    </w:p>
    <w:p>
      <w:r>
        <w:rPr>
          <w:rFonts w:hint="eastAsia"/>
        </w:rPr>
        <w:t>简介：用来存储系统配置和图片等</w:t>
      </w:r>
    </w:p>
    <w:p>
      <w:r>
        <w:drawing>
          <wp:inline distT="0" distB="0" distL="114300" distR="114300">
            <wp:extent cx="3446145" cy="753110"/>
            <wp:effectExtent l="0" t="0" r="1905" b="8890"/>
            <wp:docPr id="1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true"/>
                    </pic:cNvPicPr>
                  </pic:nvPicPr>
                  <pic:blipFill>
                    <a:blip r:embed="rId17"/>
                    <a:stretch>
                      <a:fillRect/>
                    </a:stretch>
                  </pic:blipFill>
                  <pic:spPr>
                    <a:xfrm>
                      <a:off x="0" y="0"/>
                      <a:ext cx="3446145" cy="753110"/>
                    </a:xfrm>
                    <a:prstGeom prst="rect">
                      <a:avLst/>
                    </a:prstGeom>
                    <a:noFill/>
                    <a:ln>
                      <a:noFill/>
                    </a:ln>
                  </pic:spPr>
                </pic:pic>
              </a:graphicData>
            </a:graphic>
          </wp:inline>
        </w:drawing>
      </w:r>
    </w:p>
    <w:p>
      <w:r>
        <w:rPr>
          <w:rFonts w:hint="eastAsia"/>
        </w:rPr>
        <w:t>六、用户模块</w:t>
      </w:r>
    </w:p>
    <w:p>
      <w:pPr>
        <w:rPr>
          <w:rFonts w:hint="eastAsia"/>
        </w:rPr>
      </w:pPr>
      <w:r>
        <w:rPr>
          <w:rFonts w:hint="eastAsia"/>
        </w:rPr>
        <w:t>简介：用户模块的数据是重点来源</w:t>
      </w:r>
    </w:p>
    <w:p>
      <w:r>
        <w:drawing>
          <wp:inline distT="0" distB="0" distL="114300" distR="114300">
            <wp:extent cx="4038600" cy="5093970"/>
            <wp:effectExtent l="0" t="0" r="0" b="11430"/>
            <wp:docPr id="1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true"/>
                    </pic:cNvPicPr>
                  </pic:nvPicPr>
                  <pic:blipFill>
                    <a:blip r:embed="rId18"/>
                    <a:stretch>
                      <a:fillRect/>
                    </a:stretch>
                  </pic:blipFill>
                  <pic:spPr>
                    <a:xfrm>
                      <a:off x="0" y="0"/>
                      <a:ext cx="4038600" cy="5093970"/>
                    </a:xfrm>
                    <a:prstGeom prst="rect">
                      <a:avLst/>
                    </a:prstGeom>
                    <a:noFill/>
                    <a:ln>
                      <a:noFill/>
                    </a:ln>
                  </pic:spPr>
                </pic:pic>
              </a:graphicData>
            </a:graphic>
          </wp:inline>
        </w:drawing>
      </w:r>
    </w:p>
    <w:p>
      <w:r>
        <w:rPr>
          <w:rFonts w:hint="eastAsia"/>
        </w:rPr>
        <w:t>七、催收模块</w:t>
      </w:r>
    </w:p>
    <w:p>
      <w:pPr>
        <w:rPr>
          <w:rFonts w:hint="eastAsia"/>
        </w:rPr>
      </w:pPr>
      <w:r>
        <w:rPr>
          <w:rFonts w:hint="eastAsia"/>
        </w:rPr>
        <w:t>简介:主要管理催收公司的数据，这个模块在本项目不重要</w:t>
      </w:r>
    </w:p>
    <w:p>
      <w:pPr>
        <w:rPr>
          <w:rFonts w:hint="eastAsia"/>
        </w:rPr>
      </w:pPr>
    </w:p>
    <w:p>
      <w:pPr>
        <w:pStyle w:val="5"/>
        <w:numPr>
          <w:numId w:val="0"/>
        </w:numPr>
        <w:bidi w:val="0"/>
        <w:ind w:leftChars="0"/>
        <w:rPr>
          <w:rFonts w:hint="eastAsia"/>
          <w:lang w:val="en-US" w:eastAsia="zh-CN"/>
        </w:rPr>
      </w:pPr>
      <w:r>
        <w:rPr>
          <w:rFonts w:hint="eastAsia"/>
          <w:lang w:val="en-US" w:eastAsia="zh-CN"/>
        </w:rPr>
        <w:t>3、风控模块</w:t>
      </w:r>
    </w:p>
    <w:p>
      <w:pPr>
        <w:rPr>
          <w:rFonts w:hint="eastAsia"/>
          <w:lang w:val="en-US" w:eastAsia="zh-CN"/>
        </w:rPr>
      </w:pPr>
      <w:r>
        <w:rPr>
          <w:rFonts w:hint="eastAsia"/>
          <w:lang w:val="en-US" w:eastAsia="zh-CN"/>
        </w:rPr>
        <w:t>简介：传入人物画像分析得出用户的风控分。</w:t>
      </w:r>
    </w:p>
    <w:p>
      <w:pPr>
        <w:rPr>
          <w:rFonts w:hint="default"/>
          <w:lang w:val="en-US" w:eastAsia="zh-CN"/>
        </w:rPr>
      </w:pPr>
    </w:p>
    <w:p>
      <w:pPr>
        <w:widowControl w:val="0"/>
        <w:numPr>
          <w:numId w:val="0"/>
        </w:numPr>
        <w:jc w:val="both"/>
        <w:rPr>
          <w:rFonts w:hint="default"/>
          <w:lang w:val="en-US" w:eastAsia="zh-CN"/>
        </w:rPr>
      </w:pPr>
    </w:p>
    <w:p>
      <w:pPr>
        <w:pStyle w:val="4"/>
      </w:pPr>
      <w:r>
        <w:rPr>
          <w:rFonts w:hint="eastAsia"/>
        </w:rPr>
        <w:t>四、数据结构和数据库设计</w:t>
      </w:r>
    </w:p>
    <w:p>
      <w:pPr>
        <w:pStyle w:val="5"/>
      </w:pPr>
      <w:r>
        <w:rPr>
          <w:rFonts w:hint="eastAsia"/>
        </w:rPr>
        <w:t>1、简介</w:t>
      </w:r>
    </w:p>
    <w:p>
      <w:pPr>
        <w:rPr>
          <w:rFonts w:asciiTheme="minorEastAsia" w:hAnsiTheme="minorEastAsia"/>
          <w:sz w:val="28"/>
          <w:szCs w:val="28"/>
        </w:rPr>
      </w:pPr>
      <w:r>
        <w:rPr>
          <w:rFonts w:hint="eastAsia" w:asciiTheme="minorEastAsia" w:hAnsiTheme="minorEastAsia"/>
          <w:sz w:val="28"/>
          <w:szCs w:val="28"/>
        </w:rPr>
        <w:t>看了上面的ETL数据仓库的设计思路，为了更快的查找数据和实现大数据量的存储，不难得出本项目的数据分层主要分为五层。</w:t>
      </w:r>
    </w:p>
    <w:p>
      <w:pPr>
        <w:rPr>
          <w:rFonts w:asciiTheme="minorEastAsia" w:hAnsiTheme="minorEastAsia"/>
          <w:sz w:val="32"/>
          <w:szCs w:val="32"/>
        </w:rPr>
      </w:pPr>
      <w:r>
        <w:rPr>
          <w:rFonts w:hint="eastAsia" w:asciiTheme="minorEastAsia" w:hAnsiTheme="minorEastAsia"/>
          <w:sz w:val="32"/>
          <w:szCs w:val="32"/>
        </w:rPr>
        <w:drawing>
          <wp:inline distT="0" distB="0" distL="114300" distR="114300">
            <wp:extent cx="4667250" cy="3609975"/>
            <wp:effectExtent l="0" t="0" r="0" b="9525"/>
            <wp:docPr id="2" name="图片 2" descr="2020-09-18 16-52-11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2020-09-18 16-52-11屏幕截图"/>
                    <pic:cNvPicPr>
                      <a:picLocks noChangeAspect="true"/>
                    </pic:cNvPicPr>
                  </pic:nvPicPr>
                  <pic:blipFill>
                    <a:blip r:embed="rId19"/>
                    <a:stretch>
                      <a:fillRect/>
                    </a:stretch>
                  </pic:blipFill>
                  <pic:spPr>
                    <a:xfrm>
                      <a:off x="0" y="0"/>
                      <a:ext cx="4667250" cy="3609975"/>
                    </a:xfrm>
                    <a:prstGeom prst="rect">
                      <a:avLst/>
                    </a:prstGeom>
                  </pic:spPr>
                </pic:pic>
              </a:graphicData>
            </a:graphic>
          </wp:inline>
        </w:drawing>
      </w:r>
    </w:p>
    <w:p>
      <w:pPr>
        <w:pStyle w:val="5"/>
        <w:numPr>
          <w:ilvl w:val="0"/>
          <w:numId w:val="1"/>
        </w:numPr>
      </w:pPr>
      <w:r>
        <w:rPr>
          <w:rFonts w:hint="eastAsia"/>
        </w:rPr>
        <w:t>第一层db：结构化和半结构化数据库</w:t>
      </w:r>
    </w:p>
    <w:p>
      <w:pPr>
        <w:rPr>
          <w:rFonts w:asciiTheme="minorEastAsia" w:hAnsiTheme="minorEastAsia" w:cstheme="minorEastAsia"/>
          <w:sz w:val="28"/>
          <w:szCs w:val="28"/>
        </w:rPr>
      </w:pPr>
      <w:r>
        <w:rPr>
          <w:rFonts w:hint="eastAsia" w:asciiTheme="minorEastAsia" w:hAnsiTheme="minorEastAsia" w:cstheme="minorEastAsia"/>
          <w:sz w:val="28"/>
          <w:szCs w:val="28"/>
        </w:rPr>
        <w:t>作为现有的一套业务实体系统（网贷app）的原始数据，分散在各个数据库和消息中间中（mysql，mongodb，redis,elastisSearch，kafka）</w:t>
      </w:r>
    </w:p>
    <w:p>
      <w:pPr>
        <w:rPr>
          <w:rFonts w:asciiTheme="minorEastAsia" w:hAnsiTheme="minorEastAsia" w:cstheme="minorEastAsia"/>
          <w:sz w:val="28"/>
          <w:szCs w:val="28"/>
        </w:rPr>
      </w:pPr>
      <w:r>
        <w:rPr>
          <w:rFonts w:hint="eastAsia" w:asciiTheme="minorEastAsia" w:hAnsiTheme="minorEastAsia" w:cstheme="minorEastAsia"/>
          <w:sz w:val="28"/>
          <w:szCs w:val="28"/>
        </w:rPr>
        <w:t>在这些数据中我们要抽取一些有用的数据（去重，去掉无用数据）存储到下一层ods层保存3到六个月作为历史数据</w:t>
      </w:r>
    </w:p>
    <w:p>
      <w:pPr>
        <w:rPr>
          <w:rFonts w:asciiTheme="minorEastAsia" w:hAnsiTheme="minorEastAsia" w:cstheme="minorEastAsia"/>
          <w:sz w:val="28"/>
          <w:szCs w:val="28"/>
        </w:rPr>
      </w:pPr>
      <w:r>
        <w:rPr>
          <w:rFonts w:hint="eastAsia" w:asciiTheme="minorEastAsia" w:hAnsiTheme="minorEastAsia" w:cstheme="minorEastAsia"/>
          <w:sz w:val="28"/>
          <w:szCs w:val="28"/>
        </w:rPr>
        <w:t>eleasticSeach：</w:t>
      </w:r>
    </w:p>
    <w:p>
      <w:pPr>
        <w:rPr>
          <w:rFonts w:hint="eastAsia" w:asciiTheme="minorEastAsia" w:hAnsiTheme="minorEastAsia" w:cstheme="minorEastAsia"/>
          <w:sz w:val="28"/>
          <w:szCs w:val="28"/>
        </w:rPr>
      </w:pPr>
      <w:r>
        <w:rPr>
          <w:rFonts w:hint="eastAsia" w:asciiTheme="minorEastAsia" w:hAnsiTheme="minorEastAsia" w:cstheme="minorEastAsia"/>
          <w:sz w:val="28"/>
          <w:szCs w:val="28"/>
        </w:rPr>
        <w:t>Mongodb：</w:t>
      </w:r>
    </w:p>
    <w:p>
      <w:pPr>
        <w:numPr>
          <w:ilvl w:val="0"/>
          <w:numId w:val="5"/>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eastAsia="zh-CN"/>
        </w:rPr>
        <w:t>存储用户个人画像</w:t>
      </w:r>
      <w:r>
        <w:rPr>
          <w:rFonts w:hint="eastAsia" w:asciiTheme="minorEastAsia" w:hAnsiTheme="minorEastAsia" w:cstheme="minorEastAsia"/>
          <w:sz w:val="28"/>
          <w:szCs w:val="28"/>
          <w:lang w:val="en-US" w:eastAsia="zh-CN"/>
        </w:rPr>
        <w:t>json</w:t>
      </w:r>
    </w:p>
    <w:p>
      <w:pPr>
        <w:numPr>
          <w:ilvl w:val="0"/>
          <w:numId w:val="5"/>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运营商返回的json数据</w:t>
      </w:r>
    </w:p>
    <w:p>
      <w:pPr>
        <w:rPr>
          <w:rFonts w:hint="eastAsia" w:asciiTheme="minorEastAsia" w:hAnsiTheme="minorEastAsia" w:cstheme="minorEastAsia"/>
          <w:sz w:val="28"/>
          <w:szCs w:val="28"/>
        </w:rPr>
      </w:pPr>
      <w:r>
        <w:rPr>
          <w:rFonts w:hint="eastAsia" w:asciiTheme="minorEastAsia" w:hAnsiTheme="minorEastAsia" w:cstheme="minorEastAsia"/>
          <w:sz w:val="28"/>
          <w:szCs w:val="28"/>
        </w:rPr>
        <w:t>Redis：</w:t>
      </w:r>
    </w:p>
    <w:p>
      <w:pPr>
        <w:numPr>
          <w:ilvl w:val="0"/>
          <w:numId w:val="6"/>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短信验证码</w:t>
      </w:r>
    </w:p>
    <w:p>
      <w:pPr>
        <w:numPr>
          <w:ilvl w:val="0"/>
          <w:numId w:val="6"/>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页面缓存数据</w:t>
      </w:r>
    </w:p>
    <w:p>
      <w:pPr>
        <w:rPr>
          <w:rFonts w:hint="eastAsia" w:asciiTheme="minorEastAsia" w:hAnsiTheme="minorEastAsia" w:cstheme="minorEastAsia"/>
          <w:sz w:val="28"/>
          <w:szCs w:val="28"/>
        </w:rPr>
      </w:pPr>
      <w:r>
        <w:rPr>
          <w:rFonts w:hint="eastAsia" w:asciiTheme="minorEastAsia" w:hAnsiTheme="minorEastAsia" w:cstheme="minorEastAsia"/>
          <w:sz w:val="28"/>
          <w:szCs w:val="28"/>
        </w:rPr>
        <w:t>Kafka;</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1、订单数据</w:t>
      </w:r>
    </w:p>
    <w:p>
      <w:pPr>
        <w:rPr>
          <w:rFonts w:asciiTheme="minorEastAsia" w:hAnsiTheme="minorEastAsia" w:cstheme="minorEastAsia"/>
          <w:sz w:val="28"/>
          <w:szCs w:val="28"/>
        </w:rPr>
      </w:pPr>
      <w:r>
        <w:rPr>
          <w:rFonts w:hint="eastAsia" w:asciiTheme="minorEastAsia" w:hAnsiTheme="minorEastAsia" w:cstheme="minorEastAsia"/>
          <w:sz w:val="28"/>
          <w:szCs w:val="28"/>
        </w:rPr>
        <w:t>mysql数据库设计：（由于这个数据库是我之前公司做的业务改编过来，只需留下有用表）</w:t>
      </w:r>
    </w:p>
    <w:p>
      <w:pPr>
        <w:rPr>
          <w:sz w:val="28"/>
          <w:szCs w:val="28"/>
        </w:rPr>
      </w:pPr>
      <w:r>
        <w:rPr>
          <w:rFonts w:hint="eastAsia" w:asciiTheme="minorEastAsia" w:hAnsiTheme="minorEastAsia" w:cstheme="minorEastAsia"/>
          <w:sz w:val="28"/>
          <w:szCs w:val="28"/>
        </w:rPr>
        <w:t>（设计完模块后补上）</w:t>
      </w:r>
    </w:p>
    <w:p>
      <w:pPr>
        <w:rPr>
          <w:sz w:val="32"/>
          <w:szCs w:val="32"/>
        </w:rPr>
      </w:pPr>
    </w:p>
    <w:p>
      <w:pPr>
        <w:pStyle w:val="5"/>
        <w:numPr>
          <w:ilvl w:val="0"/>
          <w:numId w:val="1"/>
        </w:numPr>
      </w:pPr>
      <w:r>
        <w:rPr>
          <w:rFonts w:hint="eastAsia"/>
        </w:rPr>
        <w:t>第二层db：ods层</w:t>
      </w:r>
    </w:p>
    <w:p>
      <w:pPr>
        <w:rPr>
          <w:sz w:val="28"/>
          <w:szCs w:val="28"/>
        </w:rPr>
      </w:pPr>
      <w:r>
        <w:rPr>
          <w:rFonts w:hint="eastAsia"/>
          <w:sz w:val="28"/>
          <w:szCs w:val="28"/>
        </w:rPr>
        <w:t>简介：该层主要存储3-6月的临时数据</w:t>
      </w:r>
    </w:p>
    <w:p>
      <w:pPr>
        <w:rPr>
          <w:sz w:val="28"/>
          <w:szCs w:val="28"/>
        </w:rPr>
      </w:pPr>
      <w:r>
        <w:rPr>
          <w:rFonts w:hint="eastAsia"/>
          <w:sz w:val="28"/>
          <w:szCs w:val="28"/>
        </w:rPr>
        <w:t>使用的中间件：</w:t>
      </w:r>
    </w:p>
    <w:p>
      <w:pPr>
        <w:rPr>
          <w:sz w:val="28"/>
          <w:szCs w:val="28"/>
        </w:rPr>
      </w:pPr>
      <w:r>
        <w:rPr>
          <w:rFonts w:hint="eastAsia"/>
          <w:sz w:val="28"/>
          <w:szCs w:val="28"/>
        </w:rPr>
        <w:t>Hadoop：hdfs的数据清洗</w:t>
      </w:r>
    </w:p>
    <w:p>
      <w:pPr>
        <w:rPr>
          <w:sz w:val="28"/>
          <w:szCs w:val="28"/>
        </w:rPr>
      </w:pPr>
      <w:r>
        <w:rPr>
          <w:rFonts w:hint="eastAsia"/>
          <w:sz w:val="28"/>
          <w:szCs w:val="28"/>
        </w:rPr>
        <w:t>Zookeeper：集群的配置管理</w:t>
      </w:r>
    </w:p>
    <w:p>
      <w:pPr>
        <w:rPr>
          <w:sz w:val="28"/>
          <w:szCs w:val="28"/>
        </w:rPr>
      </w:pPr>
      <w:r>
        <w:rPr>
          <w:rFonts w:hint="eastAsia"/>
          <w:sz w:val="28"/>
          <w:szCs w:val="28"/>
        </w:rPr>
        <w:t>Hbase：使用mapReduce写入hbase进行数据的存储</w:t>
      </w:r>
    </w:p>
    <w:p>
      <w:pPr>
        <w:rPr>
          <w:sz w:val="28"/>
          <w:szCs w:val="28"/>
        </w:rPr>
      </w:pPr>
      <w:r>
        <w:rPr>
          <w:rFonts w:hint="eastAsia"/>
          <w:sz w:val="28"/>
          <w:szCs w:val="28"/>
        </w:rPr>
        <w:t>Sqoop：从hive中导出数据到mysql</w:t>
      </w:r>
    </w:p>
    <w:p>
      <w:pPr>
        <w:rPr>
          <w:sz w:val="28"/>
          <w:szCs w:val="28"/>
        </w:rPr>
      </w:pPr>
      <w:r>
        <w:rPr>
          <w:rFonts w:hint="eastAsia"/>
          <w:sz w:val="28"/>
          <w:szCs w:val="28"/>
        </w:rPr>
        <w:t>Flume：日志采集</w:t>
      </w:r>
    </w:p>
    <w:p/>
    <w:p>
      <w:pPr>
        <w:pStyle w:val="5"/>
        <w:numPr>
          <w:ilvl w:val="0"/>
          <w:numId w:val="1"/>
        </w:numPr>
      </w:pPr>
      <w:r>
        <w:rPr>
          <w:rFonts w:hint="eastAsia"/>
        </w:rPr>
        <w:t>第三层db：dw层（数据仓库）</w:t>
      </w:r>
    </w:p>
    <w:p>
      <w:pPr>
        <w:pStyle w:val="10"/>
        <w:shd w:val="clear" w:color="auto" w:fill="FFFFFF"/>
        <w:spacing w:before="0" w:beforeAutospacing="0" w:after="240" w:afterAutospacing="0" w:line="390" w:lineRule="atLeast"/>
        <w:rPr>
          <w:rFonts w:ascii="sans-serif" w:hAnsi="sans-serif" w:eastAsia="sans-serif" w:cs="sans-serif"/>
          <w:color w:val="4D4D4D"/>
          <w:sz w:val="24"/>
          <w:szCs w:val="24"/>
        </w:rPr>
      </w:pPr>
      <w:r>
        <w:rPr>
          <w:rFonts w:hint="eastAsia"/>
          <w:sz w:val="28"/>
          <w:szCs w:val="28"/>
        </w:rPr>
        <w:t>简介：该层主要存储所有的历史数据，DW层的数据应该是一致的、准确的、干净的数据，即对源系统数据进行了清洗（去除了杂质）后的数据。</w:t>
      </w:r>
      <w:r>
        <w:rPr>
          <w:rFonts w:ascii="sans-serif" w:hAnsi="sans-serif" w:eastAsia="sans-serif" w:cs="sans-serif"/>
          <w:color w:val="4D4D4D"/>
          <w:sz w:val="28"/>
          <w:szCs w:val="28"/>
          <w:shd w:val="clear" w:color="auto" w:fill="FFFFFF"/>
        </w:rPr>
        <w:t>数据仓库层是我们在做数据仓库时要核心设计的一层，在这里，</w:t>
      </w:r>
      <w:r>
        <w:rPr>
          <w:rStyle w:val="13"/>
          <w:rFonts w:ascii="sans-serif" w:hAnsi="sans-serif" w:eastAsia="sans-serif" w:cs="sans-serif"/>
          <w:color w:val="4D4D4D"/>
          <w:sz w:val="28"/>
          <w:szCs w:val="28"/>
          <w:shd w:val="clear" w:color="auto" w:fill="FFFFFF"/>
        </w:rPr>
        <w:t>从 ODS 层中获得的数据按照主题建立各种数据模型</w:t>
      </w:r>
      <w:r>
        <w:rPr>
          <w:rFonts w:ascii="sans-serif" w:hAnsi="sans-serif" w:eastAsia="sans-serif" w:cs="sans-serif"/>
          <w:color w:val="4D4D4D"/>
          <w:sz w:val="28"/>
          <w:szCs w:val="28"/>
          <w:shd w:val="clear" w:color="auto" w:fill="FFFFFF"/>
        </w:rPr>
        <w:t>。DW层又细分为 DWD（Data Warehouse Detail）层、DWM（Data WareHouse Middle）层和DWS（Data WareHouse Servce）层。</w:t>
      </w:r>
    </w:p>
    <w:p>
      <w:pPr>
        <w:pStyle w:val="10"/>
        <w:numPr>
          <w:ilvl w:val="0"/>
          <w:numId w:val="7"/>
        </w:numPr>
        <w:shd w:val="clear" w:color="auto" w:fill="FFFFFF"/>
        <w:spacing w:before="0" w:beforeAutospacing="0" w:after="240" w:afterAutospacing="0" w:line="390" w:lineRule="atLeast"/>
        <w:rPr>
          <w:rFonts w:ascii="sans-serif" w:hAnsi="sans-serif" w:eastAsia="sans-serif" w:cs="sans-serif"/>
          <w:color w:val="7C79E5"/>
          <w:sz w:val="24"/>
          <w:szCs w:val="24"/>
          <w:shd w:val="clear" w:color="auto" w:fill="FFFFFF"/>
        </w:rPr>
      </w:pPr>
      <w:r>
        <w:rPr>
          <w:rFonts w:ascii="sans-serif" w:hAnsi="sans-serif" w:eastAsia="sans-serif" w:cs="sans-serif"/>
          <w:color w:val="7C79E5"/>
          <w:sz w:val="24"/>
          <w:szCs w:val="24"/>
          <w:shd w:val="clear" w:color="auto" w:fill="FFFFFF"/>
        </w:rPr>
        <w:t>数据明细层：DWD（Data Warehouse Detail）</w:t>
      </w:r>
    </w:p>
    <w:p>
      <w:pPr>
        <w:pStyle w:val="10"/>
        <w:shd w:val="clear" w:color="auto" w:fill="FFFFFF"/>
        <w:spacing w:before="0" w:beforeAutospacing="0" w:after="240" w:afterAutospacing="0" w:line="390" w:lineRule="atLeast"/>
        <w:rPr>
          <w:rFonts w:hint="eastAsia" w:ascii="sans-serif" w:hAnsi="sans-serif" w:eastAsia="宋体" w:cs="sans-serif"/>
          <w:color w:val="7C79E5"/>
          <w:sz w:val="24"/>
          <w:szCs w:val="24"/>
          <w:shd w:val="clear" w:color="auto" w:fill="FFFFFF"/>
        </w:rPr>
      </w:pPr>
      <w:r>
        <w:rPr>
          <w:rFonts w:hint="eastAsia" w:ascii="sans-serif" w:hAnsi="sans-serif" w:eastAsia="宋体" w:cs="sans-serif"/>
          <w:color w:val="7C79E5"/>
          <w:sz w:val="24"/>
          <w:szCs w:val="24"/>
          <w:shd w:val="clear" w:color="auto" w:fill="FFFFFF"/>
        </w:rPr>
        <w:t>hbase</w:t>
      </w:r>
    </w:p>
    <w:p>
      <w:pPr>
        <w:widowControl/>
        <w:jc w:val="left"/>
      </w:pPr>
    </w:p>
    <w:p>
      <w:pPr>
        <w:pStyle w:val="10"/>
        <w:numPr>
          <w:ilvl w:val="0"/>
          <w:numId w:val="7"/>
        </w:numPr>
        <w:shd w:val="clear" w:color="auto" w:fill="FFFFFF"/>
        <w:spacing w:before="0" w:beforeAutospacing="0" w:after="240" w:afterAutospacing="0" w:line="390" w:lineRule="atLeast"/>
        <w:rPr>
          <w:rFonts w:ascii="sans-serif" w:hAnsi="sans-serif" w:eastAsia="sans-serif" w:cs="sans-serif"/>
          <w:color w:val="7C79E5"/>
          <w:sz w:val="24"/>
          <w:szCs w:val="24"/>
          <w:shd w:val="clear" w:color="auto" w:fill="FFFFFF"/>
        </w:rPr>
      </w:pPr>
      <w:r>
        <w:rPr>
          <w:rFonts w:ascii="sans-serif" w:hAnsi="sans-serif" w:eastAsia="sans-serif" w:cs="sans-serif"/>
          <w:color w:val="7C79E5"/>
          <w:sz w:val="24"/>
          <w:szCs w:val="24"/>
          <w:shd w:val="clear" w:color="auto" w:fill="FFFFFF"/>
        </w:rPr>
        <w:t>数据中间层：DWM（Data WareHouse Middle）</w:t>
      </w:r>
    </w:p>
    <w:p>
      <w:pPr>
        <w:pStyle w:val="10"/>
        <w:shd w:val="clear" w:color="auto" w:fill="FFFFFF"/>
        <w:spacing w:before="0" w:beforeAutospacing="0" w:after="240" w:afterAutospacing="0" w:line="390" w:lineRule="atLeast"/>
        <w:rPr>
          <w:rFonts w:hint="eastAsia" w:ascii="sans-serif" w:hAnsi="sans-serif" w:eastAsia="宋体" w:cs="sans-serif"/>
          <w:color w:val="7C79E5"/>
          <w:sz w:val="24"/>
          <w:szCs w:val="24"/>
          <w:shd w:val="clear" w:color="auto" w:fill="FFFFFF"/>
        </w:rPr>
      </w:pPr>
      <w:r>
        <w:rPr>
          <w:rFonts w:hint="eastAsia" w:ascii="sans-serif" w:hAnsi="sans-serif" w:eastAsia="宋体" w:cs="sans-serif"/>
          <w:color w:val="7C79E5"/>
          <w:sz w:val="24"/>
          <w:szCs w:val="24"/>
          <w:shd w:val="clear" w:color="auto" w:fill="FFFFFF"/>
        </w:rPr>
        <w:t>hive</w:t>
      </w:r>
    </w:p>
    <w:p>
      <w:pPr>
        <w:pStyle w:val="10"/>
        <w:shd w:val="clear" w:color="auto" w:fill="FFFFFF"/>
        <w:spacing w:before="0" w:beforeAutospacing="0" w:after="240" w:afterAutospacing="0" w:line="390" w:lineRule="atLeast"/>
        <w:rPr>
          <w:rFonts w:ascii="sans-serif" w:hAnsi="sans-serif" w:eastAsia="sans-serif" w:cs="sans-serif"/>
          <w:color w:val="7C79E5"/>
          <w:sz w:val="24"/>
          <w:szCs w:val="24"/>
          <w:shd w:val="clear" w:color="auto" w:fill="FFFFFF"/>
        </w:rPr>
      </w:pPr>
      <w:r>
        <w:rPr>
          <w:rFonts w:hint="eastAsia" w:ascii="sans-serif" w:hAnsi="sans-serif" w:eastAsia="宋体" w:cs="sans-serif"/>
          <w:color w:val="7C79E5"/>
          <w:sz w:val="24"/>
          <w:szCs w:val="24"/>
          <w:shd w:val="clear" w:color="auto" w:fill="FFFFFF"/>
        </w:rPr>
        <w:t>3、</w:t>
      </w:r>
      <w:r>
        <w:rPr>
          <w:rFonts w:ascii="sans-serif" w:hAnsi="sans-serif" w:eastAsia="sans-serif" w:cs="sans-serif"/>
          <w:color w:val="7C79E5"/>
          <w:sz w:val="24"/>
          <w:szCs w:val="24"/>
          <w:shd w:val="clear" w:color="auto" w:fill="FFFFFF"/>
        </w:rPr>
        <w:t>数据服务层：DWS（Data WareHouse Servce）</w:t>
      </w:r>
    </w:p>
    <w:p>
      <w:pPr>
        <w:pStyle w:val="10"/>
        <w:shd w:val="clear" w:color="auto" w:fill="FFFFFF"/>
        <w:spacing w:before="0" w:beforeAutospacing="0" w:after="240" w:afterAutospacing="0" w:line="390" w:lineRule="atLeast"/>
        <w:rPr>
          <w:sz w:val="28"/>
          <w:szCs w:val="28"/>
        </w:rPr>
      </w:pPr>
      <w:r>
        <w:rPr>
          <w:rFonts w:hint="eastAsia" w:ascii="sans-serif" w:hAnsi="sans-serif" w:eastAsia="宋体" w:cs="sans-serif"/>
          <w:color w:val="7C79E5"/>
          <w:sz w:val="24"/>
          <w:szCs w:val="24"/>
          <w:shd w:val="clear" w:color="auto" w:fill="FFFFFF"/>
        </w:rPr>
        <w:t>clickhouse</w:t>
      </w:r>
    </w:p>
    <w:p>
      <w:pPr>
        <w:rPr>
          <w:sz w:val="28"/>
          <w:szCs w:val="28"/>
        </w:rPr>
      </w:pPr>
      <w:r>
        <w:rPr>
          <w:rFonts w:hint="eastAsia"/>
          <w:sz w:val="28"/>
          <w:szCs w:val="28"/>
        </w:rPr>
        <w:t>使用的消息中间件：</w:t>
      </w:r>
    </w:p>
    <w:p>
      <w:pPr>
        <w:rPr>
          <w:sz w:val="28"/>
          <w:szCs w:val="28"/>
        </w:rPr>
      </w:pPr>
      <w:r>
        <w:rPr>
          <w:rFonts w:hint="eastAsia"/>
          <w:sz w:val="28"/>
          <w:szCs w:val="28"/>
        </w:rPr>
        <w:t>Hadoop：hdfs的数据清洗</w:t>
      </w:r>
    </w:p>
    <w:p>
      <w:pPr>
        <w:rPr>
          <w:sz w:val="28"/>
          <w:szCs w:val="28"/>
        </w:rPr>
      </w:pPr>
      <w:r>
        <w:rPr>
          <w:rFonts w:hint="eastAsia"/>
          <w:sz w:val="28"/>
          <w:szCs w:val="28"/>
        </w:rPr>
        <w:t>Zookeeper：集群的配置管理</w:t>
      </w:r>
    </w:p>
    <w:p>
      <w:pPr>
        <w:rPr>
          <w:sz w:val="28"/>
          <w:szCs w:val="28"/>
        </w:rPr>
      </w:pPr>
      <w:r>
        <w:rPr>
          <w:rFonts w:hint="eastAsia"/>
          <w:sz w:val="28"/>
          <w:szCs w:val="28"/>
        </w:rPr>
        <w:t>Hive：从ods层中hbase中抽取数据进行清洗写入hive进行分析</w:t>
      </w:r>
    </w:p>
    <w:p>
      <w:pPr>
        <w:rPr>
          <w:sz w:val="28"/>
          <w:szCs w:val="28"/>
        </w:rPr>
      </w:pPr>
      <w:r>
        <w:rPr>
          <w:rFonts w:hint="eastAsia"/>
          <w:sz w:val="28"/>
          <w:szCs w:val="28"/>
        </w:rPr>
        <w:t>ClickHouse：作为数据服务层的数据存储</w:t>
      </w:r>
      <w:r>
        <w:rPr>
          <w:rFonts w:hint="eastAsia"/>
          <w:sz w:val="28"/>
          <w:szCs w:val="28"/>
        </w:rPr>
        <w:br w:type="textWrapping"/>
      </w:r>
    </w:p>
    <w:p>
      <w:pPr>
        <w:widowControl/>
        <w:jc w:val="left"/>
      </w:pPr>
      <w:r>
        <w:rPr>
          <w:rFonts w:hint="eastAsia"/>
          <w:sz w:val="28"/>
          <w:szCs w:val="28"/>
        </w:rPr>
        <w:t>数据建模：</w:t>
      </w:r>
    </w:p>
    <w:p>
      <w:pPr>
        <w:rPr>
          <w:sz w:val="28"/>
          <w:szCs w:val="28"/>
        </w:rPr>
      </w:pPr>
      <w:r>
        <w:rPr>
          <w:rFonts w:hint="eastAsia" w:asciiTheme="minorEastAsia" w:hAnsiTheme="minorEastAsia" w:cstheme="minorEastAsia"/>
          <w:sz w:val="28"/>
          <w:szCs w:val="28"/>
        </w:rPr>
        <w:t>（设计完模块后补上）</w:t>
      </w:r>
    </w:p>
    <w:p/>
    <w:p>
      <w:pPr>
        <w:pStyle w:val="5"/>
      </w:pPr>
      <w:r>
        <w:rPr>
          <w:rFonts w:hint="eastAsia"/>
        </w:rPr>
        <w:t>5、第四层db：DM层(数据集市)</w:t>
      </w:r>
    </w:p>
    <w:p>
      <w:r>
        <w:rPr>
          <w:rFonts w:hint="eastAsia"/>
        </w:rPr>
        <w:t>消息中间件：hive</w:t>
      </w:r>
    </w:p>
    <w:p/>
    <w:p>
      <w:pPr>
        <w:pStyle w:val="5"/>
        <w:numPr>
          <w:ilvl w:val="0"/>
          <w:numId w:val="1"/>
        </w:numPr>
      </w:pPr>
      <w:r>
        <w:rPr>
          <w:rFonts w:hint="eastAsia"/>
        </w:rPr>
        <w:t>第五层db：App层（数据应用层）</w:t>
      </w:r>
    </w:p>
    <w:p>
      <w:pPr>
        <w:rPr>
          <w:rFonts w:asciiTheme="minorEastAsia" w:hAnsiTheme="minorEastAsia" w:cstheme="minorEastAsia"/>
          <w:sz w:val="28"/>
          <w:szCs w:val="28"/>
        </w:rPr>
      </w:pPr>
      <w:r>
        <w:rPr>
          <w:rFonts w:hint="eastAsia" w:asciiTheme="minorEastAsia" w:hAnsiTheme="minorEastAsia" w:cstheme="minorEastAsia"/>
          <w:sz w:val="28"/>
          <w:szCs w:val="28"/>
        </w:rPr>
        <w:t>数据库:</w:t>
      </w:r>
    </w:p>
    <w:p>
      <w:pPr>
        <w:rPr>
          <w:rFonts w:asciiTheme="minorEastAsia" w:hAnsiTheme="minorEastAsia" w:cstheme="minorEastAsia"/>
          <w:sz w:val="28"/>
          <w:szCs w:val="28"/>
        </w:rPr>
      </w:pPr>
      <w:r>
        <w:rPr>
          <w:rFonts w:hint="eastAsia" w:asciiTheme="minorEastAsia" w:hAnsiTheme="minorEastAsia" w:cstheme="minorEastAsia"/>
          <w:sz w:val="28"/>
          <w:szCs w:val="28"/>
        </w:rPr>
        <w:t>Mysql:</w:t>
      </w:r>
    </w:p>
    <w:p>
      <w:pPr>
        <w:rPr>
          <w:rFonts w:asciiTheme="minorEastAsia" w:hAnsiTheme="minorEastAsia" w:cstheme="minorEastAsia"/>
          <w:sz w:val="28"/>
          <w:szCs w:val="28"/>
        </w:rPr>
      </w:pPr>
      <w:r>
        <w:rPr>
          <w:rFonts w:hint="eastAsia" w:asciiTheme="minorEastAsia" w:hAnsiTheme="minorEastAsia" w:cstheme="minorEastAsia"/>
          <w:sz w:val="28"/>
          <w:szCs w:val="28"/>
        </w:rPr>
        <w:t>Redis:</w:t>
      </w:r>
    </w:p>
    <w:p>
      <w:pPr>
        <w:rPr>
          <w:rFonts w:asciiTheme="minorEastAsia" w:hAnsiTheme="minorEastAsia" w:cstheme="minorEastAsia"/>
          <w:sz w:val="28"/>
          <w:szCs w:val="28"/>
        </w:rPr>
      </w:pPr>
      <w:r>
        <w:rPr>
          <w:rFonts w:hint="eastAsia" w:asciiTheme="minorEastAsia" w:hAnsiTheme="minorEastAsia" w:cstheme="minorEastAsia"/>
          <w:sz w:val="28"/>
          <w:szCs w:val="28"/>
        </w:rPr>
        <w:t>Flink:</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auto"/>
    <w:pitch w:val="default"/>
    <w:sig w:usb0="00000000" w:usb1="00000000" w:usb2="00000000" w:usb3="00000000" w:csb0="0000019F" w:csb1="00000000"/>
  </w:font>
  <w:font w:name="Heiti SC Light">
    <w:altName w:val="Noto Serif CJK JP"/>
    <w:panose1 w:val="02000000000000000000"/>
    <w:charset w:val="50"/>
    <w:family w:val="auto"/>
    <w:pitch w:val="default"/>
    <w:sig w:usb0="00000000" w:usb1="00000000" w:usb2="00000010" w:usb3="00000000" w:csb0="003E0000" w:csb1="00000000"/>
  </w:font>
  <w:font w:name="Times">
    <w:altName w:val="DejaVu Sans"/>
    <w:panose1 w:val="02000500000000000000"/>
    <w:charset w:val="00"/>
    <w:family w:val="auto"/>
    <w:pitch w:val="default"/>
    <w:sig w:usb0="00000000" w:usb1="00000000" w:usb2="00000000" w:usb3="00000000" w:csb0="00000001" w:csb1="00000000"/>
  </w:font>
  <w:font w:name="Kaiti SC Black">
    <w:altName w:val="Noto Serif CJK JP"/>
    <w:panose1 w:val="02010800040101010101"/>
    <w:charset w:val="00"/>
    <w:family w:val="auto"/>
    <w:pitch w:val="default"/>
    <w:sig w:usb0="00000000" w:usb1="00000000" w:usb2="00000000" w:usb3="00000000" w:csb0="00040001" w:csb1="00000000"/>
  </w:font>
  <w:font w:name="Microsoft Yi Baiti">
    <w:altName w:val="AnjaliOldLipi"/>
    <w:panose1 w:val="03000500000000000000"/>
    <w:charset w:val="00"/>
    <w:family w:val="auto"/>
    <w:pitch w:val="default"/>
    <w:sig w:usb0="00000000" w:usb1="00000000" w:usb2="00080002"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Noto Serif CJK JP">
    <w:panose1 w:val="020205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njaliOldLipi">
    <w:panose1 w:val="02000603000000000000"/>
    <w:charset w:val="00"/>
    <w:family w:val="auto"/>
    <w:pitch w:val="default"/>
    <w:sig w:usb0="80800001" w:usb1="00002000" w:usb2="00000000" w:usb3="00000000" w:csb0="00000001" w:csb1="00000000"/>
  </w:font>
  <w:font w:name="Standard Symbols PS [URW ]">
    <w:panose1 w:val="05050102010706020507"/>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DBF66"/>
    <w:multiLevelType w:val="singleLevel"/>
    <w:tmpl w:val="D77DBF66"/>
    <w:lvl w:ilvl="0" w:tentative="0">
      <w:start w:val="3"/>
      <w:numFmt w:val="chineseCounting"/>
      <w:suff w:val="nothing"/>
      <w:lvlText w:val="%1、"/>
      <w:lvlJc w:val="left"/>
      <w:rPr>
        <w:rFonts w:hint="eastAsia"/>
      </w:rPr>
    </w:lvl>
  </w:abstractNum>
  <w:abstractNum w:abstractNumId="1">
    <w:nsid w:val="E65FDDAD"/>
    <w:multiLevelType w:val="singleLevel"/>
    <w:tmpl w:val="E65FDDAD"/>
    <w:lvl w:ilvl="0" w:tentative="0">
      <w:start w:val="1"/>
      <w:numFmt w:val="decimal"/>
      <w:suff w:val="nothing"/>
      <w:lvlText w:val="%1、"/>
      <w:lvlJc w:val="left"/>
    </w:lvl>
  </w:abstractNum>
  <w:abstractNum w:abstractNumId="2">
    <w:nsid w:val="EAECB6AD"/>
    <w:multiLevelType w:val="singleLevel"/>
    <w:tmpl w:val="EAECB6AD"/>
    <w:lvl w:ilvl="0" w:tentative="0">
      <w:start w:val="1"/>
      <w:numFmt w:val="decimal"/>
      <w:suff w:val="nothing"/>
      <w:lvlText w:val="%1、"/>
      <w:lvlJc w:val="left"/>
    </w:lvl>
  </w:abstractNum>
  <w:abstractNum w:abstractNumId="3">
    <w:nsid w:val="F8F7D9A3"/>
    <w:multiLevelType w:val="singleLevel"/>
    <w:tmpl w:val="F8F7D9A3"/>
    <w:lvl w:ilvl="0" w:tentative="0">
      <w:start w:val="1"/>
      <w:numFmt w:val="decimal"/>
      <w:suff w:val="nothing"/>
      <w:lvlText w:val="%1、"/>
      <w:lvlJc w:val="left"/>
    </w:lvl>
  </w:abstractNum>
  <w:abstractNum w:abstractNumId="4">
    <w:nsid w:val="5BA16ECF"/>
    <w:multiLevelType w:val="multilevel"/>
    <w:tmpl w:val="5BA16ECF"/>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64D20BDC"/>
    <w:multiLevelType w:val="multilevel"/>
    <w:tmpl w:val="64D20BDC"/>
    <w:lvl w:ilvl="0" w:tentative="0">
      <w:start w:val="1"/>
      <w:numFmt w:val="japaneseCounting"/>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79A449A5"/>
    <w:multiLevelType w:val="multilevel"/>
    <w:tmpl w:val="79A449A5"/>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200"/>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54"/>
    <w:rsid w:val="0006169A"/>
    <w:rsid w:val="00072C58"/>
    <w:rsid w:val="000B059A"/>
    <w:rsid w:val="000D73F2"/>
    <w:rsid w:val="0012458F"/>
    <w:rsid w:val="00144C19"/>
    <w:rsid w:val="00210598"/>
    <w:rsid w:val="002242CF"/>
    <w:rsid w:val="00295F54"/>
    <w:rsid w:val="002D1A42"/>
    <w:rsid w:val="00311F37"/>
    <w:rsid w:val="00335410"/>
    <w:rsid w:val="00345EDD"/>
    <w:rsid w:val="004306E3"/>
    <w:rsid w:val="004E6FC3"/>
    <w:rsid w:val="004F2965"/>
    <w:rsid w:val="00506B71"/>
    <w:rsid w:val="005D2269"/>
    <w:rsid w:val="005E6EB4"/>
    <w:rsid w:val="00626CE6"/>
    <w:rsid w:val="00643886"/>
    <w:rsid w:val="00644023"/>
    <w:rsid w:val="00677DA0"/>
    <w:rsid w:val="006A1F82"/>
    <w:rsid w:val="007009FF"/>
    <w:rsid w:val="0076363C"/>
    <w:rsid w:val="0076760B"/>
    <w:rsid w:val="00767FFB"/>
    <w:rsid w:val="008010A8"/>
    <w:rsid w:val="008055B7"/>
    <w:rsid w:val="0087364A"/>
    <w:rsid w:val="008B1496"/>
    <w:rsid w:val="008B3579"/>
    <w:rsid w:val="009178DC"/>
    <w:rsid w:val="0093666F"/>
    <w:rsid w:val="00944386"/>
    <w:rsid w:val="00972DFC"/>
    <w:rsid w:val="009A7BBF"/>
    <w:rsid w:val="009B4FAD"/>
    <w:rsid w:val="00A070B8"/>
    <w:rsid w:val="00A21973"/>
    <w:rsid w:val="00A24128"/>
    <w:rsid w:val="00A26196"/>
    <w:rsid w:val="00A65CFD"/>
    <w:rsid w:val="00B22C7A"/>
    <w:rsid w:val="00BA4B73"/>
    <w:rsid w:val="00BC26AB"/>
    <w:rsid w:val="00BF11EE"/>
    <w:rsid w:val="00CA4039"/>
    <w:rsid w:val="00DA1611"/>
    <w:rsid w:val="00DB7798"/>
    <w:rsid w:val="00E15DCB"/>
    <w:rsid w:val="00EB0D37"/>
    <w:rsid w:val="00ED1982"/>
    <w:rsid w:val="00F202DE"/>
    <w:rsid w:val="00F70AF5"/>
    <w:rsid w:val="00F93020"/>
    <w:rsid w:val="00FF2CA0"/>
    <w:rsid w:val="00FF621D"/>
    <w:rsid w:val="3FBD48F7"/>
    <w:rsid w:val="4BFF1FA6"/>
    <w:rsid w:val="69F75F5F"/>
    <w:rsid w:val="6E6D1571"/>
    <w:rsid w:val="7BDB6CC1"/>
    <w:rsid w:val="7BDB745B"/>
    <w:rsid w:val="7BDFA1A2"/>
    <w:rsid w:val="7CEF95AD"/>
    <w:rsid w:val="7FFFCED2"/>
    <w:rsid w:val="94F75833"/>
    <w:rsid w:val="F9BF97BE"/>
    <w:rsid w:val="FFDE6E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rPr>
      <w:rFonts w:ascii="Heiti SC Light" w:eastAsia="Heiti SC Light"/>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0">
    <w:name w:val="Normal (Web)"/>
    <w:basedOn w:val="1"/>
    <w:unhideWhenUsed/>
    <w:qFormat/>
    <w:uiPriority w:val="99"/>
    <w:pPr>
      <w:widowControl/>
      <w:spacing w:before="100" w:beforeAutospacing="1" w:after="100" w:afterAutospacing="1"/>
      <w:jc w:val="left"/>
    </w:pPr>
    <w:rPr>
      <w:rFonts w:ascii="Times" w:hAnsi="Times" w:cs="Times New Roman"/>
      <w:kern w:val="0"/>
      <w:sz w:val="20"/>
      <w:szCs w:val="20"/>
    </w:rPr>
  </w:style>
  <w:style w:type="character" w:styleId="13">
    <w:name w:val="Strong"/>
    <w:basedOn w:val="12"/>
    <w:qFormat/>
    <w:uiPriority w:val="22"/>
    <w:rPr>
      <w:b/>
    </w:rPr>
  </w:style>
  <w:style w:type="character" w:customStyle="1" w:styleId="14">
    <w:name w:val="标题 1字符"/>
    <w:basedOn w:val="12"/>
    <w:link w:val="2"/>
    <w:qFormat/>
    <w:uiPriority w:val="9"/>
    <w:rPr>
      <w:b/>
      <w:bCs/>
      <w:kern w:val="44"/>
      <w:sz w:val="44"/>
      <w:szCs w:val="44"/>
    </w:rPr>
  </w:style>
  <w:style w:type="character" w:customStyle="1" w:styleId="15">
    <w:name w:val="标题 2字符"/>
    <w:basedOn w:val="12"/>
    <w:link w:val="3"/>
    <w:qFormat/>
    <w:uiPriority w:val="9"/>
    <w:rPr>
      <w:rFonts w:asciiTheme="majorHAnsi" w:hAnsiTheme="majorHAnsi" w:eastAsiaTheme="majorEastAsia" w:cstheme="majorBidi"/>
      <w:b/>
      <w:bCs/>
      <w:sz w:val="32"/>
      <w:szCs w:val="32"/>
    </w:rPr>
  </w:style>
  <w:style w:type="character" w:customStyle="1" w:styleId="16">
    <w:name w:val="标题 3字符"/>
    <w:basedOn w:val="12"/>
    <w:link w:val="4"/>
    <w:qFormat/>
    <w:uiPriority w:val="9"/>
    <w:rPr>
      <w:b/>
      <w:bCs/>
      <w:sz w:val="32"/>
      <w:szCs w:val="32"/>
    </w:rPr>
  </w:style>
  <w:style w:type="paragraph" w:styleId="17">
    <w:name w:val="List Paragraph"/>
    <w:basedOn w:val="1"/>
    <w:qFormat/>
    <w:uiPriority w:val="34"/>
    <w:pPr>
      <w:ind w:firstLine="420" w:firstLineChars="200"/>
    </w:pPr>
  </w:style>
  <w:style w:type="character" w:customStyle="1" w:styleId="18">
    <w:name w:val="批注框文本字符"/>
    <w:basedOn w:val="12"/>
    <w:link w:val="6"/>
    <w:semiHidden/>
    <w:qFormat/>
    <w:uiPriority w:val="99"/>
    <w:rPr>
      <w:rFonts w:ascii="Heiti SC Light" w:eastAsia="Heiti SC Light"/>
      <w:sz w:val="18"/>
      <w:szCs w:val="18"/>
    </w:rPr>
  </w:style>
  <w:style w:type="character" w:customStyle="1" w:styleId="19">
    <w:name w:val="标题 4字符"/>
    <w:basedOn w:val="12"/>
    <w:link w:val="5"/>
    <w:qFormat/>
    <w:uiPriority w:val="9"/>
    <w:rPr>
      <w:rFonts w:asciiTheme="majorHAnsi" w:hAnsiTheme="majorHAnsi" w:eastAsiaTheme="majorEastAsia" w:cstheme="majorBidi"/>
      <w:b/>
      <w:bCs/>
      <w:sz w:val="28"/>
      <w:szCs w:val="28"/>
    </w:rPr>
  </w:style>
  <w:style w:type="character" w:customStyle="1" w:styleId="20">
    <w:name w:val="页眉字符"/>
    <w:basedOn w:val="12"/>
    <w:link w:val="8"/>
    <w:qFormat/>
    <w:uiPriority w:val="99"/>
    <w:rPr>
      <w:rFonts w:asciiTheme="minorHAnsi" w:hAnsiTheme="minorHAnsi" w:eastAsiaTheme="minorEastAsia" w:cstheme="minorBidi"/>
      <w:kern w:val="2"/>
      <w:sz w:val="18"/>
      <w:szCs w:val="18"/>
    </w:rPr>
  </w:style>
  <w:style w:type="character" w:customStyle="1" w:styleId="21">
    <w:name w:val="页脚字符"/>
    <w:basedOn w:val="12"/>
    <w:link w:val="7"/>
    <w:qFormat/>
    <w:uiPriority w:val="99"/>
    <w:rPr>
      <w:rFonts w:asciiTheme="minorHAnsi" w:hAnsiTheme="minorHAnsi" w:eastAsiaTheme="minorEastAsia" w:cstheme="minorBidi"/>
      <w:kern w:val="2"/>
      <w:sz w:val="18"/>
      <w:szCs w:val="18"/>
    </w:rPr>
  </w:style>
  <w:style w:type="character" w:customStyle="1" w:styleId="22">
    <w:name w:val="Subtle Reference"/>
    <w:basedOn w:val="12"/>
    <w:qFormat/>
    <w:uiPriority w:val="31"/>
    <w:rPr>
      <w:smallCaps/>
      <w:color w:val="C0504D" w:themeColor="accent2"/>
      <w:u w:val="single"/>
      <w14:textFill>
        <w14:solidFill>
          <w14:schemeClr w14:val="accent2"/>
        </w14:solidFill>
      </w14:textFill>
    </w:rPr>
  </w:style>
  <w:style w:type="character" w:customStyle="1" w:styleId="23">
    <w:name w:val="Intense Reference"/>
    <w:basedOn w:val="12"/>
    <w:qFormat/>
    <w:uiPriority w:val="32"/>
    <w:rPr>
      <w:b/>
      <w:bCs/>
      <w:smallCaps/>
      <w:color w:val="C0504D" w:themeColor="accent2"/>
      <w:spacing w:val="5"/>
      <w:u w:val="single"/>
      <w14:textFill>
        <w14:solidFill>
          <w14:schemeClr w14:val="accent2"/>
        </w14:solidFill>
      </w14:textFill>
    </w:rPr>
  </w:style>
  <w:style w:type="character" w:customStyle="1" w:styleId="24">
    <w:name w:val="Book Title"/>
    <w:basedOn w:val="12"/>
    <w:qFormat/>
    <w:uiPriority w:val="33"/>
    <w:rPr>
      <w:b/>
      <w:bCs/>
      <w:smallCaps/>
      <w:spacing w:val="5"/>
    </w:rPr>
  </w:style>
  <w:style w:type="character" w:customStyle="1" w:styleId="25">
    <w:name w:val="Subtle Emphasis"/>
    <w:basedOn w:val="12"/>
    <w:qFormat/>
    <w:uiPriority w:val="19"/>
    <w:rPr>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665</Words>
  <Characters>3793</Characters>
  <Lines>31</Lines>
  <Paragraphs>8</Paragraphs>
  <TotalTime>42</TotalTime>
  <ScaleCrop>false</ScaleCrop>
  <LinksUpToDate>false</LinksUpToDate>
  <CharactersWithSpaces>4450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2020-08-10T20:01:00Z</dcterms:created>
  <dc:creator>888 1111</dc:creator>
  <cp:lastModifiedBy>polaris</cp:lastModifiedBy>
  <dcterms:modified xsi:type="dcterms:W3CDTF">2020-09-28T17:33:02Z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