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PrimeiraAutenticacao() 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Abrir a planilha atual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 spreadsheet = SpreadsheetApp.getActiveSpreadsheet();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Acessar a aba chamada "Dados"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 sheet_dados = spreadsheet.getSheetByName("PrimeiraAuth");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Ler o valor na célula A1 da aba "Dados"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 client_id = sheet_dados.getRange("A2").getValue();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 client_secret = sheet_dados.getRange("B2").getValue();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 code = sheet_dados.getRange("C2").getValue();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Codificar em Base64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 encodedCredentials = Utilities.base64Encode(client_id + ":" + client_secret);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Definir a URL e os parâmetros para a requisição de refresh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 apiUrl = "https://www.bling.com.br/Api/v3/oauth/token";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 headers =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"Authorization" : "Basic "+ encodedCredentials,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"Content-Type": "application/x-www-form-urlencoded"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 payload = "grant_type=authorization_code&amp;code=" + code;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Opções da requisição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 options = 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"method": "post",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"headers": headers,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"payload": payload,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"muteHttpExceptions": true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Fazer a requisição e tratar a resposta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 response = UrlFetchApp.fetch(apiUrl, options);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 json = response.getContentText();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 data = JSON.parse(json);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Atualizar os tokens armazenados nas células A2 e B2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sheet_dados.getRange("D2").setValue(data.refresh_token);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sheet_dados.getRange("E2").setValue(data.access_token);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