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atualizaTokens()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Abrir a planilha atual e a aba específica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spreadsheet = SpreadsheetApp.getActiveSpreadsheet();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sheet_dados = spreadsheet.getSheetByName("AuthBling");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Obter o número total de linhas com dados na aba "Dados"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lastRow = sheet_dados.getLastRow();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Loop para atualizar tokens para cada linha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(var i = 2; i &lt;= lastRow; i++)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Seleciona os valores na linha atual da aba "Dados"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client_id = sheet_dados.getRange("E" + i).getValue();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client_secret = sheet_dados.getRange("F" + i).getValue();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Seleciona o Refresh Token na linha atual da aba "Auth"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refreshToken = sheet_dados.getRange("H" + i).getValue();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Codificar em Base64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encodedCredentials = Utilities.base64Encode(client_id + ":" + client_secret);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Definir a URL e os parâmetros para a requisição de refresh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apiUrl = "https://www.bling.com.br/Api/v3/oauth/token";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Cria os Headers para fazer a requisição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headers =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"Authorization": "Basic " + encodedCredentials,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"Content-Type": "application/x-www-form-urlencoded"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Cria o body (corpo) para enviar os dados para fazer a renovação do token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payload = "grant_type=refresh_token&amp;refresh_token=" + refreshToken;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Opções da requisição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options =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"method": "post",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"headers": headers,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"payload": payload,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"muteHttpExceptions": true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Fazer a requisição e tratar a resposta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response = UrlFetchApp.fetch(apiUrl, options);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json = response.getContentText();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data = JSON.parse(json);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Atualizar os tokens armazenados na linha atual das células D (RefreshToken) e E (Token)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sheet_dados.getRange("H" + i).setValue(data.refresh_token);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sheet_dados.getRange("I" + i).setValue(data.access_token);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