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B34" w:rsidRDefault="00013B34">
      <w:pPr>
        <w:rPr>
          <w:rFonts w:ascii="宋体" w:eastAsia="宋体" w:hAnsi="宋体"/>
          <w:sz w:val="48"/>
          <w:szCs w:val="48"/>
        </w:rPr>
      </w:pPr>
      <w:r w:rsidRPr="00013B34">
        <w:rPr>
          <w:rFonts w:ascii="宋体" w:eastAsia="宋体" w:hAnsi="宋体" w:hint="eastAsia"/>
          <w:sz w:val="48"/>
          <w:szCs w:val="48"/>
        </w:rPr>
        <w:t>人耳听音</w:t>
      </w:r>
      <w:r>
        <w:rPr>
          <w:rFonts w:ascii="宋体" w:eastAsia="宋体" w:hAnsi="宋体" w:hint="eastAsia"/>
          <w:sz w:val="48"/>
          <w:szCs w:val="48"/>
        </w:rPr>
        <w:t>原理的几种效应有哪些？</w:t>
      </w:r>
    </w:p>
    <w:p w:rsidR="00013B34" w:rsidRPr="00B460DB" w:rsidRDefault="00013B34" w:rsidP="00013B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bookmarkStart w:id="0" w:name="_GoBack"/>
      <w:r w:rsidRPr="00B460DB">
        <w:rPr>
          <w:rFonts w:ascii="宋体" w:eastAsia="宋体" w:hAnsi="宋体" w:hint="eastAsia"/>
          <w:sz w:val="28"/>
          <w:szCs w:val="28"/>
        </w:rPr>
        <w:t>双耳效应</w:t>
      </w:r>
    </w:p>
    <w:p w:rsidR="00013B34" w:rsidRPr="00B460DB" w:rsidRDefault="00013B34" w:rsidP="00013B34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B460DB">
        <w:rPr>
          <w:rFonts w:ascii="宋体" w:eastAsia="宋体" w:hAnsi="宋体" w:hint="eastAsia"/>
          <w:sz w:val="28"/>
          <w:szCs w:val="28"/>
        </w:rPr>
        <w:t>英国物理学家瑞利于1896年通过实验发现人的两只耳朵对同一声源的直达声具有时间差（0.44-0.5</w:t>
      </w:r>
      <w:r w:rsidRPr="00B460DB">
        <w:rPr>
          <w:rFonts w:ascii="宋体" w:eastAsia="宋体" w:hAnsi="宋体"/>
          <w:sz w:val="28"/>
          <w:szCs w:val="28"/>
        </w:rPr>
        <w:t>ms</w:t>
      </w:r>
      <w:r w:rsidRPr="00B460DB">
        <w:rPr>
          <w:rFonts w:ascii="宋体" w:eastAsia="宋体" w:hAnsi="宋体" w:hint="eastAsia"/>
          <w:sz w:val="28"/>
          <w:szCs w:val="28"/>
        </w:rPr>
        <w:t>）、</w:t>
      </w:r>
      <w:proofErr w:type="gramStart"/>
      <w:r w:rsidRPr="00B460DB">
        <w:rPr>
          <w:rFonts w:ascii="宋体" w:eastAsia="宋体" w:hAnsi="宋体" w:hint="eastAsia"/>
          <w:sz w:val="28"/>
          <w:szCs w:val="28"/>
        </w:rPr>
        <w:t>声强差</w:t>
      </w:r>
      <w:proofErr w:type="gramEnd"/>
      <w:r w:rsidRPr="00B460DB">
        <w:rPr>
          <w:rFonts w:ascii="宋体" w:eastAsia="宋体" w:hAnsi="宋体" w:hint="eastAsia"/>
          <w:sz w:val="28"/>
          <w:szCs w:val="28"/>
        </w:rPr>
        <w:t>及相位差，而人耳的听觉灵敏度可根据这些微小的差别准确判断声音的方位、确定声源的位置，但只能局限于确定前方水平方向的声源，不能解决三维空间声源的定位。</w:t>
      </w:r>
    </w:p>
    <w:p w:rsidR="00013B34" w:rsidRPr="00B460DB" w:rsidRDefault="00013B34" w:rsidP="00013B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460DB">
        <w:rPr>
          <w:rFonts w:ascii="宋体" w:eastAsia="宋体" w:hAnsi="宋体" w:hint="eastAsia"/>
          <w:sz w:val="28"/>
          <w:szCs w:val="28"/>
        </w:rPr>
        <w:t>耳郭效应。人的耳郭对声波的反射以及空间声源具有定向作用。借此效应，人可判断声源的三维位置。</w:t>
      </w:r>
    </w:p>
    <w:p w:rsidR="00013B34" w:rsidRPr="00B460DB" w:rsidRDefault="00013B34" w:rsidP="00013B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460DB">
        <w:rPr>
          <w:rFonts w:ascii="宋体" w:eastAsia="宋体" w:hAnsi="宋体" w:hint="eastAsia"/>
          <w:sz w:val="28"/>
          <w:szCs w:val="28"/>
        </w:rPr>
        <w:t>人耳的频率滤波效应。人耳的声音定位机制与声音频率有关，对20-200</w:t>
      </w:r>
      <w:r w:rsidR="00B460DB" w:rsidRPr="00B460DB">
        <w:rPr>
          <w:rFonts w:ascii="宋体" w:eastAsia="宋体" w:hAnsi="宋体"/>
          <w:sz w:val="28"/>
          <w:szCs w:val="28"/>
        </w:rPr>
        <w:t>Hz</w:t>
      </w:r>
      <w:r w:rsidR="00B460DB" w:rsidRPr="00B460DB">
        <w:rPr>
          <w:rFonts w:ascii="宋体" w:eastAsia="宋体" w:hAnsi="宋体" w:hint="eastAsia"/>
          <w:sz w:val="28"/>
          <w:szCs w:val="28"/>
        </w:rPr>
        <w:t>的低音通过相位差定位，对300-400H</w:t>
      </w:r>
      <w:r w:rsidR="00B460DB" w:rsidRPr="00B460DB">
        <w:rPr>
          <w:rFonts w:ascii="宋体" w:eastAsia="宋体" w:hAnsi="宋体"/>
          <w:sz w:val="28"/>
          <w:szCs w:val="28"/>
        </w:rPr>
        <w:t>z</w:t>
      </w:r>
      <w:r w:rsidR="00B460DB" w:rsidRPr="00B460DB">
        <w:rPr>
          <w:rFonts w:ascii="宋体" w:eastAsia="宋体" w:hAnsi="宋体" w:hint="eastAsia"/>
          <w:sz w:val="28"/>
          <w:szCs w:val="28"/>
        </w:rPr>
        <w:t>的中音通过</w:t>
      </w:r>
      <w:proofErr w:type="gramStart"/>
      <w:r w:rsidR="00B460DB" w:rsidRPr="00B460DB">
        <w:rPr>
          <w:rFonts w:ascii="宋体" w:eastAsia="宋体" w:hAnsi="宋体" w:hint="eastAsia"/>
          <w:sz w:val="28"/>
          <w:szCs w:val="28"/>
        </w:rPr>
        <w:t>声强差</w:t>
      </w:r>
      <w:proofErr w:type="gramEnd"/>
      <w:r w:rsidR="00B460DB" w:rsidRPr="00B460DB">
        <w:rPr>
          <w:rFonts w:ascii="宋体" w:eastAsia="宋体" w:hAnsi="宋体" w:hint="eastAsia"/>
          <w:sz w:val="28"/>
          <w:szCs w:val="28"/>
        </w:rPr>
        <w:t>定位，对高音则通过时间差定位。据此原理可分析出重放声音中的语言、乐音的差别，经不同的处理而增加环绕感。</w:t>
      </w:r>
    </w:p>
    <w:p w:rsidR="00B460DB" w:rsidRPr="00B460DB" w:rsidRDefault="00B460DB" w:rsidP="00013B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460DB">
        <w:rPr>
          <w:rFonts w:ascii="宋体" w:eastAsia="宋体" w:hAnsi="宋体" w:hint="eastAsia"/>
          <w:sz w:val="28"/>
          <w:szCs w:val="28"/>
        </w:rPr>
        <w:t>头部相关的传输函数。人的听觉系统对不同方位的声音产生不同的频谱，而这一特征可由头部相关的传输函数来描述。</w:t>
      </w:r>
    </w:p>
    <w:p w:rsidR="00B460DB" w:rsidRPr="00B460DB" w:rsidRDefault="00B460DB" w:rsidP="00B460DB">
      <w:pPr>
        <w:pStyle w:val="a3"/>
        <w:ind w:left="420" w:firstLineChars="0" w:firstLine="0"/>
        <w:rPr>
          <w:rFonts w:ascii="宋体" w:eastAsia="宋体" w:hAnsi="宋体" w:hint="eastAsia"/>
          <w:sz w:val="28"/>
          <w:szCs w:val="28"/>
        </w:rPr>
      </w:pPr>
      <w:r w:rsidRPr="00B460DB">
        <w:rPr>
          <w:rFonts w:ascii="宋体" w:eastAsia="宋体" w:hAnsi="宋体" w:hint="eastAsia"/>
          <w:sz w:val="28"/>
          <w:szCs w:val="28"/>
        </w:rPr>
        <w:t>总而言之，人耳的空间定位包括水平、垂直及前后方向。水平定位主要依靠双耳，垂直定位主要依靠耳郭，而前后定位及对环绕声场的感受依靠HRTF。虚拟杜比环绕</w:t>
      </w:r>
      <w:proofErr w:type="gramStart"/>
      <w:r w:rsidRPr="00B460DB">
        <w:rPr>
          <w:rFonts w:ascii="宋体" w:eastAsia="宋体" w:hAnsi="宋体" w:hint="eastAsia"/>
          <w:sz w:val="28"/>
          <w:szCs w:val="28"/>
        </w:rPr>
        <w:t>声依据</w:t>
      </w:r>
      <w:proofErr w:type="gramEnd"/>
      <w:r w:rsidRPr="00B460DB">
        <w:rPr>
          <w:rFonts w:ascii="宋体" w:eastAsia="宋体" w:hAnsi="宋体" w:hint="eastAsia"/>
          <w:sz w:val="28"/>
          <w:szCs w:val="28"/>
        </w:rPr>
        <w:t>这些效应，人为制造与实际声源在人耳</w:t>
      </w:r>
      <w:proofErr w:type="gramStart"/>
      <w:r w:rsidRPr="00B460DB">
        <w:rPr>
          <w:rFonts w:ascii="宋体" w:eastAsia="宋体" w:hAnsi="宋体" w:hint="eastAsia"/>
          <w:sz w:val="28"/>
          <w:szCs w:val="28"/>
        </w:rPr>
        <w:t>处一样</w:t>
      </w:r>
      <w:proofErr w:type="gramEnd"/>
      <w:r w:rsidRPr="00B460DB">
        <w:rPr>
          <w:rFonts w:ascii="宋体" w:eastAsia="宋体" w:hAnsi="宋体" w:hint="eastAsia"/>
          <w:sz w:val="28"/>
          <w:szCs w:val="28"/>
        </w:rPr>
        <w:t>的声波状态，使人脑在相应空间方位上产生对应的声像。</w:t>
      </w:r>
      <w:bookmarkEnd w:id="0"/>
    </w:p>
    <w:sectPr w:rsidR="00B460DB" w:rsidRPr="00B46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0C5D"/>
    <w:multiLevelType w:val="hybridMultilevel"/>
    <w:tmpl w:val="2ED069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34"/>
    <w:rsid w:val="00013B34"/>
    <w:rsid w:val="00B4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A554"/>
  <w15:chartTrackingRefBased/>
  <w15:docId w15:val="{0D41E52C-3F2A-42E4-BD90-D9D36ECC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B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爱霞 廉</dc:creator>
  <cp:keywords/>
  <dc:description/>
  <cp:lastModifiedBy>爱霞 廉</cp:lastModifiedBy>
  <cp:revision>1</cp:revision>
  <dcterms:created xsi:type="dcterms:W3CDTF">2019-09-25T15:15:00Z</dcterms:created>
  <dcterms:modified xsi:type="dcterms:W3CDTF">2019-09-25T15:35:00Z</dcterms:modified>
</cp:coreProperties>
</file>