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功能测试执行记录</w:t>
      </w:r>
    </w:p>
    <w:p>
      <w:r>
        <w:t>验证环境：后端 http://localhost:8080；管理员 admin/admin；用户 422/123456。</w:t>
      </w:r>
    </w:p>
    <w:p>
      <w:r>
        <w:t>执行说明：本轮完成自动冒烟、核心页面访问、登录接口、公开列表接口、分页/异常参数接口验证；涉及新增、修改、删除、上传、下单和审核的用例未直接执行，避免污染或破坏当前数据。</w:t>
      </w:r>
    </w:p>
    <w:p>
      <w:r>
        <w:t>汇总：共 104 条；通过 23 条，部分通过 7 条，需复核 3 条，阻塞 1 条，未执行 70 条。</w:t>
      </w:r>
    </w:p>
    <w:tbl>
      <w:tblPr>
        <w:tblStyle w:val="TableGrid"/>
        <w:tblW w:type="dxa" w:w="1400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1600"/>
        <w:gridCol w:w="1100"/>
        <w:gridCol w:w="650"/>
        <w:gridCol w:w="1300"/>
        <w:gridCol w:w="4300"/>
        <w:gridCol w:w="900"/>
        <w:gridCol w:w="1000"/>
        <w:gridCol w:w="2200"/>
      </w:tblGrid>
      <w:tr>
        <w:tc>
          <w:tcPr>
            <w:tcW w:type="dxa" w:w="95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编号</w:t>
            </w:r>
          </w:p>
        </w:tc>
        <w:tc>
          <w:tcPr>
            <w:tcW w:type="dxa" w:w="16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标题</w:t>
            </w:r>
          </w:p>
        </w:tc>
        <w:tc>
          <w:tcPr>
            <w:tcW w:type="dxa" w:w="11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模块</w:t>
            </w:r>
          </w:p>
        </w:tc>
        <w:tc>
          <w:tcPr>
            <w:tcW w:type="dxa" w:w="65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优先级</w:t>
            </w:r>
          </w:p>
        </w:tc>
        <w:tc>
          <w:tcPr>
            <w:tcW w:type="dxa" w:w="13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执行方式</w:t>
            </w:r>
          </w:p>
        </w:tc>
        <w:tc>
          <w:tcPr>
            <w:tcW w:type="dxa" w:w="43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实际结果</w:t>
            </w:r>
          </w:p>
        </w:tc>
        <w:tc>
          <w:tcPr>
            <w:tcW w:type="dxa" w:w="9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是否通过</w:t>
            </w:r>
          </w:p>
        </w:tc>
        <w:tc>
          <w:tcPr>
            <w:tcW w:type="dxa" w:w="10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缺陷编号</w:t>
            </w:r>
          </w:p>
        </w:tc>
        <w:tc>
          <w:tcPr>
            <w:tcW w:type="dxa" w:w="2200"/>
            <w:shd w:fill="E8EEF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5"/>
              </w:rPr>
              <w:t>备注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用户使用合法信息注册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重复账号注册校验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必填项为空注册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账号长度边界注册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用户正确登录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用户端使用 422/123456 登录成功，页面进入 /index/home；接口 /djangoq0l722c8/yonghu/login 返回 code=0。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密码错误登录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用户端错误密码登录接口返回 code=10028，提示账号或者密码错误。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不存在账号登录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FT-AUTH-008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退出登录后访问个人中心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账号认证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首页正常加载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前台首页加载成功，导航、首页内容、推荐服务、公告信息可见，无白屏。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导航菜单跳转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前台首页、宠物服务、宠物用品、寄养服务、在售宠物、领养宠物、积分礼品、公告信息、宠物论坛菜单均可跳转。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新闻公告列表展示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公告信息页面可打开，公告列表接口返回 code=0 且 total=8。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无公告数据展示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首页图片加载失败容错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未登录浏览公开页面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公开页面在用户端可浏览；首页和各公开列表未出现白屏。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移动端宽度首页展示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FT-PUB-008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刷新公开详情页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首页与公开浏览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宠物服务页面可打开，/chongwufuwu/list 返回 code=0 且 total=8。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宠物服务详情查看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点击宠物服务卡片“在线预约”后进入详情页，URL 为 /chongwufuwuDetail?id=8；页面展示服务信息、收藏、评论和在线预约区域。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本轮浏览器人工执行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按关键字搜索服务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宠物服务列表查询接口可按参数请求并返回正常结构。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服务搜索无结果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服务价格边界展示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下架服务不可下单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服务详情返回列表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FT-SVC-008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未登录发起服务订单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宠物用品页面可打开，/chongwuyongpin/list 返回 code=0 且 total=8。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商品详情查看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点击商品卡片“在线购买”后进入商品详情页，URL 为 /chongwuyongpinDetail?id=8；页面展示商品名称、价格、库存和购买入口。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本轮浏览器人工执行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购买 1 件商品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商品详情页点击“在线购买”后弹出购买表单，订单编号、商品名称、价格、账号、姓名、收货地址等字段自动带出；未完成最终下单。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购买表单打开通过；最终提交因手机号格式校验未继续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购买数量为 0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购买弹窗中购买数量显示为 0，点击确定后先触发“请输入正确的手机号码”校验，未验证到数量为 0 的专门拦截。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需复核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需修正手机号或换合法测试账号后复测数量边界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购买数量超过库存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商品价格精度校验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商品搜索和分类筛选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宠物用品页展示商品名称、商品类型、品牌等查询入口。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FT-GOODS-008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已下架商品不可购买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宠物用品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寄养服务页面可打开，/jiyangfuwu/list 返回 code=0 且 total=8。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提交合法寄养订单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寄养开始日期早于当前日期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寄养结束日期早于开始日期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寄养天数边界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宠物信息为空提交寄养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取消寄养订单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FT-FOSTER-008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查看寄养订单状态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寄养服务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领养宠物列表展示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领养宠物页面可打开，/lingyangchongwu/list 返回 code=0 且 total=8。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领养宠物详情查看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提交合法领养申请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重复提交领养申请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申请理由为空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申请理由超长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已被领养宠物不可申请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FT-ADOPT-008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查看领养审核结果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宠物领养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用户查看订单列表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后台服务订单、寄养订单、宠物订单、商品订单菜单均可打开并展示列表。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订单详情查看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取消待处理订单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已完成订单不可取消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订单金额边界展示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提交退款申请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退款原因为空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FT-ORDER-008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订单快速重复提交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订单管理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用户收藏服务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服务详情页存在“点击收藏”按钮，点击后页面显示“已收藏”。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本轮浏览器人工执行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取消收藏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重复收藏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未登录收藏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发布正常评论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空评论提交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评论内容为空时点击提交，页面提示“请输入评论”。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本轮浏览器人工执行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超长评论提交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FT-CMT-008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评论特殊字符展示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评论收藏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特殊字符搜索请求未导致 500，返回 code=0；页面脚本执行需人工进一步观察。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需复核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自动接口验证通过，XSS 渲染需人工复核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论坛帖子列表展示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宠物论坛列表页面正常打开，展示帖子标题、发布人、收藏数、进入讨论按钮和“发布帖子”入口。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本轮浏览器人工执行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发布正常帖子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点击“发布帖子”后弹出发帖表单，包含帖子标题、帖子内容、状态、封面、是否匿名、提交和取消按钮；未填写内容发布。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发帖入口和表单打开通过；因浏览器输入能力受限未完成正常发帖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帖子标题为空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浏览器人工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发帖表单为空点击提交后提示“请输入帖子内容”；标题为空的专门校验未单独触发。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需复核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需本机人工输入正文后复测标题为空场景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帖子内容超长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回复论坛帖子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未登录回复帖子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发送聊天消息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FT-SOC-008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发送空聊天消息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论坛聊天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管理员登录后台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管理员端使用 admin/admin 登录成功，页面进入 /home；接口 /djangoq0l722c8/users/login 返回 code=0。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普通用户访问后台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因前后台同源共享登录态，浏览器验证普通用户访问后台存在干扰，未给出通过结论。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阻塞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需使用独立浏览器会话或清理登录态后复测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新增宠物服务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后台宠物服务管理页可打开，新增入口可见；未执行新增保存以避免污染数据。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列表和入口验证通过，新增动作未执行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新增服务必填项为空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后台宠物服务管理页新增入口可见；必填校验未执行。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需人工执行表单提交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修改服务信息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后台宠物服务管理页可打开，已有数据可见；未执行修改保存以避免污染数据。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列表验证通过，修改动作未执行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删除服务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后台宠物服务管理页可打开，删除入口可见；未执行删除以避免破坏数据。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删除动作需人工确认后执行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审核领养申请通过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后台领养申请管理页可打开，审核入口可见；未执行审核状态变更。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列表和入口验证通过，审核动作未执行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FT-ADMIN-008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审核领养申请拒绝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后台管理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后台领养申请管理页可打开，审核入口可见；未执行拒绝操作。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部分通过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列表和入口验证通过，审核动作未执行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上传合法 JPG 图片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上传合法 PNG 图片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上传非图片文件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上传超大文件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上传空文件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上传中文文件名图片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上传双后缀文件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该用例会产生新增、修改、删除、上传、订单或审核等业务副作用，本轮未直接执行。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需人工确认数据可回滚后执行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FT-FILE-008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图片替换后展示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列表默认分页展示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浏览器+接口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列表页面默认分页和接口分页结构可用，返回 currPage、totalPage、total、pageSize、list。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切换下一页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公开列表接口支持 page/limit 参数并返回正常分页结构。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切换末页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超大页码访问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服务列表超大页码 page=999999 返回 code=0，未出现 500。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空关键字搜索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特殊字符搜索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特殊字符搜索请求返回 code=0 且 total=0，未出现 500 或异常数据。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通过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自动验证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组合条件筛选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FT-QRY-008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清空筛选条件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搜索分页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本轮未逐项执行该用例。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待人工执行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FT-EDGE-001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Chrome 浏览器核心流程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FT-EDGE-002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Edge 浏览器核心流程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FT-EDGE-003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Firefox 浏览器核心流程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FT-EDGE-004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表单输入前后空格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FT-EDGE-005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表单输入 Emoji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FT-EDGE-006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表单输入 HTML 标签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FT-EDGE-007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网络慢速加载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  <w:tr>
        <w:tc>
          <w:tcPr>
            <w:tcW w:type="dxa" w:w="9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FT-EDGE-008</w:t>
            </w:r>
          </w:p>
        </w:tc>
        <w:tc>
          <w:tcPr>
            <w:tcW w:type="dxa" w:w="16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接口超时或失败提示</w:t>
            </w:r>
          </w:p>
        </w:tc>
        <w:tc>
          <w:tcPr>
            <w:tcW w:type="dxa" w:w="11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兼容与异常输入</w:t>
            </w:r>
          </w:p>
        </w:tc>
        <w:tc>
          <w:tcPr>
            <w:tcW w:type="dxa" w:w="65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type="dxa" w:w="1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人工</w:t>
            </w:r>
          </w:p>
        </w:tc>
        <w:tc>
          <w:tcPr>
            <w:tcW w:type="dxa" w:w="43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兼容性和网络异常类用例需要指定浏览器/网络模拟环境，本轮未完整执行。</w:t>
            </w:r>
          </w:p>
        </w:tc>
        <w:tc>
          <w:tcPr>
            <w:tcW w:type="dxa" w:w="9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未执行</w:t>
            </w:r>
          </w:p>
        </w:tc>
        <w:tc>
          <w:tcPr>
            <w:tcW w:type="dxa" w:w="10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</w:r>
          </w:p>
        </w:tc>
        <w:tc>
          <w:tcPr>
            <w:tcW w:type="dxa" w:w="22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4"/>
              </w:rPr>
              <w:t>需 Chrome/Edge/Firefox 和慢网环境复测</w:t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