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7A0" w:rsidRDefault="00B4043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20180604</w:t>
      </w:r>
    </w:p>
    <w:p w:rsidR="007A77A0" w:rsidRDefault="00B4043F">
      <w:r>
        <w:rPr>
          <w:rFonts w:hint="eastAsia"/>
        </w:rPr>
        <w:t>1</w:t>
      </w:r>
      <w:r>
        <w:rPr>
          <w:rFonts w:hint="eastAsia"/>
        </w:rPr>
        <w:t>、白金体检的消费流程</w:t>
      </w:r>
      <w:r>
        <w:rPr>
          <w:rFonts w:hint="eastAsia"/>
        </w:rPr>
        <w:t xml:space="preserve"> </w:t>
      </w:r>
      <w:r>
        <w:rPr>
          <w:rFonts w:hint="eastAsia"/>
        </w:rPr>
        <w:t>引用了浙江人寿的。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3143885" cy="5382260"/>
            <wp:effectExtent l="0" t="0" r="18415" b="8890"/>
            <wp:docPr id="1" name="图片 1" descr="351654713218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516547132184805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2</w:t>
      </w:r>
      <w:r>
        <w:rPr>
          <w:rFonts w:hint="eastAsia"/>
        </w:rPr>
        <w:t>、下方截图，第一个红框内容去掉；第二个红框，</w:t>
      </w:r>
      <w:r>
        <w:rPr>
          <w:rFonts w:hint="eastAsia"/>
          <w:highlight w:val="yellow"/>
        </w:rPr>
        <w:t>需要人寿侧提供营业时间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3220085" cy="6039485"/>
            <wp:effectExtent l="0" t="0" r="18415" b="18415"/>
            <wp:docPr id="2" name="图片 2" descr="63721332826163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721332826163459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752215" cy="299974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3</w:t>
      </w:r>
      <w:r>
        <w:rPr>
          <w:rFonts w:hint="eastAsia"/>
        </w:rPr>
        <w:t>、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5266055" cy="676910"/>
            <wp:effectExtent l="0" t="0" r="10795" b="8890"/>
            <wp:docPr id="4" name="图片 4" descr="11901368208886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1901368208886678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4</w:t>
      </w:r>
      <w:r>
        <w:rPr>
          <w:rFonts w:hint="eastAsia"/>
        </w:rPr>
        <w:t>、对于使用完次数的权益，下方截图不显示“再次预约”按钮</w:t>
      </w:r>
    </w:p>
    <w:p w:rsidR="007A77A0" w:rsidRDefault="00B4043F">
      <w:r>
        <w:rPr>
          <w:noProof/>
        </w:rPr>
        <w:drawing>
          <wp:inline distT="0" distB="0" distL="114300" distR="114300">
            <wp:extent cx="3066415" cy="2571115"/>
            <wp:effectExtent l="0" t="0" r="63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685540" cy="170497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7A77A0">
      <w:pPr>
        <w:numPr>
          <w:ilvl w:val="0"/>
          <w:numId w:val="1"/>
        </w:numPr>
      </w:pPr>
    </w:p>
    <w:p w:rsidR="007A77A0" w:rsidRDefault="00B4043F">
      <w:r>
        <w:rPr>
          <w:rFonts w:hint="eastAsia"/>
        </w:rPr>
        <w:t>1</w:t>
      </w:r>
      <w:r>
        <w:rPr>
          <w:rFonts w:hint="eastAsia"/>
        </w:rPr>
        <w:t>）当前卡片颜色有</w:t>
      </w:r>
      <w:r>
        <w:rPr>
          <w:rFonts w:hint="eastAsia"/>
        </w:rPr>
        <w:t>5</w:t>
      </w:r>
      <w:r>
        <w:rPr>
          <w:rFonts w:hint="eastAsia"/>
        </w:rPr>
        <w:t>种，需要再增加一种。</w:t>
      </w:r>
    </w:p>
    <w:p w:rsidR="007A77A0" w:rsidRDefault="00B4043F">
      <w:r>
        <w:rPr>
          <w:rFonts w:hint="eastAsia"/>
        </w:rPr>
        <w:t>修改下方截图</w:t>
      </w:r>
    </w:p>
    <w:p w:rsidR="007A77A0" w:rsidRDefault="00B4043F">
      <w:pPr>
        <w:numPr>
          <w:ilvl w:val="0"/>
          <w:numId w:val="2"/>
        </w:numPr>
      </w:pPr>
      <w:r>
        <w:rPr>
          <w:rFonts w:hint="eastAsia"/>
        </w:rPr>
        <w:t>删除星点值文案，星点值、会员等级、级别到期加粗显示</w:t>
      </w:r>
    </w:p>
    <w:p w:rsidR="007A77A0" w:rsidRDefault="00B4043F">
      <w:pPr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）优惠券入口隐藏，需再确认</w:t>
      </w:r>
    </w:p>
    <w:p w:rsidR="007A77A0" w:rsidRDefault="00B4043F">
      <w:r>
        <w:rPr>
          <w:noProof/>
        </w:rPr>
        <w:drawing>
          <wp:inline distT="0" distB="0" distL="114300" distR="114300">
            <wp:extent cx="5028565" cy="3733165"/>
            <wp:effectExtent l="0" t="0" r="63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drawing>
          <wp:inline distT="0" distB="0" distL="114300" distR="114300">
            <wp:extent cx="3856990" cy="3323590"/>
            <wp:effectExtent l="0" t="0" r="10160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6</w:t>
      </w:r>
      <w:r>
        <w:rPr>
          <w:rFonts w:hint="eastAsia"/>
        </w:rPr>
        <w:t>、首页调整，</w:t>
      </w:r>
      <w:r>
        <w:rPr>
          <w:rFonts w:hint="eastAsia"/>
        </w:rPr>
        <w:t>6.7</w:t>
      </w:r>
      <w:r>
        <w:rPr>
          <w:rFonts w:hint="eastAsia"/>
        </w:rPr>
        <w:t>或</w:t>
      </w:r>
      <w:r>
        <w:rPr>
          <w:rFonts w:hint="eastAsia"/>
        </w:rPr>
        <w:t>6.8</w:t>
      </w:r>
      <w:r>
        <w:rPr>
          <w:rFonts w:hint="eastAsia"/>
        </w:rPr>
        <w:t>号完成</w:t>
      </w:r>
    </w:p>
    <w:p w:rsidR="007A77A0" w:rsidRDefault="00B4043F">
      <w:r>
        <w:rPr>
          <w:rFonts w:hint="eastAsia"/>
        </w:rPr>
        <w:t>7</w:t>
      </w:r>
      <w:r>
        <w:rPr>
          <w:rFonts w:hint="eastAsia"/>
        </w:rPr>
        <w:t>、优化星点值界面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4979035" cy="8855075"/>
            <wp:effectExtent l="0" t="0" r="12065" b="3175"/>
            <wp:docPr id="10" name="图片 10" descr="899012297749109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9901229774910916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2971165" cy="3380740"/>
            <wp:effectExtent l="0" t="0" r="63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8</w:t>
      </w:r>
      <w:r>
        <w:rPr>
          <w:rFonts w:hint="eastAsia"/>
        </w:rPr>
        <w:t>、下方截图红框处，改为等待系统发货</w:t>
      </w:r>
    </w:p>
    <w:p w:rsidR="007A77A0" w:rsidRDefault="00B4043F">
      <w:r>
        <w:rPr>
          <w:noProof/>
        </w:rPr>
        <w:drawing>
          <wp:inline distT="0" distB="0" distL="114300" distR="114300">
            <wp:extent cx="3199765" cy="4638040"/>
            <wp:effectExtent l="0" t="0" r="635" b="1016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018790" cy="1895475"/>
            <wp:effectExtent l="0" t="0" r="10160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9</w:t>
      </w:r>
      <w:r>
        <w:rPr>
          <w:rFonts w:hint="eastAsia"/>
        </w:rPr>
        <w:t>、生日礼物（</w:t>
      </w:r>
      <w:r>
        <w:rPr>
          <w:rFonts w:hint="eastAsia"/>
        </w:rPr>
        <w:t>10013</w:t>
      </w:r>
      <w:r>
        <w:rPr>
          <w:rFonts w:hint="eastAsia"/>
        </w:rPr>
        <w:t>）权益页，当前是“立即体验”，改为“选择礼物”</w:t>
      </w:r>
    </w:p>
    <w:p w:rsidR="007A77A0" w:rsidRDefault="00B4043F">
      <w:r>
        <w:rPr>
          <w:noProof/>
        </w:rPr>
        <w:drawing>
          <wp:inline distT="0" distB="0" distL="114300" distR="114300">
            <wp:extent cx="3094990" cy="5476240"/>
            <wp:effectExtent l="0" t="0" r="1016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3618865" cy="2647315"/>
            <wp:effectExtent l="0" t="0" r="635" b="6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10</w:t>
      </w:r>
      <w:r>
        <w:rPr>
          <w:rFonts w:hint="eastAsia"/>
        </w:rPr>
        <w:t>、对于无限次的权益（全球贵宾礼遇</w:t>
      </w:r>
      <w:r>
        <w:rPr>
          <w:rFonts w:hint="eastAsia"/>
        </w:rPr>
        <w:t>10012</w:t>
      </w:r>
      <w:r>
        <w:rPr>
          <w:rFonts w:hint="eastAsia"/>
        </w:rPr>
        <w:t>、全球紧急救援</w:t>
      </w:r>
      <w:r>
        <w:rPr>
          <w:rFonts w:hint="eastAsia"/>
        </w:rPr>
        <w:t>10010</w:t>
      </w:r>
      <w:r>
        <w:rPr>
          <w:rFonts w:hint="eastAsia"/>
        </w:rPr>
        <w:t>、综合金融礼遇</w:t>
      </w:r>
      <w:r>
        <w:rPr>
          <w:rFonts w:hint="eastAsia"/>
        </w:rPr>
        <w:t>10017</w:t>
      </w:r>
      <w:r>
        <w:rPr>
          <w:rFonts w:hint="eastAsia"/>
        </w:rPr>
        <w:t>和</w:t>
      </w:r>
      <w:r>
        <w:rPr>
          <w:rFonts w:hint="eastAsia"/>
        </w:rPr>
        <w:t>10018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小时健康专线</w:t>
      </w:r>
      <w:r>
        <w:rPr>
          <w:rFonts w:hint="eastAsia"/>
        </w:rPr>
        <w:t>10009</w:t>
      </w:r>
      <w:r>
        <w:rPr>
          <w:rFonts w:hint="eastAsia"/>
        </w:rPr>
        <w:t>），排在权益列表最后，不显示可用次数、已用次数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4979035" cy="8855075"/>
            <wp:effectExtent l="0" t="0" r="12065" b="3175"/>
            <wp:docPr id="12" name="图片 12" descr="74792537458524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4792537458524056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3656965" cy="2209800"/>
            <wp:effectExtent l="0" t="0" r="635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7A77A0">
      <w:pPr>
        <w:numPr>
          <w:ilvl w:val="0"/>
          <w:numId w:val="3"/>
        </w:numPr>
      </w:pPr>
    </w:p>
    <w:p w:rsidR="007A77A0" w:rsidRDefault="00B4043F">
      <w:r>
        <w:rPr>
          <w:rFonts w:hint="eastAsia"/>
        </w:rPr>
        <w:t>下方截图红框处文案，改为：取消预约单后，商家可预约数量可能不足，是否继续？</w:t>
      </w:r>
    </w:p>
    <w:p w:rsidR="007A77A0" w:rsidRDefault="00B4043F">
      <w:r>
        <w:rPr>
          <w:rFonts w:hint="eastAsia"/>
        </w:rPr>
        <w:t>点击“确定”按钮后，修改提示信息：操作成功！本单扣除的权益次数已返还给您！</w:t>
      </w:r>
    </w:p>
    <w:p w:rsidR="007A77A0" w:rsidRDefault="00B4043F">
      <w:r>
        <w:rPr>
          <w:noProof/>
        </w:rPr>
        <w:drawing>
          <wp:inline distT="0" distB="0" distL="114300" distR="114300">
            <wp:extent cx="3133090" cy="5085715"/>
            <wp:effectExtent l="0" t="0" r="1016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12</w:t>
      </w:r>
      <w:r>
        <w:rPr>
          <w:rFonts w:hint="eastAsia"/>
        </w:rPr>
        <w:t>、历史体检报告，需要看全程医疗接口是否支持</w:t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3399790" cy="3314065"/>
            <wp:effectExtent l="0" t="0" r="1016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drawing>
          <wp:inline distT="0" distB="0" distL="114300" distR="114300">
            <wp:extent cx="3933190" cy="1438275"/>
            <wp:effectExtent l="0" t="0" r="1016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13</w:t>
      </w:r>
      <w:r>
        <w:rPr>
          <w:rFonts w:hint="eastAsia"/>
        </w:rPr>
        <w:t>、打印功能，龙骞侧需要再测试下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3239135" cy="6134735"/>
            <wp:effectExtent l="0" t="0" r="18415" b="18415"/>
            <wp:docPr id="18" name="图片 18" descr="18306623612868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306623612868318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drawing>
          <wp:inline distT="0" distB="0" distL="114300" distR="114300">
            <wp:extent cx="3380740" cy="1724025"/>
            <wp:effectExtent l="0" t="0" r="10160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7A77A0"/>
    <w:p w:rsidR="007A77A0" w:rsidRDefault="007A77A0">
      <w:pPr>
        <w:rPr>
          <w:b/>
          <w:bCs/>
          <w:sz w:val="32"/>
          <w:szCs w:val="32"/>
        </w:rPr>
      </w:pPr>
    </w:p>
    <w:p w:rsidR="007A77A0" w:rsidRDefault="00B4043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20180605</w:t>
      </w:r>
    </w:p>
    <w:p w:rsidR="007A77A0" w:rsidRDefault="00B4043F">
      <w:pPr>
        <w:rPr>
          <w:szCs w:val="21"/>
        </w:rPr>
      </w:pP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、</w:t>
      </w:r>
    </w:p>
    <w:p w:rsidR="007A77A0" w:rsidRDefault="00B4043F">
      <w:r>
        <w:rPr>
          <w:noProof/>
        </w:rPr>
        <w:drawing>
          <wp:inline distT="0" distB="0" distL="114300" distR="114300">
            <wp:extent cx="4676140" cy="60763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4"/>
        </w:numPr>
      </w:pPr>
      <w:r>
        <w:rPr>
          <w:rFonts w:hint="eastAsia"/>
        </w:rPr>
        <w:t>钻石和尊钻的颜色不易分辨，几乎一样，请更换差别大些的颜色</w:t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3647440" cy="273304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noProof/>
        </w:rPr>
        <w:drawing>
          <wp:inline distT="0" distB="0" distL="114300" distR="114300">
            <wp:extent cx="3580765" cy="272351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16</w:t>
      </w:r>
      <w:r>
        <w:rPr>
          <w:rFonts w:hint="eastAsia"/>
        </w:rPr>
        <w:t>、</w:t>
      </w:r>
    </w:p>
    <w:p w:rsidR="007A77A0" w:rsidRDefault="00B4043F">
      <w:r>
        <w:rPr>
          <w:noProof/>
        </w:rPr>
        <w:drawing>
          <wp:inline distT="0" distB="0" distL="114300" distR="114300">
            <wp:extent cx="3037840" cy="30092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lastRenderedPageBreak/>
        <w:t>17</w:t>
      </w:r>
      <w:r>
        <w:rPr>
          <w:rFonts w:hint="eastAsia"/>
        </w:rPr>
        <w:t>、生日礼物，点击安排配送，提示必填参数为空</w:t>
      </w:r>
    </w:p>
    <w:p w:rsidR="007A77A0" w:rsidRDefault="00B4043F">
      <w:r>
        <w:rPr>
          <w:rFonts w:ascii="微软雅黑" w:eastAsia="微软雅黑" w:hAnsi="微软雅黑" w:cs="微软雅黑" w:hint="eastAsia"/>
          <w:noProof/>
          <w:color w:val="191F25"/>
          <w:szCs w:val="21"/>
          <w:shd w:val="clear" w:color="auto" w:fill="CCE6FF"/>
        </w:rPr>
        <w:lastRenderedPageBreak/>
        <w:drawing>
          <wp:inline distT="0" distB="0" distL="114300" distR="114300">
            <wp:extent cx="4979035" cy="8855075"/>
            <wp:effectExtent l="0" t="0" r="12065" b="3175"/>
            <wp:docPr id="26" name="图片 26" descr="lADPBbCc1djdNPDNBTbNAu4_750_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lADPBbCc1djdNPDNBTbNAu4_750_133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20180606</w:t>
      </w:r>
    </w:p>
    <w:p w:rsidR="007A77A0" w:rsidRDefault="00B4043F">
      <w:pPr>
        <w:numPr>
          <w:ilvl w:val="0"/>
          <w:numId w:val="5"/>
        </w:numPr>
      </w:pPr>
      <w:r>
        <w:rPr>
          <w:rFonts w:hint="eastAsia"/>
        </w:rPr>
        <w:t>点击“指南”，手机微信和电脑微信看到的内容不一样。手机微信看到的是新指南，电脑微信看到的是老指南</w:t>
      </w:r>
    </w:p>
    <w:p w:rsidR="007A77A0" w:rsidRDefault="00B4043F">
      <w:pPr>
        <w:numPr>
          <w:ilvl w:val="0"/>
          <w:numId w:val="5"/>
        </w:numPr>
      </w:pPr>
      <w:r>
        <w:rPr>
          <w:rFonts w:hint="eastAsia"/>
        </w:rPr>
        <w:t>全球紧急救援里，”权益介绍“和”使用说明“中的内容大部分都重复</w:t>
      </w:r>
    </w:p>
    <w:p w:rsidR="007A77A0" w:rsidRDefault="00B4043F">
      <w:pPr>
        <w:numPr>
          <w:ilvl w:val="0"/>
          <w:numId w:val="5"/>
        </w:numPr>
      </w:pPr>
      <w:r>
        <w:rPr>
          <w:rFonts w:hint="eastAsia"/>
        </w:rPr>
        <w:t>生日礼物这周一（</w:t>
      </w:r>
      <w:r>
        <w:rPr>
          <w:rFonts w:hint="eastAsia"/>
        </w:rPr>
        <w:t>20180604</w:t>
      </w:r>
      <w:r>
        <w:rPr>
          <w:rFonts w:hint="eastAsia"/>
        </w:rPr>
        <w:t>）收到的新需求：在客户生日前夕，同时向客户发送短信和微信通知，客户点击链接可跳转至生日礼物页</w:t>
      </w:r>
      <w:r>
        <w:rPr>
          <w:rFonts w:hint="eastAsia"/>
        </w:rPr>
        <w:t>面，以实现提前通知客户。此外，客户生日当月起三个月内，都可下订单；三个月后生日礼物不再支持下单。</w:t>
      </w:r>
    </w:p>
    <w:p w:rsidR="007A77A0" w:rsidRDefault="00B4043F">
      <w:pPr>
        <w:numPr>
          <w:ilvl w:val="0"/>
          <w:numId w:val="5"/>
        </w:numPr>
        <w:rPr>
          <w:highlight w:val="yellow"/>
        </w:rPr>
      </w:pPr>
      <w:r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20180604</w:t>
      </w:r>
      <w:r>
        <w:rPr>
          <w:rFonts w:hint="eastAsia"/>
          <w:highlight w:val="yellow"/>
        </w:rPr>
        <w:t>提出的）</w:t>
      </w:r>
    </w:p>
    <w:p w:rsidR="007A77A0" w:rsidRDefault="00B4043F">
      <w:r>
        <w:rPr>
          <w:noProof/>
        </w:rPr>
        <w:drawing>
          <wp:inline distT="0" distB="0" distL="114300" distR="114300">
            <wp:extent cx="2362200" cy="600075"/>
            <wp:effectExtent l="0" t="0" r="0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20180607</w:t>
      </w:r>
    </w:p>
    <w:p w:rsidR="007A77A0" w:rsidRDefault="00B4043F">
      <w:r>
        <w:rPr>
          <w:rFonts w:hint="eastAsia"/>
        </w:rPr>
        <w:t>22</w:t>
      </w:r>
      <w:r>
        <w:rPr>
          <w:rFonts w:hint="eastAsia"/>
        </w:rPr>
        <w:t>、”全球紧急救援”权益介绍中的“服务内容”须展开，或为了版面整洁可以做成链接，点击链接可以看到详细内容。因为这块内容，在指南中也没有详细介绍。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5271135" cy="5420360"/>
            <wp:effectExtent l="0" t="0" r="5715" b="8890"/>
            <wp:docPr id="28" name="图片 28" descr="33539826618310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3539826618310122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lastRenderedPageBreak/>
        <w:t>23</w:t>
      </w:r>
      <w:r>
        <w:rPr>
          <w:rFonts w:hint="eastAsia"/>
        </w:rPr>
        <w:t>、</w:t>
      </w:r>
      <w:r>
        <w:rPr>
          <w:rFonts w:hint="eastAsia"/>
        </w:rPr>
        <w:t>"</w:t>
      </w:r>
      <w:r>
        <w:rPr>
          <w:rFonts w:hint="eastAsia"/>
        </w:rPr>
        <w:t>我的</w:t>
      </w:r>
      <w:r>
        <w:rPr>
          <w:rFonts w:hint="eastAsia"/>
        </w:rPr>
        <w:t>"-&gt;"</w:t>
      </w:r>
      <w:r>
        <w:rPr>
          <w:rFonts w:hint="eastAsia"/>
        </w:rPr>
        <w:t>星点值</w:t>
      </w:r>
      <w:r>
        <w:rPr>
          <w:rFonts w:hint="eastAsia"/>
        </w:rPr>
        <w:t>"</w:t>
      </w:r>
      <w:r>
        <w:rPr>
          <w:rFonts w:hint="eastAsia"/>
        </w:rPr>
        <w:t>右上角的问号，内容要排版一下。建议排成“指南”中的格式。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5271135" cy="5420360"/>
            <wp:effectExtent l="0" t="0" r="5715" b="8890"/>
            <wp:docPr id="29" name="图片 29" descr="10532641990218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0532641990218373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24</w:t>
      </w:r>
      <w:r>
        <w:rPr>
          <w:rFonts w:hint="eastAsia"/>
        </w:rPr>
        <w:t>、客户身份二维码页面，建议关闭弹出菜单。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4978400" cy="8849995"/>
            <wp:effectExtent l="0" t="0" r="12700" b="8255"/>
            <wp:docPr id="30" name="图片 30" descr="684888725433937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68488872543393777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4978400" cy="8849995"/>
            <wp:effectExtent l="0" t="0" r="12700" b="8255"/>
            <wp:docPr id="31" name="图片 31" descr="82623706542317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2623706542317837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561715" cy="2257425"/>
            <wp:effectExtent l="0" t="0" r="63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25</w:t>
      </w:r>
      <w:r>
        <w:rPr>
          <w:rFonts w:hint="eastAsia"/>
        </w:rPr>
        <w:t>、商家权益介绍、消费流程，需调整下排版：句首空两格，排版需整齐。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4979035" cy="8855075"/>
            <wp:effectExtent l="0" t="0" r="12065" b="3175"/>
            <wp:docPr id="33" name="图片 33" descr="62997261919995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2997261919995164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6"/>
        </w:numPr>
      </w:pPr>
      <w:r>
        <w:rPr>
          <w:rFonts w:hint="eastAsia"/>
        </w:rPr>
        <w:lastRenderedPageBreak/>
        <w:t>头像上面的皇冠需删除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4979035" cy="8855075"/>
            <wp:effectExtent l="0" t="0" r="12065" b="3175"/>
            <wp:docPr id="34" name="图片 34" descr="85664794365399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56647943653990618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6"/>
        </w:numPr>
      </w:pPr>
      <w:r>
        <w:rPr>
          <w:rFonts w:hint="eastAsia"/>
        </w:rPr>
        <w:lastRenderedPageBreak/>
        <w:t>星点值、级别信息我的界面需保留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3420110" cy="838200"/>
            <wp:effectExtent l="0" t="0" r="8890" b="0"/>
            <wp:docPr id="35" name="图片 35" descr="74263928380383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74263928380383313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6"/>
        </w:numPr>
      </w:pPr>
      <w:r>
        <w:rPr>
          <w:rFonts w:hint="eastAsia"/>
        </w:rPr>
        <w:t>人寿</w:t>
      </w:r>
      <w:r>
        <w:rPr>
          <w:rFonts w:hint="eastAsia"/>
        </w:rPr>
        <w:t>VIP</w:t>
      </w:r>
      <w:r>
        <w:rPr>
          <w:rFonts w:hint="eastAsia"/>
        </w:rPr>
        <w:t>贵宾卡</w:t>
      </w:r>
      <w:r>
        <w:rPr>
          <w:rFonts w:hint="eastAsia"/>
        </w:rPr>
        <w:t xml:space="preserve">  </w:t>
      </w:r>
      <w:r>
        <w:rPr>
          <w:rFonts w:hint="eastAsia"/>
        </w:rPr>
        <w:t>改成</w:t>
      </w:r>
      <w:r>
        <w:rPr>
          <w:rFonts w:hint="eastAsia"/>
        </w:rPr>
        <w:t xml:space="preserve">  </w:t>
      </w:r>
      <w:r>
        <w:rPr>
          <w:rFonts w:hint="eastAsia"/>
        </w:rPr>
        <w:t>浙江国寿</w:t>
      </w:r>
      <w:r>
        <w:rPr>
          <w:rFonts w:hint="eastAsia"/>
        </w:rPr>
        <w:t>xx</w:t>
      </w:r>
      <w:r>
        <w:rPr>
          <w:rFonts w:hint="eastAsia"/>
        </w:rPr>
        <w:t>卡二维码，</w:t>
      </w:r>
      <w:r>
        <w:rPr>
          <w:rFonts w:hint="eastAsia"/>
        </w:rPr>
        <w:t>XX</w:t>
      </w:r>
      <w:r>
        <w:rPr>
          <w:rFonts w:hint="eastAsia"/>
        </w:rPr>
        <w:t>是级别</w:t>
      </w:r>
    </w:p>
    <w:p w:rsidR="007A77A0" w:rsidRDefault="00B4043F">
      <w:r>
        <w:rPr>
          <w:noProof/>
        </w:rPr>
        <w:drawing>
          <wp:inline distT="0" distB="0" distL="114300" distR="114300">
            <wp:extent cx="2694940" cy="3637915"/>
            <wp:effectExtent l="0" t="0" r="10160" b="6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29</w:t>
      </w:r>
      <w:r>
        <w:rPr>
          <w:rFonts w:hint="eastAsia"/>
        </w:rPr>
        <w:t>、改成</w:t>
      </w:r>
      <w:r>
        <w:rPr>
          <w:rFonts w:hint="eastAsia"/>
        </w:rPr>
        <w:t xml:space="preserve">  </w:t>
      </w:r>
      <w:r>
        <w:rPr>
          <w:rFonts w:hint="eastAsia"/>
        </w:rPr>
        <w:t>向商家出示此二维码，享受服务</w:t>
      </w:r>
    </w:p>
    <w:p w:rsidR="007A77A0" w:rsidRDefault="00B4043F">
      <w:r>
        <w:rPr>
          <w:noProof/>
        </w:rPr>
        <w:drawing>
          <wp:inline distT="0" distB="0" distL="114300" distR="114300">
            <wp:extent cx="2400300" cy="3285490"/>
            <wp:effectExtent l="0" t="0" r="0" b="1016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lastRenderedPageBreak/>
        <w:t>30</w:t>
      </w:r>
      <w:r>
        <w:rPr>
          <w:rFonts w:hint="eastAsia"/>
        </w:rPr>
        <w:t>、点亮</w:t>
      </w:r>
      <w:r>
        <w:rPr>
          <w:rFonts w:hint="eastAsia"/>
        </w:rPr>
        <w:t xml:space="preserve"> </w:t>
      </w:r>
      <w:r>
        <w:rPr>
          <w:rFonts w:hint="eastAsia"/>
        </w:rPr>
        <w:t>改成</w:t>
      </w:r>
      <w:r>
        <w:rPr>
          <w:rFonts w:hint="eastAsia"/>
        </w:rPr>
        <w:t xml:space="preserve"> </w:t>
      </w:r>
      <w:r>
        <w:rPr>
          <w:rFonts w:hint="eastAsia"/>
        </w:rPr>
        <w:t>解锁</w:t>
      </w:r>
    </w:p>
    <w:p w:rsidR="007A77A0" w:rsidRDefault="00B4043F">
      <w:r>
        <w:rPr>
          <w:noProof/>
        </w:rPr>
        <w:drawing>
          <wp:inline distT="0" distB="0" distL="114300" distR="114300">
            <wp:extent cx="2771140" cy="742950"/>
            <wp:effectExtent l="0" t="0" r="1016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7"/>
        </w:numPr>
      </w:pPr>
      <w:r>
        <w:rPr>
          <w:rFonts w:hint="eastAsia"/>
        </w:rPr>
        <w:t>尊享健康里的排序</w:t>
      </w:r>
      <w:r>
        <w:rPr>
          <w:rFonts w:hint="eastAsia"/>
        </w:rPr>
        <w:t xml:space="preserve"> </w:t>
      </w:r>
      <w:r>
        <w:rPr>
          <w:rFonts w:hint="eastAsia"/>
        </w:rPr>
        <w:t>能否把</w:t>
      </w:r>
      <w:r>
        <w:rPr>
          <w:rFonts w:hint="eastAsia"/>
        </w:rPr>
        <w:t>V+</w:t>
      </w:r>
      <w:r>
        <w:rPr>
          <w:rFonts w:hint="eastAsia"/>
        </w:rPr>
        <w:t>卓越健康管理放到最前面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2800985" cy="5134610"/>
            <wp:effectExtent l="0" t="0" r="18415" b="8890"/>
            <wp:docPr id="39" name="图片 39" descr="38595820186347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85958201863478750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7"/>
        </w:numPr>
      </w:pPr>
      <w:r>
        <w:rPr>
          <w:rFonts w:hint="eastAsia"/>
        </w:rPr>
        <w:t>从【指南】中的表格，我们共有</w:t>
      </w:r>
      <w:r>
        <w:rPr>
          <w:rFonts w:hint="eastAsia"/>
        </w:rPr>
        <w:t>14</w:t>
      </w:r>
      <w:r>
        <w:rPr>
          <w:rFonts w:hint="eastAsia"/>
        </w:rPr>
        <w:t>项权益（即尊钻列中</w:t>
      </w:r>
      <w:r>
        <w:rPr>
          <w:rFonts w:hint="eastAsia"/>
        </w:rPr>
        <w:t>12</w:t>
      </w:r>
      <w:r>
        <w:rPr>
          <w:rFonts w:hint="eastAsia"/>
        </w:rPr>
        <w:t>个加上钻石级”</w:t>
      </w:r>
      <w:r>
        <w:rPr>
          <w:rFonts w:hint="eastAsia"/>
        </w:rPr>
        <w:t>360</w:t>
      </w:r>
      <w:r>
        <w:rPr>
          <w:rFonts w:hint="eastAsia"/>
        </w:rPr>
        <w:t>度健康管理“和白金级”白金健康体检“。从【权益】里只能看到</w:t>
      </w:r>
      <w:r>
        <w:rPr>
          <w:rFonts w:hint="eastAsia"/>
        </w:rPr>
        <w:t>11</w:t>
      </w:r>
      <w:r>
        <w:rPr>
          <w:rFonts w:hint="eastAsia"/>
        </w:rPr>
        <w:t>个权益。</w:t>
      </w:r>
    </w:p>
    <w:p w:rsidR="007A77A0" w:rsidRDefault="00B4043F">
      <w:r>
        <w:rPr>
          <w:noProof/>
        </w:rPr>
        <w:lastRenderedPageBreak/>
        <w:drawing>
          <wp:inline distT="0" distB="0" distL="114300" distR="114300">
            <wp:extent cx="3656965" cy="2181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A77A0" w:rsidRDefault="00B4043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20180608</w:t>
      </w:r>
    </w:p>
    <w:p w:rsidR="007A77A0" w:rsidRDefault="00B4043F">
      <w:r>
        <w:rPr>
          <w:rFonts w:hint="eastAsia"/>
        </w:rPr>
        <w:t>33</w:t>
      </w:r>
      <w:r>
        <w:rPr>
          <w:rFonts w:hint="eastAsia"/>
        </w:rPr>
        <w:t>、【我</w:t>
      </w:r>
      <w:r>
        <w:rPr>
          <w:rFonts w:hint="eastAsia"/>
        </w:rPr>
        <w:t>的】</w:t>
      </w:r>
      <w:r>
        <w:rPr>
          <w:rFonts w:hint="eastAsia"/>
        </w:rPr>
        <w:t>-</w:t>
      </w:r>
      <w:r>
        <w:rPr>
          <w:rFonts w:hint="eastAsia"/>
        </w:rPr>
        <w:t>【客户信息】测试中，大多因无此功能，需测试不通过。建议测试用例，后面加二列，用于你们签署意见。如：“开发反馈”、“反馈人”。（开发反馈：假如测试人填写不通过，你们的解释，直到表格所有测试点都通过）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5267960" cy="1910080"/>
            <wp:effectExtent l="0" t="0" r="8890" b="13970"/>
            <wp:docPr id="40" name="图片 40" descr="72378910548516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723789105485160135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r>
        <w:rPr>
          <w:rFonts w:hint="eastAsia"/>
        </w:rPr>
        <w:t>34</w:t>
      </w:r>
      <w:r>
        <w:rPr>
          <w:rFonts w:hint="eastAsia"/>
        </w:rPr>
        <w:t>、用普通客户账号进去，居然能选礼物。</w:t>
      </w:r>
    </w:p>
    <w:p w:rsidR="007A77A0" w:rsidRDefault="00B4043F">
      <w:r>
        <w:rPr>
          <w:rFonts w:hint="eastAsia"/>
        </w:rPr>
        <w:t>35</w:t>
      </w:r>
      <w:r>
        <w:rPr>
          <w:rFonts w:hint="eastAsia"/>
        </w:rPr>
        <w:t>、星点值很少，起始点就从红线这个地方开始，前面在空出一点</w:t>
      </w:r>
    </w:p>
    <w:p w:rsidR="007A77A0" w:rsidRDefault="00B4043F">
      <w:r>
        <w:rPr>
          <w:rFonts w:hint="eastAsia"/>
          <w:noProof/>
        </w:rPr>
        <w:drawing>
          <wp:inline distT="0" distB="0" distL="114300" distR="114300">
            <wp:extent cx="4020185" cy="1285875"/>
            <wp:effectExtent l="0" t="0" r="18415" b="9525"/>
            <wp:docPr id="42" name="图片 42" descr="34069067528839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4069067528839964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Default="00B4043F">
      <w:pPr>
        <w:numPr>
          <w:ilvl w:val="0"/>
          <w:numId w:val="8"/>
        </w:numPr>
      </w:pPr>
      <w:r>
        <w:rPr>
          <w:rFonts w:hint="eastAsia"/>
        </w:rPr>
        <w:t>短信和云助理的通知这期做上去，选择限制和微信通知放下一阶段</w:t>
      </w:r>
    </w:p>
    <w:p w:rsidR="007A77A0" w:rsidRDefault="00B4043F">
      <w:pPr>
        <w:numPr>
          <w:ilvl w:val="0"/>
          <w:numId w:val="8"/>
        </w:numPr>
      </w:pPr>
      <w:r>
        <w:rPr>
          <w:rFonts w:hint="eastAsia"/>
        </w:rPr>
        <w:t>指南页面加每个权益介绍页面都可以分享（这步已实现），分享后客户点击链接直接跳到指南页面和权益介绍页面（目前是跳到</w:t>
      </w:r>
      <w:r>
        <w:rPr>
          <w:rFonts w:hint="eastAsia"/>
        </w:rPr>
        <w:t>V+</w:t>
      </w:r>
      <w:r>
        <w:rPr>
          <w:rFonts w:hint="eastAsia"/>
        </w:rPr>
        <w:t>专区首页）</w:t>
      </w:r>
      <w:r>
        <w:rPr>
          <w:rFonts w:hint="eastAsia"/>
        </w:rPr>
        <w:t xml:space="preserve"> </w:t>
      </w:r>
      <w:r>
        <w:rPr>
          <w:rFonts w:hint="eastAsia"/>
        </w:rPr>
        <w:t>且分享出去的链接上显示的内容要根据分享的内容来显示（目前都是一样的）</w:t>
      </w:r>
    </w:p>
    <w:p w:rsidR="007A77A0" w:rsidRDefault="00B4043F">
      <w:r>
        <w:rPr>
          <w:rFonts w:hint="eastAsia"/>
          <w:noProof/>
        </w:rPr>
        <w:lastRenderedPageBreak/>
        <w:drawing>
          <wp:inline distT="0" distB="0" distL="114300" distR="114300">
            <wp:extent cx="3105785" cy="1181100"/>
            <wp:effectExtent l="0" t="0" r="18415" b="0"/>
            <wp:docPr id="43" name="图片 43" descr="392450962070087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92450962070087647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0" w:rsidRPr="00B4043F" w:rsidRDefault="00B4043F" w:rsidP="00B4043F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</w:pPr>
      <w:bookmarkStart w:id="0" w:name="_GoBack"/>
      <w:bookmarkEnd w:id="0"/>
      <w:r>
        <w:rPr>
          <w:rFonts w:hint="eastAsia"/>
        </w:rPr>
        <w:t>项目详情，立即体验按钮，</w:t>
      </w:r>
      <w:proofErr w:type="spellStart"/>
      <w:r>
        <w:rPr>
          <w:rFonts w:hint="eastAsia"/>
        </w:rPr>
        <w:t>tagId</w:t>
      </w:r>
      <w:proofErr w:type="spellEnd"/>
      <w:r>
        <w:rPr>
          <w:rFonts w:hint="eastAsia"/>
        </w:rPr>
        <w:t>=</w:t>
      </w:r>
      <w:proofErr w:type="spellStart"/>
      <w:r w:rsidRPr="00B4043F"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yanglaoxian</w:t>
      </w:r>
      <w:proofErr w:type="spellEnd"/>
    </w:p>
    <w:p w:rsidR="00B4043F" w:rsidRDefault="00B4043F" w:rsidP="00B4043F">
      <w:pPr>
        <w:pStyle w:val="a4"/>
        <w:ind w:left="420" w:firstLineChars="0" w:firstLine="0"/>
      </w:pPr>
      <w:r>
        <w:rPr>
          <w:noProof/>
        </w:rPr>
        <w:drawing>
          <wp:inline distT="0" distB="0" distL="0" distR="0">
            <wp:extent cx="5274310" cy="2011002"/>
            <wp:effectExtent l="19050" t="0" r="254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043F" w:rsidSect="007A7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CE3FA2"/>
    <w:multiLevelType w:val="singleLevel"/>
    <w:tmpl w:val="81CE3FA2"/>
    <w:lvl w:ilvl="0">
      <w:start w:val="2"/>
      <w:numFmt w:val="decimal"/>
      <w:suff w:val="nothing"/>
      <w:lvlText w:val="%1）"/>
      <w:lvlJc w:val="left"/>
    </w:lvl>
  </w:abstractNum>
  <w:abstractNum w:abstractNumId="1">
    <w:nsid w:val="A89CD106"/>
    <w:multiLevelType w:val="singleLevel"/>
    <w:tmpl w:val="A89CD106"/>
    <w:lvl w:ilvl="0">
      <w:start w:val="26"/>
      <w:numFmt w:val="decimal"/>
      <w:suff w:val="nothing"/>
      <w:lvlText w:val="%1、"/>
      <w:lvlJc w:val="left"/>
    </w:lvl>
  </w:abstractNum>
  <w:abstractNum w:abstractNumId="2">
    <w:nsid w:val="0C5BECD3"/>
    <w:multiLevelType w:val="singleLevel"/>
    <w:tmpl w:val="0C5BECD3"/>
    <w:lvl w:ilvl="0">
      <w:start w:val="31"/>
      <w:numFmt w:val="decimal"/>
      <w:suff w:val="nothing"/>
      <w:lvlText w:val="%1、"/>
      <w:lvlJc w:val="left"/>
    </w:lvl>
  </w:abstractNum>
  <w:abstractNum w:abstractNumId="3">
    <w:nsid w:val="1BC2CF57"/>
    <w:multiLevelType w:val="singleLevel"/>
    <w:tmpl w:val="1BC2CF57"/>
    <w:lvl w:ilvl="0">
      <w:start w:val="15"/>
      <w:numFmt w:val="decimal"/>
      <w:suff w:val="nothing"/>
      <w:lvlText w:val="%1、"/>
      <w:lvlJc w:val="left"/>
    </w:lvl>
  </w:abstractNum>
  <w:abstractNum w:abstractNumId="4">
    <w:nsid w:val="2A3854EA"/>
    <w:multiLevelType w:val="singleLevel"/>
    <w:tmpl w:val="2A3854EA"/>
    <w:lvl w:ilvl="0">
      <w:start w:val="11"/>
      <w:numFmt w:val="decimal"/>
      <w:suff w:val="nothing"/>
      <w:lvlText w:val="%1、"/>
      <w:lvlJc w:val="left"/>
    </w:lvl>
  </w:abstractNum>
  <w:abstractNum w:abstractNumId="5">
    <w:nsid w:val="43D416B0"/>
    <w:multiLevelType w:val="singleLevel"/>
    <w:tmpl w:val="43D416B0"/>
    <w:lvl w:ilvl="0">
      <w:start w:val="18"/>
      <w:numFmt w:val="decimal"/>
      <w:suff w:val="nothing"/>
      <w:lvlText w:val="%1、"/>
      <w:lvlJc w:val="left"/>
    </w:lvl>
  </w:abstractNum>
  <w:abstractNum w:abstractNumId="6">
    <w:nsid w:val="4528AA99"/>
    <w:multiLevelType w:val="singleLevel"/>
    <w:tmpl w:val="4528AA99"/>
    <w:lvl w:ilvl="0">
      <w:start w:val="36"/>
      <w:numFmt w:val="decimal"/>
      <w:suff w:val="nothing"/>
      <w:lvlText w:val="%1、"/>
      <w:lvlJc w:val="left"/>
    </w:lvl>
  </w:abstractNum>
  <w:abstractNum w:abstractNumId="7">
    <w:nsid w:val="53FDC3F6"/>
    <w:multiLevelType w:val="singleLevel"/>
    <w:tmpl w:val="53FDC3F6"/>
    <w:lvl w:ilvl="0">
      <w:start w:val="5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A77A0"/>
    <w:rsid w:val="000F313D"/>
    <w:rsid w:val="007A2843"/>
    <w:rsid w:val="007A77A0"/>
    <w:rsid w:val="00901769"/>
    <w:rsid w:val="00B4043F"/>
    <w:rsid w:val="01040174"/>
    <w:rsid w:val="011B2E85"/>
    <w:rsid w:val="015110A4"/>
    <w:rsid w:val="01592C86"/>
    <w:rsid w:val="0247778A"/>
    <w:rsid w:val="025E69B4"/>
    <w:rsid w:val="030631AA"/>
    <w:rsid w:val="03876DED"/>
    <w:rsid w:val="041D7BA9"/>
    <w:rsid w:val="047102D3"/>
    <w:rsid w:val="04BE4C04"/>
    <w:rsid w:val="058C318A"/>
    <w:rsid w:val="05937843"/>
    <w:rsid w:val="06C80A3F"/>
    <w:rsid w:val="07924444"/>
    <w:rsid w:val="079429FD"/>
    <w:rsid w:val="07AD3437"/>
    <w:rsid w:val="07B42A7F"/>
    <w:rsid w:val="07FB1BE2"/>
    <w:rsid w:val="082957CF"/>
    <w:rsid w:val="08524A29"/>
    <w:rsid w:val="08AA0598"/>
    <w:rsid w:val="08FD245A"/>
    <w:rsid w:val="090F4123"/>
    <w:rsid w:val="09DC025A"/>
    <w:rsid w:val="09EA01EC"/>
    <w:rsid w:val="0A356299"/>
    <w:rsid w:val="0A5D287C"/>
    <w:rsid w:val="0AD07154"/>
    <w:rsid w:val="0B5C37C3"/>
    <w:rsid w:val="0C5A5643"/>
    <w:rsid w:val="0C724A41"/>
    <w:rsid w:val="0C925E09"/>
    <w:rsid w:val="0CF9153A"/>
    <w:rsid w:val="0D1C5A3C"/>
    <w:rsid w:val="0E8A0BF0"/>
    <w:rsid w:val="0EFD5933"/>
    <w:rsid w:val="0F0E4464"/>
    <w:rsid w:val="0F230345"/>
    <w:rsid w:val="0F9077C8"/>
    <w:rsid w:val="10573824"/>
    <w:rsid w:val="10756396"/>
    <w:rsid w:val="10926FFD"/>
    <w:rsid w:val="10E96CAA"/>
    <w:rsid w:val="113F3C1C"/>
    <w:rsid w:val="11686FD0"/>
    <w:rsid w:val="12A2759D"/>
    <w:rsid w:val="12BF02FD"/>
    <w:rsid w:val="13894208"/>
    <w:rsid w:val="14AA0BA8"/>
    <w:rsid w:val="15296D1E"/>
    <w:rsid w:val="15A70CAA"/>
    <w:rsid w:val="15ED3173"/>
    <w:rsid w:val="1712287D"/>
    <w:rsid w:val="171B611D"/>
    <w:rsid w:val="1796774D"/>
    <w:rsid w:val="186C37E2"/>
    <w:rsid w:val="18C67E16"/>
    <w:rsid w:val="19432D07"/>
    <w:rsid w:val="19960F31"/>
    <w:rsid w:val="19F3622F"/>
    <w:rsid w:val="1A0A04C9"/>
    <w:rsid w:val="1A361CBC"/>
    <w:rsid w:val="1B827919"/>
    <w:rsid w:val="1BCA2ACC"/>
    <w:rsid w:val="1CC52911"/>
    <w:rsid w:val="1D0B1249"/>
    <w:rsid w:val="1D112EF6"/>
    <w:rsid w:val="1DFB0E04"/>
    <w:rsid w:val="1E040E31"/>
    <w:rsid w:val="1E930BEF"/>
    <w:rsid w:val="1EC03BB1"/>
    <w:rsid w:val="1EC20658"/>
    <w:rsid w:val="1EC31037"/>
    <w:rsid w:val="1ED73124"/>
    <w:rsid w:val="1FA05AA7"/>
    <w:rsid w:val="20440C77"/>
    <w:rsid w:val="20C2025A"/>
    <w:rsid w:val="211E3320"/>
    <w:rsid w:val="215650DA"/>
    <w:rsid w:val="21824DE1"/>
    <w:rsid w:val="21A3166A"/>
    <w:rsid w:val="21A538DC"/>
    <w:rsid w:val="21C1113B"/>
    <w:rsid w:val="22156DA9"/>
    <w:rsid w:val="221E6970"/>
    <w:rsid w:val="22B269BC"/>
    <w:rsid w:val="22CE4026"/>
    <w:rsid w:val="23306BF3"/>
    <w:rsid w:val="233A5632"/>
    <w:rsid w:val="23A54FA4"/>
    <w:rsid w:val="23F07B9B"/>
    <w:rsid w:val="246B56A5"/>
    <w:rsid w:val="24715107"/>
    <w:rsid w:val="25AD5882"/>
    <w:rsid w:val="26516867"/>
    <w:rsid w:val="27281500"/>
    <w:rsid w:val="27D461C8"/>
    <w:rsid w:val="27EE2761"/>
    <w:rsid w:val="28265A7F"/>
    <w:rsid w:val="2894502D"/>
    <w:rsid w:val="29173D8E"/>
    <w:rsid w:val="297A5178"/>
    <w:rsid w:val="297B1D3C"/>
    <w:rsid w:val="299F42D6"/>
    <w:rsid w:val="29C202CC"/>
    <w:rsid w:val="29F6254B"/>
    <w:rsid w:val="2A393034"/>
    <w:rsid w:val="2B111587"/>
    <w:rsid w:val="2BB40936"/>
    <w:rsid w:val="2C494116"/>
    <w:rsid w:val="2D1D1F5C"/>
    <w:rsid w:val="2D970445"/>
    <w:rsid w:val="2E191D25"/>
    <w:rsid w:val="2E7F1B92"/>
    <w:rsid w:val="30D5230E"/>
    <w:rsid w:val="30D71C1A"/>
    <w:rsid w:val="30E754FB"/>
    <w:rsid w:val="316E653F"/>
    <w:rsid w:val="31916752"/>
    <w:rsid w:val="31D01B6B"/>
    <w:rsid w:val="3204249E"/>
    <w:rsid w:val="321869ED"/>
    <w:rsid w:val="321B0FFB"/>
    <w:rsid w:val="32AA4D9F"/>
    <w:rsid w:val="32BD4CC2"/>
    <w:rsid w:val="32EB058E"/>
    <w:rsid w:val="33044BCE"/>
    <w:rsid w:val="33801723"/>
    <w:rsid w:val="339D792D"/>
    <w:rsid w:val="33ED2DA9"/>
    <w:rsid w:val="33F631EE"/>
    <w:rsid w:val="343A3AB8"/>
    <w:rsid w:val="34913C83"/>
    <w:rsid w:val="34FE66DD"/>
    <w:rsid w:val="351D4868"/>
    <w:rsid w:val="35956039"/>
    <w:rsid w:val="369A6419"/>
    <w:rsid w:val="384079AF"/>
    <w:rsid w:val="390873E8"/>
    <w:rsid w:val="39555DCB"/>
    <w:rsid w:val="39822652"/>
    <w:rsid w:val="3A112CBA"/>
    <w:rsid w:val="3A1A16DF"/>
    <w:rsid w:val="3A700B5E"/>
    <w:rsid w:val="3A8B2BBA"/>
    <w:rsid w:val="3B445E40"/>
    <w:rsid w:val="3BB456FF"/>
    <w:rsid w:val="3BC57AD9"/>
    <w:rsid w:val="3C2B4126"/>
    <w:rsid w:val="3CA91576"/>
    <w:rsid w:val="3D2B3572"/>
    <w:rsid w:val="3DE17E92"/>
    <w:rsid w:val="3E2D386E"/>
    <w:rsid w:val="3EA459DD"/>
    <w:rsid w:val="40107C4C"/>
    <w:rsid w:val="406E6FD5"/>
    <w:rsid w:val="409927CA"/>
    <w:rsid w:val="40DA221D"/>
    <w:rsid w:val="40DA5C37"/>
    <w:rsid w:val="41065D70"/>
    <w:rsid w:val="411D09A8"/>
    <w:rsid w:val="413F5B0F"/>
    <w:rsid w:val="415245AB"/>
    <w:rsid w:val="41903706"/>
    <w:rsid w:val="419E6108"/>
    <w:rsid w:val="42C63308"/>
    <w:rsid w:val="430B7C0F"/>
    <w:rsid w:val="432B59C0"/>
    <w:rsid w:val="43524A1F"/>
    <w:rsid w:val="43965FA8"/>
    <w:rsid w:val="43F12FB3"/>
    <w:rsid w:val="444A1CD9"/>
    <w:rsid w:val="4507734C"/>
    <w:rsid w:val="4525525F"/>
    <w:rsid w:val="4543377D"/>
    <w:rsid w:val="4599395F"/>
    <w:rsid w:val="45AD25ED"/>
    <w:rsid w:val="46384FDE"/>
    <w:rsid w:val="466D4F20"/>
    <w:rsid w:val="47EB7E67"/>
    <w:rsid w:val="489F555A"/>
    <w:rsid w:val="49520092"/>
    <w:rsid w:val="496B2DA6"/>
    <w:rsid w:val="49AC6633"/>
    <w:rsid w:val="4A321AFD"/>
    <w:rsid w:val="4ADB7AA4"/>
    <w:rsid w:val="4B4D762C"/>
    <w:rsid w:val="4B51640D"/>
    <w:rsid w:val="4BFC317D"/>
    <w:rsid w:val="4C0305D0"/>
    <w:rsid w:val="4C2F7203"/>
    <w:rsid w:val="4C3A00FF"/>
    <w:rsid w:val="4C70348C"/>
    <w:rsid w:val="4FC460D8"/>
    <w:rsid w:val="4FE97711"/>
    <w:rsid w:val="506B38FF"/>
    <w:rsid w:val="50A32A03"/>
    <w:rsid w:val="513C6468"/>
    <w:rsid w:val="51AB4C2B"/>
    <w:rsid w:val="51F0121F"/>
    <w:rsid w:val="52772CE3"/>
    <w:rsid w:val="52AD6D0D"/>
    <w:rsid w:val="52C36C53"/>
    <w:rsid w:val="531C7647"/>
    <w:rsid w:val="536A517E"/>
    <w:rsid w:val="54864DCE"/>
    <w:rsid w:val="55017E12"/>
    <w:rsid w:val="55300F89"/>
    <w:rsid w:val="556A30EE"/>
    <w:rsid w:val="55B5073E"/>
    <w:rsid w:val="55EB70B6"/>
    <w:rsid w:val="55F61461"/>
    <w:rsid w:val="564A70D7"/>
    <w:rsid w:val="56EF0A36"/>
    <w:rsid w:val="57272E2A"/>
    <w:rsid w:val="581C2F15"/>
    <w:rsid w:val="58881291"/>
    <w:rsid w:val="58895A09"/>
    <w:rsid w:val="5942667B"/>
    <w:rsid w:val="59475BC7"/>
    <w:rsid w:val="59652517"/>
    <w:rsid w:val="596F31C4"/>
    <w:rsid w:val="597F66CD"/>
    <w:rsid w:val="59832EDE"/>
    <w:rsid w:val="59ED6531"/>
    <w:rsid w:val="5A242E7F"/>
    <w:rsid w:val="5B863911"/>
    <w:rsid w:val="5BED46DA"/>
    <w:rsid w:val="5C1D1E94"/>
    <w:rsid w:val="5C220F94"/>
    <w:rsid w:val="5C4E1F27"/>
    <w:rsid w:val="5C5E6279"/>
    <w:rsid w:val="5C706097"/>
    <w:rsid w:val="5D033FC2"/>
    <w:rsid w:val="5D8231CE"/>
    <w:rsid w:val="5DC4497D"/>
    <w:rsid w:val="5DDD617D"/>
    <w:rsid w:val="5DED12AB"/>
    <w:rsid w:val="5DF43609"/>
    <w:rsid w:val="5DFC3F4D"/>
    <w:rsid w:val="5DFD5502"/>
    <w:rsid w:val="5E8B131C"/>
    <w:rsid w:val="5F7C2960"/>
    <w:rsid w:val="5F932535"/>
    <w:rsid w:val="605F47FF"/>
    <w:rsid w:val="60D851F3"/>
    <w:rsid w:val="61550724"/>
    <w:rsid w:val="617860B3"/>
    <w:rsid w:val="62AD2F1F"/>
    <w:rsid w:val="63473F86"/>
    <w:rsid w:val="63796207"/>
    <w:rsid w:val="638D1533"/>
    <w:rsid w:val="6394667A"/>
    <w:rsid w:val="63BE6146"/>
    <w:rsid w:val="659734CF"/>
    <w:rsid w:val="65A704FD"/>
    <w:rsid w:val="65ED47D4"/>
    <w:rsid w:val="66066E38"/>
    <w:rsid w:val="673C6FBB"/>
    <w:rsid w:val="676A2924"/>
    <w:rsid w:val="678F65F5"/>
    <w:rsid w:val="67D152CB"/>
    <w:rsid w:val="67E74591"/>
    <w:rsid w:val="68325BDB"/>
    <w:rsid w:val="689029AE"/>
    <w:rsid w:val="693B389D"/>
    <w:rsid w:val="696F76EC"/>
    <w:rsid w:val="697A3C39"/>
    <w:rsid w:val="697E243B"/>
    <w:rsid w:val="69ED7025"/>
    <w:rsid w:val="6A8E1AEC"/>
    <w:rsid w:val="6A9E3052"/>
    <w:rsid w:val="6AA46DFD"/>
    <w:rsid w:val="6ACF54CC"/>
    <w:rsid w:val="6C571D12"/>
    <w:rsid w:val="6CFF0983"/>
    <w:rsid w:val="6D227BEE"/>
    <w:rsid w:val="6EFF19B5"/>
    <w:rsid w:val="6F217E4F"/>
    <w:rsid w:val="6F6A0130"/>
    <w:rsid w:val="6F792BED"/>
    <w:rsid w:val="6FE42734"/>
    <w:rsid w:val="7091099C"/>
    <w:rsid w:val="714906BB"/>
    <w:rsid w:val="714F7B88"/>
    <w:rsid w:val="715931F7"/>
    <w:rsid w:val="717133B2"/>
    <w:rsid w:val="71A6422D"/>
    <w:rsid w:val="71EE7868"/>
    <w:rsid w:val="725C17A0"/>
    <w:rsid w:val="743128DF"/>
    <w:rsid w:val="747B4F75"/>
    <w:rsid w:val="74A822F9"/>
    <w:rsid w:val="754D418F"/>
    <w:rsid w:val="759222E3"/>
    <w:rsid w:val="75E935C9"/>
    <w:rsid w:val="76C24762"/>
    <w:rsid w:val="76CD023F"/>
    <w:rsid w:val="773F046E"/>
    <w:rsid w:val="77BA223F"/>
    <w:rsid w:val="77FA784E"/>
    <w:rsid w:val="78520C25"/>
    <w:rsid w:val="785F29DF"/>
    <w:rsid w:val="78EC64D9"/>
    <w:rsid w:val="78F37600"/>
    <w:rsid w:val="79C37BB0"/>
    <w:rsid w:val="79E87ADB"/>
    <w:rsid w:val="79EE267B"/>
    <w:rsid w:val="79F52FE4"/>
    <w:rsid w:val="7A1907D9"/>
    <w:rsid w:val="7A7977A8"/>
    <w:rsid w:val="7AFB40A5"/>
    <w:rsid w:val="7B5A6168"/>
    <w:rsid w:val="7B7C5F63"/>
    <w:rsid w:val="7BB463E2"/>
    <w:rsid w:val="7BC55902"/>
    <w:rsid w:val="7C51243D"/>
    <w:rsid w:val="7C642F55"/>
    <w:rsid w:val="7D585FA4"/>
    <w:rsid w:val="7EA17E28"/>
    <w:rsid w:val="7EAA2D42"/>
    <w:rsid w:val="7F0D6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A77A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4043F"/>
    <w:rPr>
      <w:sz w:val="18"/>
      <w:szCs w:val="18"/>
    </w:rPr>
  </w:style>
  <w:style w:type="character" w:customStyle="1" w:styleId="Char">
    <w:name w:val="批注框文本 Char"/>
    <w:basedOn w:val="a0"/>
    <w:link w:val="a3"/>
    <w:rsid w:val="00B404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List Paragraph"/>
    <w:basedOn w:val="a"/>
    <w:uiPriority w:val="99"/>
    <w:unhideWhenUsed/>
    <w:rsid w:val="00B4043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28</Pages>
  <Words>228</Words>
  <Characters>1305</Characters>
  <Application>Microsoft Office Word</Application>
  <DocSecurity>0</DocSecurity>
  <Lines>10</Lines>
  <Paragraphs>3</Paragraphs>
  <ScaleCrop>false</ScaleCrop>
  <Company>ra</Company>
  <LinksUpToDate>false</LinksUpToDate>
  <CharactersWithSpaces>1530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2018-06-08T09:45:00Z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