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19"/>
        <w:gridCol w:w="8501"/>
      </w:tblGrid>
      <w:tr w:rsidR="00F078F2" w:rsidRPr="00576F41">
        <w:trPr>
          <w:trHeight w:hRule="exact" w:val="262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F078F2" w:rsidRPr="00576F41" w:rsidRDefault="00071D9A">
            <w:pPr>
              <w:spacing w:before="14" w:after="288"/>
              <w:jc w:val="center"/>
            </w:pPr>
            <w:r w:rsidRPr="00071D9A">
              <w:rPr>
                <w:rFonts w:ascii="Arial" w:hAnsi="Arial" w:cs="Arial"/>
                <w:b/>
                <w:bCs/>
                <w:noProof/>
                <w:sz w:val="32"/>
                <w:szCs w:val="41"/>
                <w:lang w:val="fr-B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.6pt;margin-top:72.05pt;width:470.7pt;height:40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" o:allowincell="f" strokeweight="2.25pt">
                  <v:textbox>
                    <w:txbxContent>
                      <w:p w:rsidR="00A25DC5" w:rsidRDefault="00A25DC5" w:rsidP="007074F0">
                        <w:pPr>
                          <w:pStyle w:val="Corpsdetexte"/>
                          <w:tabs>
                            <w:tab w:val="right" w:leader="dot" w:pos="2835"/>
                            <w:tab w:val="left" w:pos="2977"/>
                            <w:tab w:val="right" w:leader="dot" w:pos="5220"/>
                          </w:tabs>
                          <w:spacing w:before="240" w:after="0" w:line="360" w:lineRule="auto"/>
                        </w:pPr>
                        <w:r>
                          <w:t xml:space="preserve">Nom : </w:t>
                        </w:r>
                        <w:r>
                          <w:tab/>
                        </w:r>
                        <w:r>
                          <w:tab/>
                          <w:t xml:space="preserve">Prénom :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Groupe : ……..</w:t>
                        </w:r>
                      </w:p>
                    </w:txbxContent>
                  </v:textbox>
                </v:shape>
              </w:pict>
            </w:r>
            <w:r w:rsidR="00C67FB2">
              <w:rPr>
                <w:noProof/>
                <w:lang w:val="fr-BE"/>
              </w:rPr>
              <w:drawing>
                <wp:inline distT="0" distB="0" distL="0" distR="0">
                  <wp:extent cx="428625" cy="800100"/>
                  <wp:effectExtent l="1905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</w:tcPr>
          <w:p w:rsidR="004D057A" w:rsidRPr="00FA5F6C" w:rsidRDefault="00BA5B1B" w:rsidP="004D057A">
            <w:pPr>
              <w:spacing w:before="36"/>
              <w:ind w:right="72"/>
              <w:rPr>
                <w:rFonts w:ascii="Arial" w:hAnsi="Arial" w:cs="Arial"/>
                <w:b/>
                <w:bCs/>
                <w:color w:val="56BCD0"/>
                <w:w w:val="105"/>
                <w:sz w:val="32"/>
                <w:lang w:val="fr-FR" w:eastAsia="fr-FR"/>
              </w:rPr>
            </w:pPr>
            <w:r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>RESR3</w:t>
            </w:r>
            <w:r w:rsidR="00F078F2" w:rsidRPr="00FA5F6C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 xml:space="preserve"> –</w:t>
            </w:r>
            <w:r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 xml:space="preserve"> </w:t>
            </w:r>
            <w:r w:rsidR="00A14B45" w:rsidRPr="00FA5F6C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>LAN</w:t>
            </w:r>
            <w:r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>(L) et RSF(L)</w:t>
            </w:r>
          </w:p>
          <w:p w:rsidR="00F078F2" w:rsidRPr="00FA5F6C" w:rsidRDefault="00F078F2" w:rsidP="004D057A">
            <w:pPr>
              <w:spacing w:before="36"/>
              <w:ind w:right="72"/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</w:pPr>
            <w:r w:rsidRPr="00FA5F6C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 xml:space="preserve">Examen </w:t>
            </w:r>
            <w:r w:rsidR="00BA5B1B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 xml:space="preserve">écrit </w:t>
            </w:r>
            <w:r w:rsidRPr="00FA5F6C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 xml:space="preserve">– </w:t>
            </w:r>
            <w:r w:rsidR="00BA5B1B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>Janvier</w:t>
            </w:r>
            <w:r w:rsidRPr="00FA5F6C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 xml:space="preserve"> 201</w:t>
            </w:r>
            <w:r w:rsidR="00BA5B1B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>6</w:t>
            </w:r>
          </w:p>
          <w:p w:rsidR="004D057A" w:rsidRDefault="004D057A" w:rsidP="004D057A">
            <w:pPr>
              <w:pBdr>
                <w:bottom w:val="double" w:sz="6" w:space="1" w:color="auto"/>
              </w:pBdr>
              <w:spacing w:before="36"/>
              <w:ind w:right="72"/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</w:pPr>
            <w:r w:rsidRPr="00FA5F6C">
              <w:rPr>
                <w:rFonts w:ascii="Arial" w:hAnsi="Arial" w:cs="Arial"/>
                <w:b/>
                <w:bCs/>
                <w:spacing w:val="-10"/>
                <w:w w:val="105"/>
                <w:sz w:val="32"/>
                <w:szCs w:val="47"/>
                <w:lang w:val="fr-FR" w:eastAsia="fr-FR"/>
              </w:rPr>
              <w:t>PMA</w:t>
            </w:r>
          </w:p>
          <w:p w:rsidR="00764B3A" w:rsidRPr="00576F41" w:rsidRDefault="00764B3A" w:rsidP="00764B3A">
            <w:pPr>
              <w:spacing w:before="36"/>
              <w:ind w:left="-1077" w:right="72"/>
              <w:rPr>
                <w:rFonts w:ascii="Arial" w:hAnsi="Arial" w:cs="Arial"/>
                <w:b/>
                <w:bCs/>
                <w:color w:val="56BCD0"/>
                <w:w w:val="105"/>
                <w:lang w:val="fr-FR" w:eastAsia="fr-FR"/>
              </w:rPr>
            </w:pPr>
          </w:p>
        </w:tc>
      </w:tr>
    </w:tbl>
    <w:p w:rsidR="00970081" w:rsidRPr="00764B3A" w:rsidRDefault="00970081" w:rsidP="00764B3A">
      <w:pPr>
        <w:pBdr>
          <w:bottom w:val="double" w:sz="6" w:space="1" w:color="auto"/>
        </w:pBdr>
        <w:spacing w:after="36" w:line="209" w:lineRule="auto"/>
        <w:rPr>
          <w:rFonts w:ascii="Arial" w:hAnsi="Arial" w:cs="Arial"/>
          <w:b/>
          <w:bCs/>
          <w:sz w:val="32"/>
          <w:szCs w:val="41"/>
          <w:lang w:val="fr-FR" w:eastAsia="fr-FR"/>
        </w:rPr>
      </w:pPr>
      <w:r w:rsidRPr="00764B3A">
        <w:rPr>
          <w:rFonts w:ascii="Arial" w:hAnsi="Arial" w:cs="Arial"/>
          <w:b/>
          <w:bCs/>
          <w:sz w:val="32"/>
          <w:szCs w:val="41"/>
          <w:lang w:val="fr-FR" w:eastAsia="fr-FR"/>
        </w:rPr>
        <w:t>Consignes</w:t>
      </w:r>
    </w:p>
    <w:p w:rsidR="00970081" w:rsidRDefault="00970081" w:rsidP="00970081">
      <w:pPr>
        <w:numPr>
          <w:ilvl w:val="0"/>
          <w:numId w:val="4"/>
        </w:numPr>
        <w:spacing w:after="36" w:line="209" w:lineRule="auto"/>
        <w:rPr>
          <w:lang w:val="fr-FR" w:eastAsia="en-US"/>
        </w:rPr>
      </w:pPr>
      <w:r>
        <w:rPr>
          <w:lang w:val="fr-FR" w:eastAsia="en-US"/>
        </w:rPr>
        <w:t xml:space="preserve">Durée : </w:t>
      </w:r>
      <w:r w:rsidR="009B6A28">
        <w:rPr>
          <w:lang w:val="fr-FR" w:eastAsia="en-US"/>
        </w:rPr>
        <w:t>4</w:t>
      </w:r>
      <w:r>
        <w:rPr>
          <w:lang w:val="fr-FR" w:eastAsia="en-US"/>
        </w:rPr>
        <w:t>h</w:t>
      </w:r>
      <w:r w:rsidR="009B6A28">
        <w:rPr>
          <w:lang w:val="fr-FR" w:eastAsia="en-US"/>
        </w:rPr>
        <w:t>0</w:t>
      </w:r>
      <w:r w:rsidR="00F34014">
        <w:rPr>
          <w:lang w:val="fr-FR" w:eastAsia="en-US"/>
        </w:rPr>
        <w:t>0</w:t>
      </w:r>
    </w:p>
    <w:p w:rsidR="00970081" w:rsidRDefault="00970081" w:rsidP="00970081">
      <w:pPr>
        <w:numPr>
          <w:ilvl w:val="0"/>
          <w:numId w:val="4"/>
        </w:numPr>
        <w:spacing w:after="36" w:line="209" w:lineRule="auto"/>
        <w:rPr>
          <w:lang w:val="fr-FR" w:eastAsia="en-US"/>
        </w:rPr>
      </w:pPr>
      <w:r>
        <w:rPr>
          <w:lang w:val="fr-FR" w:eastAsia="en-US"/>
        </w:rPr>
        <w:t>Indiquez vos nom, prénom, groupe sur chacune des feuilles au propre et au brouillon</w:t>
      </w:r>
    </w:p>
    <w:p w:rsidR="00D918CB" w:rsidRDefault="00D918CB" w:rsidP="00970081">
      <w:pPr>
        <w:numPr>
          <w:ilvl w:val="0"/>
          <w:numId w:val="4"/>
        </w:numPr>
        <w:spacing w:after="36" w:line="209" w:lineRule="auto"/>
        <w:rPr>
          <w:lang w:val="fr-FR" w:eastAsia="en-US"/>
        </w:rPr>
      </w:pPr>
      <w:r>
        <w:rPr>
          <w:lang w:val="fr-FR" w:eastAsia="en-US"/>
        </w:rPr>
        <w:t>Soyez au</w:t>
      </w:r>
      <w:r w:rsidR="00A26F21">
        <w:rPr>
          <w:lang w:val="fr-FR" w:eastAsia="en-US"/>
        </w:rPr>
        <w:t>ssi</w:t>
      </w:r>
      <w:r>
        <w:rPr>
          <w:lang w:val="fr-FR" w:eastAsia="en-US"/>
        </w:rPr>
        <w:t xml:space="preserve"> brefs et précis</w:t>
      </w:r>
      <w:r w:rsidR="00A26F21">
        <w:rPr>
          <w:lang w:val="fr-FR" w:eastAsia="en-US"/>
        </w:rPr>
        <w:t xml:space="preserve"> que possible</w:t>
      </w:r>
      <w:r>
        <w:rPr>
          <w:lang w:val="fr-FR" w:eastAsia="en-US"/>
        </w:rPr>
        <w:t xml:space="preserve"> dans vos réponses</w:t>
      </w:r>
    </w:p>
    <w:p w:rsidR="000422BE" w:rsidRDefault="000422BE" w:rsidP="000422BE">
      <w:pPr>
        <w:spacing w:after="36" w:line="209" w:lineRule="auto"/>
        <w:ind w:left="720"/>
        <w:rPr>
          <w:lang w:val="fr-FR" w:eastAsia="en-US"/>
        </w:rPr>
      </w:pPr>
    </w:p>
    <w:p w:rsidR="00042A3B" w:rsidRPr="00764B3A" w:rsidRDefault="004D057A" w:rsidP="004D057A">
      <w:pPr>
        <w:pBdr>
          <w:bottom w:val="double" w:sz="6" w:space="1" w:color="auto"/>
        </w:pBdr>
        <w:spacing w:after="36" w:line="209" w:lineRule="auto"/>
        <w:rPr>
          <w:rFonts w:ascii="Arial" w:hAnsi="Arial" w:cs="Arial"/>
          <w:b/>
          <w:bCs/>
          <w:sz w:val="32"/>
          <w:szCs w:val="41"/>
          <w:lang w:val="fr-FR" w:eastAsia="fr-FR"/>
        </w:rPr>
      </w:pPr>
      <w:r w:rsidRPr="00764B3A">
        <w:rPr>
          <w:rFonts w:ascii="Arial" w:hAnsi="Arial" w:cs="Arial"/>
          <w:b/>
          <w:bCs/>
          <w:sz w:val="32"/>
          <w:szCs w:val="41"/>
          <w:lang w:val="fr-FR" w:eastAsia="fr-FR"/>
        </w:rPr>
        <w:t>Questions</w:t>
      </w:r>
      <w:r w:rsidR="009B6A28">
        <w:rPr>
          <w:rFonts w:ascii="Arial" w:hAnsi="Arial" w:cs="Arial"/>
          <w:b/>
          <w:bCs/>
          <w:sz w:val="32"/>
          <w:szCs w:val="41"/>
          <w:lang w:val="fr-FR" w:eastAsia="fr-FR"/>
        </w:rPr>
        <w:t xml:space="preserve"> LAN et LANL </w:t>
      </w:r>
      <w:r w:rsidR="009B6A28"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 w:rsidR="00327D06"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 w:rsidR="00327D06"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 w:rsidR="00327D06"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 w:rsidR="00327D06"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 w:rsidR="00327D06"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 w:rsidR="00327D06">
        <w:rPr>
          <w:rFonts w:ascii="Arial" w:hAnsi="Arial" w:cs="Arial"/>
          <w:b/>
          <w:bCs/>
          <w:sz w:val="32"/>
          <w:szCs w:val="41"/>
          <w:lang w:val="fr-FR" w:eastAsia="fr-FR"/>
        </w:rPr>
        <w:tab/>
        <w:t>/100</w:t>
      </w:r>
    </w:p>
    <w:p w:rsidR="001B5156" w:rsidRDefault="001B5156" w:rsidP="004D057A">
      <w:pPr>
        <w:pStyle w:val="Titre2"/>
      </w:pPr>
      <w:r>
        <w:t>Q.</w:t>
      </w:r>
      <w:r w:rsidR="000F3983">
        <w:t>1</w:t>
      </w:r>
      <w:r>
        <w:t>. Composants de la couche physique d’un LAN</w:t>
      </w:r>
      <w:r w:rsidR="00A62B8F">
        <w:tab/>
      </w:r>
      <w:r w:rsidR="00A62B8F">
        <w:tab/>
      </w:r>
      <w:r w:rsidR="005A5BA9">
        <w:tab/>
      </w:r>
      <w:r w:rsidR="005A5BA9">
        <w:tab/>
      </w:r>
      <w:r w:rsidR="005A5BA9">
        <w:tab/>
      </w:r>
      <w:r w:rsidR="00A62B8F">
        <w:t>/</w:t>
      </w:r>
      <w:r w:rsidR="000E3D42">
        <w:t>40</w:t>
      </w:r>
    </w:p>
    <w:p w:rsidR="00AD72AB" w:rsidRDefault="009B6A28" w:rsidP="00AD72AB">
      <w:pPr>
        <w:spacing w:after="120"/>
        <w:rPr>
          <w:lang w:val="fr-FR" w:eastAsia="en-US"/>
        </w:rPr>
      </w:pPr>
      <w:r>
        <w:rPr>
          <w:lang w:val="fr-FR" w:eastAsia="en-US"/>
        </w:rPr>
        <w:t xml:space="preserve">Une entreprise de </w:t>
      </w:r>
      <w:r w:rsidR="004A23E7">
        <w:rPr>
          <w:lang w:val="fr-FR" w:eastAsia="en-US"/>
        </w:rPr>
        <w:t>consultance informatique</w:t>
      </w:r>
      <w:r>
        <w:rPr>
          <w:lang w:val="fr-FR" w:eastAsia="en-US"/>
        </w:rPr>
        <w:t xml:space="preserve"> est installée sur </w:t>
      </w:r>
      <w:r w:rsidR="00F15B83">
        <w:rPr>
          <w:lang w:val="fr-FR" w:eastAsia="en-US"/>
        </w:rPr>
        <w:t>2</w:t>
      </w:r>
      <w:r>
        <w:rPr>
          <w:lang w:val="fr-FR" w:eastAsia="en-US"/>
        </w:rPr>
        <w:t xml:space="preserve"> sites distants de plusieurs kilomètres. </w:t>
      </w:r>
      <w:r w:rsidR="00636ADA">
        <w:rPr>
          <w:lang w:val="fr-FR" w:eastAsia="en-US"/>
        </w:rPr>
        <w:t xml:space="preserve">Chaque site est équipé d'un réseau LAN pré-câblé en UTP de catégorie 5 et 6 supportant la technologie Ethernet commutée et la technologie VLAN. </w:t>
      </w:r>
      <w:r w:rsidR="00AD72AB">
        <w:rPr>
          <w:lang w:val="fr-FR" w:eastAsia="en-US"/>
        </w:rPr>
        <w:t xml:space="preserve">L’architecture </w:t>
      </w:r>
      <w:r w:rsidR="009F1E90">
        <w:rPr>
          <w:lang w:val="fr-FR" w:eastAsia="en-US"/>
        </w:rPr>
        <w:t xml:space="preserve">du </w:t>
      </w:r>
      <w:r w:rsidR="00AD72AB">
        <w:rPr>
          <w:lang w:val="fr-FR" w:eastAsia="en-US"/>
        </w:rPr>
        <w:t xml:space="preserve">réseau </w:t>
      </w:r>
      <w:r w:rsidR="009F1E90">
        <w:rPr>
          <w:lang w:val="fr-FR" w:eastAsia="en-US"/>
        </w:rPr>
        <w:t xml:space="preserve">physique </w:t>
      </w:r>
      <w:r w:rsidR="00AD72AB">
        <w:rPr>
          <w:lang w:val="fr-FR" w:eastAsia="en-US"/>
        </w:rPr>
        <w:t>mise en œuvre sur chaque site respecte les principes du local L504 et du bâtiment de l’ESI visité durant l’année académique.</w:t>
      </w:r>
      <w:r w:rsidR="00054DDB">
        <w:rPr>
          <w:lang w:val="fr-FR" w:eastAsia="en-US"/>
        </w:rPr>
        <w:t xml:space="preserve"> </w:t>
      </w:r>
      <w:r w:rsidR="00AD72AB">
        <w:rPr>
          <w:lang w:val="fr-FR" w:eastAsia="en-US"/>
        </w:rPr>
        <w:t xml:space="preserve">Chaque site dispose d'un système téléphonique privé utilisant le pré-câblage informatique pour accéder </w:t>
      </w:r>
      <w:r w:rsidR="00DB182D">
        <w:rPr>
          <w:lang w:val="fr-FR" w:eastAsia="en-US"/>
        </w:rPr>
        <w:t>au</w:t>
      </w:r>
      <w:r w:rsidR="00AD72AB">
        <w:rPr>
          <w:lang w:val="fr-FR" w:eastAsia="en-US"/>
        </w:rPr>
        <w:t xml:space="preserve"> PABX local. </w:t>
      </w:r>
    </w:p>
    <w:p w:rsidR="00636ADA" w:rsidRDefault="00636ADA" w:rsidP="00A62B8F">
      <w:pPr>
        <w:spacing w:after="120"/>
        <w:rPr>
          <w:lang w:val="fr-FR" w:eastAsia="en-US"/>
        </w:rPr>
      </w:pPr>
      <w:r>
        <w:rPr>
          <w:lang w:val="fr-FR" w:eastAsia="en-US"/>
        </w:rPr>
        <w:t xml:space="preserve">Les 2 bâtiments sont reliés par </w:t>
      </w:r>
      <w:r w:rsidR="000F552F">
        <w:rPr>
          <w:lang w:val="fr-FR" w:eastAsia="en-US"/>
        </w:rPr>
        <w:t xml:space="preserve">un </w:t>
      </w:r>
      <w:r w:rsidR="00EF6257">
        <w:rPr>
          <w:lang w:val="fr-FR" w:eastAsia="en-US"/>
        </w:rPr>
        <w:t>tunnel</w:t>
      </w:r>
      <w:r w:rsidR="00054DDB">
        <w:rPr>
          <w:lang w:val="fr-FR" w:eastAsia="en-US"/>
        </w:rPr>
        <w:t xml:space="preserve"> </w:t>
      </w:r>
      <w:r w:rsidR="000F552F">
        <w:rPr>
          <w:lang w:val="fr-FR" w:eastAsia="en-US"/>
        </w:rPr>
        <w:t>VPN</w:t>
      </w:r>
      <w:r w:rsidR="00EF6257">
        <w:rPr>
          <w:lang w:val="fr-FR" w:eastAsia="en-US"/>
        </w:rPr>
        <w:t xml:space="preserve"> (Virtual </w:t>
      </w:r>
      <w:proofErr w:type="spellStart"/>
      <w:r w:rsidR="00EF6257">
        <w:rPr>
          <w:lang w:val="fr-FR" w:eastAsia="en-US"/>
        </w:rPr>
        <w:t>Private</w:t>
      </w:r>
      <w:proofErr w:type="spellEnd"/>
      <w:r w:rsidR="00EF6257">
        <w:rPr>
          <w:lang w:val="fr-FR" w:eastAsia="en-US"/>
        </w:rPr>
        <w:t xml:space="preserve"> Network)</w:t>
      </w:r>
      <w:r w:rsidR="000F552F">
        <w:rPr>
          <w:lang w:val="fr-FR" w:eastAsia="en-US"/>
        </w:rPr>
        <w:t xml:space="preserve"> de niveau 2 faisant office de </w:t>
      </w:r>
      <w:proofErr w:type="spellStart"/>
      <w:r w:rsidR="000F552F">
        <w:rPr>
          <w:lang w:val="fr-FR" w:eastAsia="en-US"/>
        </w:rPr>
        <w:t>trunk</w:t>
      </w:r>
      <w:proofErr w:type="spellEnd"/>
      <w:r w:rsidR="000F552F">
        <w:rPr>
          <w:lang w:val="fr-FR" w:eastAsia="en-US"/>
        </w:rPr>
        <w:t xml:space="preserve"> </w:t>
      </w:r>
      <w:r w:rsidR="00EF6257">
        <w:rPr>
          <w:lang w:val="fr-FR" w:eastAsia="en-US"/>
        </w:rPr>
        <w:t>VTP (V</w:t>
      </w:r>
      <w:r w:rsidR="00B3191F">
        <w:rPr>
          <w:lang w:val="fr-FR" w:eastAsia="en-US"/>
        </w:rPr>
        <w:t>LAN</w:t>
      </w:r>
      <w:r w:rsidR="00EF6257">
        <w:rPr>
          <w:lang w:val="fr-FR" w:eastAsia="en-US"/>
        </w:rPr>
        <w:t xml:space="preserve"> </w:t>
      </w:r>
      <w:proofErr w:type="spellStart"/>
      <w:r w:rsidR="00EF6257">
        <w:rPr>
          <w:lang w:val="fr-FR" w:eastAsia="en-US"/>
        </w:rPr>
        <w:t>Trunk</w:t>
      </w:r>
      <w:proofErr w:type="spellEnd"/>
      <w:r w:rsidR="00EF6257">
        <w:rPr>
          <w:lang w:val="fr-FR" w:eastAsia="en-US"/>
        </w:rPr>
        <w:t xml:space="preserve"> Protocol) </w:t>
      </w:r>
      <w:r w:rsidR="000F552F">
        <w:rPr>
          <w:lang w:val="fr-FR" w:eastAsia="en-US"/>
        </w:rPr>
        <w:t>entre les 2 commutateurs centraux.</w:t>
      </w:r>
      <w:r w:rsidR="00AD72AB">
        <w:rPr>
          <w:lang w:val="fr-FR" w:eastAsia="en-US"/>
        </w:rPr>
        <w:t xml:space="preserve"> </w:t>
      </w:r>
      <w:r w:rsidR="00054DDB">
        <w:rPr>
          <w:lang w:val="fr-FR" w:eastAsia="en-US"/>
        </w:rPr>
        <w:t xml:space="preserve">Il nous suffira de considérer que le </w:t>
      </w:r>
      <w:r w:rsidR="00EF6257">
        <w:rPr>
          <w:lang w:val="fr-FR" w:eastAsia="en-US"/>
        </w:rPr>
        <w:t xml:space="preserve">tunnel </w:t>
      </w:r>
      <w:r w:rsidR="00054DDB">
        <w:rPr>
          <w:lang w:val="fr-FR" w:eastAsia="en-US"/>
        </w:rPr>
        <w:t xml:space="preserve">VPN est implémenté par deux </w:t>
      </w:r>
      <w:r w:rsidR="009F1E90">
        <w:rPr>
          <w:lang w:val="fr-FR" w:eastAsia="en-US"/>
        </w:rPr>
        <w:t>serveur</w:t>
      </w:r>
      <w:r w:rsidR="00054DDB">
        <w:rPr>
          <w:lang w:val="fr-FR" w:eastAsia="en-US"/>
        </w:rPr>
        <w:t>s</w:t>
      </w:r>
      <w:r w:rsidR="009F1E90">
        <w:rPr>
          <w:lang w:val="fr-FR" w:eastAsia="en-US"/>
        </w:rPr>
        <w:t xml:space="preserve"> VPN </w:t>
      </w:r>
      <w:r w:rsidR="00054DDB">
        <w:rPr>
          <w:lang w:val="fr-FR" w:eastAsia="en-US"/>
        </w:rPr>
        <w:t xml:space="preserve">reliés par </w:t>
      </w:r>
      <w:r w:rsidR="00DB182D">
        <w:rPr>
          <w:lang w:val="fr-FR" w:eastAsia="en-US"/>
        </w:rPr>
        <w:t>un accès à Internet. S</w:t>
      </w:r>
      <w:r w:rsidR="009F1E90">
        <w:rPr>
          <w:lang w:val="fr-FR" w:eastAsia="en-US"/>
        </w:rPr>
        <w:t>ur chaque site</w:t>
      </w:r>
      <w:r w:rsidR="00DB182D">
        <w:rPr>
          <w:lang w:val="fr-FR" w:eastAsia="en-US"/>
        </w:rPr>
        <w:t>, le serveur VPN</w:t>
      </w:r>
      <w:r w:rsidR="009F1E90">
        <w:rPr>
          <w:lang w:val="fr-FR" w:eastAsia="en-US"/>
        </w:rPr>
        <w:t xml:space="preserve"> </w:t>
      </w:r>
      <w:r w:rsidR="00EF6257">
        <w:rPr>
          <w:lang w:val="fr-FR" w:eastAsia="en-US"/>
        </w:rPr>
        <w:t xml:space="preserve">local </w:t>
      </w:r>
      <w:r w:rsidR="009F1E90">
        <w:rPr>
          <w:lang w:val="fr-FR" w:eastAsia="en-US"/>
        </w:rPr>
        <w:t>est raccordé à un port haut débit du commutateur central local.</w:t>
      </w:r>
    </w:p>
    <w:p w:rsidR="00022BF6" w:rsidRDefault="00022BF6" w:rsidP="00A62B8F">
      <w:pPr>
        <w:spacing w:after="120"/>
        <w:rPr>
          <w:lang w:val="fr-FR" w:eastAsia="en-US"/>
        </w:rPr>
      </w:pPr>
      <w:r>
        <w:rPr>
          <w:lang w:val="fr-FR" w:eastAsia="en-US"/>
        </w:rPr>
        <w:t xml:space="preserve">Les </w:t>
      </w:r>
      <w:r w:rsidR="00D33080">
        <w:rPr>
          <w:lang w:val="fr-FR" w:eastAsia="en-US"/>
        </w:rPr>
        <w:t xml:space="preserve">équipements </w:t>
      </w:r>
      <w:r w:rsidR="004351C8">
        <w:rPr>
          <w:lang w:val="fr-FR" w:eastAsia="en-US"/>
        </w:rPr>
        <w:t>d</w:t>
      </w:r>
      <w:r>
        <w:rPr>
          <w:lang w:val="fr-FR" w:eastAsia="en-US"/>
        </w:rPr>
        <w:t xml:space="preserve">es </w:t>
      </w:r>
      <w:r w:rsidR="00D33080">
        <w:rPr>
          <w:lang w:val="fr-FR" w:eastAsia="en-US"/>
        </w:rPr>
        <w:t>ressources centrales</w:t>
      </w:r>
      <w:r w:rsidR="0075495B">
        <w:rPr>
          <w:lang w:val="fr-FR" w:eastAsia="en-US"/>
        </w:rPr>
        <w:t xml:space="preserve"> (serveurs</w:t>
      </w:r>
      <w:r w:rsidR="00084472">
        <w:rPr>
          <w:lang w:val="fr-FR" w:eastAsia="en-US"/>
        </w:rPr>
        <w:t xml:space="preserve"> informatiques</w:t>
      </w:r>
      <w:r w:rsidR="0075495B">
        <w:rPr>
          <w:lang w:val="fr-FR" w:eastAsia="en-US"/>
        </w:rPr>
        <w:t xml:space="preserve">, PABX, routeurs/FW, </w:t>
      </w:r>
      <w:r w:rsidR="00EF6257">
        <w:rPr>
          <w:lang w:val="fr-FR" w:eastAsia="en-US"/>
        </w:rPr>
        <w:t xml:space="preserve">serveur </w:t>
      </w:r>
      <w:r w:rsidR="0075495B">
        <w:rPr>
          <w:lang w:val="fr-FR" w:eastAsia="en-US"/>
        </w:rPr>
        <w:t>VPN</w:t>
      </w:r>
      <w:r w:rsidR="00DB182D">
        <w:rPr>
          <w:lang w:val="fr-FR" w:eastAsia="en-US"/>
        </w:rPr>
        <w:t>, ...</w:t>
      </w:r>
      <w:r w:rsidR="0075495B">
        <w:rPr>
          <w:lang w:val="fr-FR" w:eastAsia="en-US"/>
        </w:rPr>
        <w:t>)</w:t>
      </w:r>
      <w:r w:rsidR="00D33080">
        <w:rPr>
          <w:lang w:val="fr-FR" w:eastAsia="en-US"/>
        </w:rPr>
        <w:t xml:space="preserve"> </w:t>
      </w:r>
      <w:r w:rsidR="00CB62E4">
        <w:rPr>
          <w:lang w:val="fr-FR" w:eastAsia="en-US"/>
        </w:rPr>
        <w:t>s</w:t>
      </w:r>
      <w:r>
        <w:rPr>
          <w:lang w:val="fr-FR" w:eastAsia="en-US"/>
        </w:rPr>
        <w:t xml:space="preserve">ont placés  dans </w:t>
      </w:r>
      <w:r w:rsidR="00CB62E4">
        <w:rPr>
          <w:lang w:val="fr-FR" w:eastAsia="en-US"/>
        </w:rPr>
        <w:t>le</w:t>
      </w:r>
      <w:r w:rsidR="00D33080">
        <w:rPr>
          <w:lang w:val="fr-FR" w:eastAsia="en-US"/>
        </w:rPr>
        <w:t>s</w:t>
      </w:r>
      <w:r w:rsidR="006D5325">
        <w:rPr>
          <w:lang w:val="fr-FR" w:eastAsia="en-US"/>
        </w:rPr>
        <w:t xml:space="preserve"> loca</w:t>
      </w:r>
      <w:r w:rsidR="00D33080">
        <w:rPr>
          <w:lang w:val="fr-FR" w:eastAsia="en-US"/>
        </w:rPr>
        <w:t>ux</w:t>
      </w:r>
      <w:r w:rsidR="006D5325">
        <w:rPr>
          <w:lang w:val="fr-FR" w:eastAsia="en-US"/>
        </w:rPr>
        <w:t xml:space="preserve"> technique</w:t>
      </w:r>
      <w:r w:rsidR="00D33080">
        <w:rPr>
          <w:lang w:val="fr-FR" w:eastAsia="en-US"/>
        </w:rPr>
        <w:t>s</w:t>
      </w:r>
      <w:r w:rsidR="006D5325">
        <w:rPr>
          <w:lang w:val="fr-FR" w:eastAsia="en-US"/>
        </w:rPr>
        <w:t xml:space="preserve"> </w:t>
      </w:r>
      <w:r w:rsidR="00CB62E4">
        <w:rPr>
          <w:lang w:val="fr-FR" w:eastAsia="en-US"/>
        </w:rPr>
        <w:t>du</w:t>
      </w:r>
      <w:r w:rsidR="007D28C7">
        <w:rPr>
          <w:lang w:val="fr-FR" w:eastAsia="en-US"/>
        </w:rPr>
        <w:t xml:space="preserve"> </w:t>
      </w:r>
      <w:r w:rsidR="00D33080">
        <w:rPr>
          <w:lang w:val="fr-FR" w:eastAsia="en-US"/>
        </w:rPr>
        <w:t>sous-sol de chaque</w:t>
      </w:r>
      <w:r w:rsidR="00193B9D">
        <w:rPr>
          <w:lang w:val="fr-FR" w:eastAsia="en-US"/>
        </w:rPr>
        <w:t xml:space="preserve"> </w:t>
      </w:r>
      <w:r w:rsidR="00D33080">
        <w:rPr>
          <w:lang w:val="fr-FR" w:eastAsia="en-US"/>
        </w:rPr>
        <w:t>bâtiment</w:t>
      </w:r>
      <w:r w:rsidR="00BC6668">
        <w:rPr>
          <w:lang w:val="fr-FR" w:eastAsia="en-US"/>
        </w:rPr>
        <w:t xml:space="preserve">. </w:t>
      </w:r>
      <w:r w:rsidR="006D5325">
        <w:rPr>
          <w:lang w:val="fr-FR" w:eastAsia="en-US"/>
        </w:rPr>
        <w:t xml:space="preserve">Les </w:t>
      </w:r>
      <w:r w:rsidR="00D33080">
        <w:rPr>
          <w:lang w:val="fr-FR" w:eastAsia="en-US"/>
        </w:rPr>
        <w:t xml:space="preserve">nœuds </w:t>
      </w:r>
      <w:r w:rsidR="00CB62E4">
        <w:rPr>
          <w:lang w:val="fr-FR" w:eastAsia="en-US"/>
        </w:rPr>
        <w:t>terminaux</w:t>
      </w:r>
      <w:r w:rsidR="006D5325">
        <w:rPr>
          <w:lang w:val="fr-FR" w:eastAsia="en-US"/>
        </w:rPr>
        <w:t xml:space="preserve"> </w:t>
      </w:r>
      <w:r w:rsidR="00D33080">
        <w:rPr>
          <w:lang w:val="fr-FR" w:eastAsia="en-US"/>
        </w:rPr>
        <w:t xml:space="preserve">des utilisateurs </w:t>
      </w:r>
      <w:r w:rsidR="006D5325">
        <w:rPr>
          <w:lang w:val="fr-FR" w:eastAsia="en-US"/>
        </w:rPr>
        <w:t xml:space="preserve">sont </w:t>
      </w:r>
      <w:r w:rsidR="007B7B30">
        <w:rPr>
          <w:lang w:val="fr-FR" w:eastAsia="en-US"/>
        </w:rPr>
        <w:t>dispersés</w:t>
      </w:r>
      <w:r w:rsidR="006D5325">
        <w:rPr>
          <w:lang w:val="fr-FR" w:eastAsia="en-US"/>
        </w:rPr>
        <w:t xml:space="preserve"> dans les</w:t>
      </w:r>
      <w:r w:rsidR="007D28C7">
        <w:rPr>
          <w:lang w:val="fr-FR" w:eastAsia="en-US"/>
        </w:rPr>
        <w:t xml:space="preserve"> étages</w:t>
      </w:r>
      <w:r w:rsidR="00DB182D">
        <w:rPr>
          <w:lang w:val="fr-FR" w:eastAsia="en-US"/>
        </w:rPr>
        <w:t xml:space="preserve"> (</w:t>
      </w:r>
      <w:r w:rsidR="00F11D39">
        <w:rPr>
          <w:lang w:val="fr-FR" w:eastAsia="en-US"/>
        </w:rPr>
        <w:t xml:space="preserve">PC fixes et portables, </w:t>
      </w:r>
      <w:r w:rsidR="00E71547">
        <w:rPr>
          <w:lang w:val="fr-FR" w:eastAsia="en-US"/>
        </w:rPr>
        <w:t>imprimantes,</w:t>
      </w:r>
      <w:r w:rsidR="00BC6668">
        <w:rPr>
          <w:lang w:val="fr-FR" w:eastAsia="en-US"/>
        </w:rPr>
        <w:t xml:space="preserve"> téléphones</w:t>
      </w:r>
      <w:r w:rsidR="00F11D39">
        <w:rPr>
          <w:lang w:val="fr-FR" w:eastAsia="en-US"/>
        </w:rPr>
        <w:t xml:space="preserve"> </w:t>
      </w:r>
      <w:r w:rsidR="00E71547">
        <w:rPr>
          <w:lang w:val="fr-FR" w:eastAsia="en-US"/>
        </w:rPr>
        <w:t>fixes</w:t>
      </w:r>
      <w:r w:rsidR="00DB182D">
        <w:rPr>
          <w:lang w:val="fr-FR" w:eastAsia="en-US"/>
        </w:rPr>
        <w:t>)</w:t>
      </w:r>
      <w:r w:rsidR="00BC6668">
        <w:rPr>
          <w:lang w:val="fr-FR" w:eastAsia="en-US"/>
        </w:rPr>
        <w:t>.</w:t>
      </w:r>
    </w:p>
    <w:p w:rsidR="001B5156" w:rsidRDefault="00DB182D" w:rsidP="00A62B8F">
      <w:pPr>
        <w:spacing w:after="120"/>
        <w:rPr>
          <w:lang w:val="fr-FR" w:eastAsia="en-US"/>
        </w:rPr>
      </w:pPr>
      <w:r>
        <w:rPr>
          <w:lang w:val="fr-FR" w:eastAsia="en-US"/>
        </w:rPr>
        <w:t>Un</w:t>
      </w:r>
      <w:r w:rsidR="006243F0">
        <w:rPr>
          <w:lang w:val="fr-FR" w:eastAsia="en-US"/>
        </w:rPr>
        <w:t xml:space="preserve"> routeur général </w:t>
      </w:r>
      <w:r>
        <w:rPr>
          <w:lang w:val="fr-FR" w:eastAsia="en-US"/>
        </w:rPr>
        <w:t xml:space="preserve">nommé </w:t>
      </w:r>
      <w:r w:rsidR="006243F0">
        <w:rPr>
          <w:lang w:val="fr-FR" w:eastAsia="en-US"/>
        </w:rPr>
        <w:t xml:space="preserve">RTG </w:t>
      </w:r>
      <w:r w:rsidR="00B53780">
        <w:rPr>
          <w:lang w:val="fr-FR" w:eastAsia="en-US"/>
        </w:rPr>
        <w:t xml:space="preserve">permet de router entre les différents VLAN </w:t>
      </w:r>
      <w:r>
        <w:rPr>
          <w:lang w:val="fr-FR" w:eastAsia="en-US"/>
        </w:rPr>
        <w:t>tandis qu'un</w:t>
      </w:r>
      <w:r w:rsidR="00B53780">
        <w:rPr>
          <w:lang w:val="fr-FR" w:eastAsia="en-US"/>
        </w:rPr>
        <w:t xml:space="preserve"> routeur </w:t>
      </w:r>
      <w:r>
        <w:rPr>
          <w:lang w:val="fr-FR" w:eastAsia="en-US"/>
        </w:rPr>
        <w:t xml:space="preserve">nommé </w:t>
      </w:r>
      <w:r w:rsidR="00B53780">
        <w:rPr>
          <w:lang w:val="fr-FR" w:eastAsia="en-US"/>
        </w:rPr>
        <w:t>RTI permet de router vers Internet</w:t>
      </w:r>
      <w:r w:rsidR="00EF6257">
        <w:rPr>
          <w:lang w:val="fr-FR" w:eastAsia="en-US"/>
        </w:rPr>
        <w:t xml:space="preserve"> l'ensemble des utilisateurs</w:t>
      </w:r>
      <w:r w:rsidR="00B53780">
        <w:rPr>
          <w:lang w:val="fr-FR" w:eastAsia="en-US"/>
        </w:rPr>
        <w:t>.</w:t>
      </w:r>
    </w:p>
    <w:p w:rsidR="00686BBE" w:rsidRDefault="00686BBE" w:rsidP="00A62B8F">
      <w:pPr>
        <w:spacing w:after="120"/>
        <w:rPr>
          <w:lang w:val="fr-FR" w:eastAsia="en-US"/>
        </w:rPr>
      </w:pPr>
      <w:r>
        <w:rPr>
          <w:lang w:val="fr-FR" w:eastAsia="en-US"/>
        </w:rPr>
        <w:t>On vous demande de :</w:t>
      </w:r>
    </w:p>
    <w:p w:rsidR="006F7E04" w:rsidRDefault="000E3D42" w:rsidP="00686BBE">
      <w:pPr>
        <w:pStyle w:val="Paragraphedeliste"/>
        <w:numPr>
          <w:ilvl w:val="0"/>
          <w:numId w:val="26"/>
        </w:numPr>
        <w:spacing w:after="120"/>
        <w:rPr>
          <w:lang w:val="fr-FR" w:eastAsia="en-US"/>
        </w:rPr>
      </w:pPr>
      <w:r w:rsidRPr="000E3D42">
        <w:rPr>
          <w:b/>
          <w:lang w:val="fr-FR" w:eastAsia="en-US"/>
        </w:rPr>
        <w:t>(</w:t>
      </w:r>
      <w:r w:rsidR="006243F0">
        <w:rPr>
          <w:b/>
          <w:lang w:val="fr-FR" w:eastAsia="en-US"/>
        </w:rPr>
        <w:t xml:space="preserve"> </w:t>
      </w:r>
      <w:r w:rsidRPr="000E3D42">
        <w:rPr>
          <w:b/>
          <w:lang w:val="fr-FR" w:eastAsia="en-US"/>
        </w:rPr>
        <w:t>/10)</w:t>
      </w:r>
      <w:r>
        <w:rPr>
          <w:lang w:val="fr-FR" w:eastAsia="en-US"/>
        </w:rPr>
        <w:t xml:space="preserve"> </w:t>
      </w:r>
      <w:r w:rsidR="00EF6257">
        <w:rPr>
          <w:lang w:val="fr-FR" w:eastAsia="en-US"/>
        </w:rPr>
        <w:t xml:space="preserve">Expliquer les principes de distribution du câblage </w:t>
      </w:r>
      <w:r w:rsidR="005A5BA9">
        <w:rPr>
          <w:lang w:val="fr-FR" w:eastAsia="en-US"/>
        </w:rPr>
        <w:t>à l'ESI</w:t>
      </w:r>
      <w:r w:rsidR="00B3191F">
        <w:rPr>
          <w:lang w:val="fr-FR" w:eastAsia="en-US"/>
        </w:rPr>
        <w:t>;</w:t>
      </w:r>
      <w:r w:rsidR="00EF6257">
        <w:rPr>
          <w:lang w:val="fr-FR" w:eastAsia="en-US"/>
        </w:rPr>
        <w:t xml:space="preserve"> f</w:t>
      </w:r>
      <w:r w:rsidR="00686BBE" w:rsidRPr="00686BBE">
        <w:rPr>
          <w:lang w:val="fr-FR" w:eastAsia="en-US"/>
        </w:rPr>
        <w:t>ai</w:t>
      </w:r>
      <w:r w:rsidR="00686BBE">
        <w:rPr>
          <w:lang w:val="fr-FR" w:eastAsia="en-US"/>
        </w:rPr>
        <w:t>r</w:t>
      </w:r>
      <w:r w:rsidR="00686BBE" w:rsidRPr="00686BBE">
        <w:rPr>
          <w:lang w:val="fr-FR" w:eastAsia="en-US"/>
        </w:rPr>
        <w:t>e la liste exhaustive des éléments physiques</w:t>
      </w:r>
      <w:r w:rsidR="009814E9">
        <w:rPr>
          <w:lang w:val="fr-FR" w:eastAsia="en-US"/>
        </w:rPr>
        <w:t xml:space="preserve"> permettant l’interconnexion des nœuds terminaux</w:t>
      </w:r>
      <w:r w:rsidR="006F7E04">
        <w:rPr>
          <w:lang w:val="fr-FR" w:eastAsia="en-US"/>
        </w:rPr>
        <w:t xml:space="preserve"> et </w:t>
      </w:r>
      <w:r w:rsidR="006F7E04" w:rsidRPr="00686BBE">
        <w:rPr>
          <w:lang w:val="fr-FR" w:eastAsia="en-US"/>
        </w:rPr>
        <w:t>donner un court descriptif de</w:t>
      </w:r>
      <w:r w:rsidR="00205F11">
        <w:rPr>
          <w:lang w:val="fr-FR" w:eastAsia="en-US"/>
        </w:rPr>
        <w:t>(s)</w:t>
      </w:r>
      <w:r w:rsidR="006F7E04" w:rsidRPr="00686BBE">
        <w:rPr>
          <w:lang w:val="fr-FR" w:eastAsia="en-US"/>
        </w:rPr>
        <w:t xml:space="preserve"> </w:t>
      </w:r>
      <w:r w:rsidR="00205F11">
        <w:rPr>
          <w:lang w:val="fr-FR" w:eastAsia="en-US"/>
        </w:rPr>
        <w:t>(</w:t>
      </w:r>
      <w:r w:rsidR="006F7E04">
        <w:rPr>
          <w:lang w:val="fr-FR" w:eastAsia="en-US"/>
        </w:rPr>
        <w:t>l</w:t>
      </w:r>
      <w:r w:rsidR="006F7E04" w:rsidRPr="00686BBE">
        <w:rPr>
          <w:lang w:val="fr-FR" w:eastAsia="en-US"/>
        </w:rPr>
        <w:t>a</w:t>
      </w:r>
      <w:r w:rsidR="00205F11">
        <w:rPr>
          <w:lang w:val="fr-FR" w:eastAsia="en-US"/>
        </w:rPr>
        <w:t>)</w:t>
      </w:r>
      <w:r w:rsidR="006F7E04" w:rsidRPr="00686BBE">
        <w:rPr>
          <w:lang w:val="fr-FR" w:eastAsia="en-US"/>
        </w:rPr>
        <w:t xml:space="preserve"> fonction</w:t>
      </w:r>
      <w:r w:rsidR="00205F11">
        <w:rPr>
          <w:lang w:val="fr-FR" w:eastAsia="en-US"/>
        </w:rPr>
        <w:t>(s)</w:t>
      </w:r>
      <w:r w:rsidR="006F7E04">
        <w:rPr>
          <w:lang w:val="fr-FR" w:eastAsia="en-US"/>
        </w:rPr>
        <w:t> supportée</w:t>
      </w:r>
      <w:r w:rsidR="00205F11">
        <w:rPr>
          <w:lang w:val="fr-FR" w:eastAsia="en-US"/>
        </w:rPr>
        <w:t>(s)</w:t>
      </w:r>
      <w:r w:rsidR="006F7E04">
        <w:rPr>
          <w:lang w:val="fr-FR" w:eastAsia="en-US"/>
        </w:rPr>
        <w:t xml:space="preserve"> :</w:t>
      </w:r>
    </w:p>
    <w:p w:rsidR="006F7E04" w:rsidRDefault="006F7E04" w:rsidP="006F7E04">
      <w:pPr>
        <w:pStyle w:val="Paragraphedeliste"/>
        <w:numPr>
          <w:ilvl w:val="1"/>
          <w:numId w:val="26"/>
        </w:numPr>
        <w:ind w:left="1434" w:hanging="357"/>
        <w:rPr>
          <w:lang w:val="fr-FR" w:eastAsia="en-US"/>
        </w:rPr>
      </w:pPr>
      <w:r>
        <w:rPr>
          <w:lang w:val="fr-FR" w:eastAsia="en-US"/>
        </w:rPr>
        <w:t xml:space="preserve">Les </w:t>
      </w:r>
      <w:r w:rsidRPr="00686BBE">
        <w:rPr>
          <w:lang w:val="fr-FR" w:eastAsia="en-US"/>
        </w:rPr>
        <w:t xml:space="preserve">composants </w:t>
      </w:r>
      <w:r w:rsidR="009814E9">
        <w:rPr>
          <w:lang w:val="fr-FR" w:eastAsia="en-US"/>
        </w:rPr>
        <w:t>(</w:t>
      </w:r>
      <w:r>
        <w:rPr>
          <w:lang w:val="fr-FR" w:eastAsia="en-US"/>
        </w:rPr>
        <w:t>passifs</w:t>
      </w:r>
      <w:r w:rsidR="009814E9">
        <w:rPr>
          <w:lang w:val="fr-FR" w:eastAsia="en-US"/>
        </w:rPr>
        <w:t>)</w:t>
      </w:r>
      <w:r>
        <w:rPr>
          <w:lang w:val="fr-FR" w:eastAsia="en-US"/>
        </w:rPr>
        <w:t xml:space="preserve"> </w:t>
      </w:r>
      <w:r w:rsidRPr="00686BBE">
        <w:rPr>
          <w:lang w:val="fr-FR" w:eastAsia="en-US"/>
        </w:rPr>
        <w:t>du système de pré-câblage</w:t>
      </w:r>
    </w:p>
    <w:p w:rsidR="00D33080" w:rsidRPr="00686BBE" w:rsidRDefault="006F7E04" w:rsidP="006F7E04">
      <w:pPr>
        <w:pStyle w:val="Paragraphedeliste"/>
        <w:numPr>
          <w:ilvl w:val="1"/>
          <w:numId w:val="26"/>
        </w:numPr>
        <w:spacing w:after="120"/>
        <w:rPr>
          <w:lang w:val="fr-FR" w:eastAsia="en-US"/>
        </w:rPr>
      </w:pPr>
      <w:r>
        <w:rPr>
          <w:lang w:val="fr-FR" w:eastAsia="en-US"/>
        </w:rPr>
        <w:t xml:space="preserve">Les </w:t>
      </w:r>
      <w:r w:rsidR="00686BBE" w:rsidRPr="00686BBE">
        <w:rPr>
          <w:lang w:val="fr-FR" w:eastAsia="en-US"/>
        </w:rPr>
        <w:t xml:space="preserve">équipements </w:t>
      </w:r>
      <w:r w:rsidR="009814E9">
        <w:rPr>
          <w:lang w:val="fr-FR" w:eastAsia="en-US"/>
        </w:rPr>
        <w:t>(</w:t>
      </w:r>
      <w:r w:rsidR="00686BBE" w:rsidRPr="00686BBE">
        <w:rPr>
          <w:lang w:val="fr-FR" w:eastAsia="en-US"/>
        </w:rPr>
        <w:t>actifs</w:t>
      </w:r>
      <w:r w:rsidR="009814E9">
        <w:rPr>
          <w:lang w:val="fr-FR" w:eastAsia="en-US"/>
        </w:rPr>
        <w:t>) d’interconnexion des terminaux</w:t>
      </w:r>
    </w:p>
    <w:p w:rsidR="001D6A79" w:rsidRPr="00686BBE" w:rsidRDefault="000E3D42" w:rsidP="00686BBE">
      <w:pPr>
        <w:pStyle w:val="Paragraphedeliste"/>
        <w:numPr>
          <w:ilvl w:val="0"/>
          <w:numId w:val="26"/>
        </w:numPr>
        <w:rPr>
          <w:lang w:val="fr-FR" w:eastAsia="en-US"/>
        </w:rPr>
      </w:pPr>
      <w:r w:rsidRPr="000E3D42">
        <w:rPr>
          <w:b/>
          <w:lang w:val="fr-FR" w:eastAsia="en-US"/>
        </w:rPr>
        <w:t>(</w:t>
      </w:r>
      <w:r w:rsidR="006243F0">
        <w:rPr>
          <w:b/>
          <w:lang w:val="fr-FR" w:eastAsia="en-US"/>
        </w:rPr>
        <w:t xml:space="preserve"> </w:t>
      </w:r>
      <w:r w:rsidRPr="000E3D42">
        <w:rPr>
          <w:b/>
          <w:lang w:val="fr-FR" w:eastAsia="en-US"/>
        </w:rPr>
        <w:t>/30)</w:t>
      </w:r>
      <w:r>
        <w:rPr>
          <w:lang w:val="fr-FR" w:eastAsia="en-US"/>
        </w:rPr>
        <w:t xml:space="preserve"> </w:t>
      </w:r>
      <w:r w:rsidR="001D6A79" w:rsidRPr="00686BBE">
        <w:rPr>
          <w:lang w:val="fr-FR" w:eastAsia="en-US"/>
        </w:rPr>
        <w:t>Détailler</w:t>
      </w:r>
      <w:r w:rsidR="00E64B1A" w:rsidRPr="00686BBE">
        <w:rPr>
          <w:lang w:val="fr-FR" w:eastAsia="en-US"/>
        </w:rPr>
        <w:t xml:space="preserve"> l’architecture </w:t>
      </w:r>
      <w:r w:rsidR="001D6A79" w:rsidRPr="00686BBE">
        <w:rPr>
          <w:lang w:val="fr-FR" w:eastAsia="en-US"/>
        </w:rPr>
        <w:t>physique</w:t>
      </w:r>
      <w:r w:rsidR="00467FE9" w:rsidRPr="00686BBE">
        <w:rPr>
          <w:lang w:val="fr-FR" w:eastAsia="en-US"/>
        </w:rPr>
        <w:t xml:space="preserve"> </w:t>
      </w:r>
      <w:r w:rsidR="009B6A28">
        <w:rPr>
          <w:lang w:val="fr-FR" w:eastAsia="en-US"/>
        </w:rPr>
        <w:t xml:space="preserve">générale </w:t>
      </w:r>
      <w:r w:rsidR="00022BF6" w:rsidRPr="00686BBE">
        <w:rPr>
          <w:lang w:val="fr-FR" w:eastAsia="en-US"/>
        </w:rPr>
        <w:t>du réseau</w:t>
      </w:r>
      <w:r w:rsidR="001D6A79" w:rsidRPr="00686BBE">
        <w:rPr>
          <w:lang w:val="fr-FR" w:eastAsia="en-US"/>
        </w:rPr>
        <w:t xml:space="preserve"> </w:t>
      </w:r>
      <w:r w:rsidR="00B3191F">
        <w:rPr>
          <w:lang w:val="fr-FR" w:eastAsia="en-US"/>
        </w:rPr>
        <w:t xml:space="preserve">d'un bâtiment </w:t>
      </w:r>
      <w:r w:rsidR="001D6A79" w:rsidRPr="00686BBE">
        <w:rPr>
          <w:lang w:val="fr-FR" w:eastAsia="en-US"/>
        </w:rPr>
        <w:t>en plusieurs schémas</w:t>
      </w:r>
      <w:r w:rsidR="00B31DC3">
        <w:rPr>
          <w:lang w:val="fr-FR" w:eastAsia="en-US"/>
        </w:rPr>
        <w:t xml:space="preserve"> de niveau 1</w:t>
      </w:r>
      <w:r w:rsidR="001D6A79" w:rsidRPr="00686BBE">
        <w:rPr>
          <w:lang w:val="fr-FR" w:eastAsia="en-US"/>
        </w:rPr>
        <w:t> :</w:t>
      </w:r>
    </w:p>
    <w:p w:rsidR="001D6A79" w:rsidRDefault="001D6A79" w:rsidP="00686BBE">
      <w:pPr>
        <w:pStyle w:val="Paragraphedeliste"/>
        <w:numPr>
          <w:ilvl w:val="0"/>
          <w:numId w:val="20"/>
        </w:numPr>
        <w:rPr>
          <w:lang w:val="fr-FR" w:eastAsia="en-US"/>
        </w:rPr>
      </w:pPr>
      <w:r w:rsidRPr="00686BBE">
        <w:rPr>
          <w:lang w:val="fr-FR" w:eastAsia="en-US"/>
        </w:rPr>
        <w:t xml:space="preserve">Schéma </w:t>
      </w:r>
      <w:r w:rsidR="00AD6708" w:rsidRPr="00686BBE">
        <w:rPr>
          <w:u w:val="single"/>
          <w:lang w:val="fr-FR" w:eastAsia="en-US"/>
        </w:rPr>
        <w:t>général</w:t>
      </w:r>
      <w:r w:rsidR="00AD6708" w:rsidRPr="00686BBE">
        <w:rPr>
          <w:lang w:val="fr-FR" w:eastAsia="en-US"/>
        </w:rPr>
        <w:t xml:space="preserve"> </w:t>
      </w:r>
      <w:r w:rsidR="00084472" w:rsidRPr="00082BC8">
        <w:rPr>
          <w:lang w:val="fr-FR" w:eastAsia="en-US"/>
        </w:rPr>
        <w:t>de l’interco</w:t>
      </w:r>
      <w:r w:rsidR="00084472">
        <w:rPr>
          <w:lang w:val="fr-FR" w:eastAsia="en-US"/>
        </w:rPr>
        <w:t>nnexion horizontale</w:t>
      </w:r>
      <w:r w:rsidR="00084472" w:rsidRPr="00082BC8">
        <w:rPr>
          <w:lang w:val="fr-FR" w:eastAsia="en-US"/>
        </w:rPr>
        <w:t xml:space="preserve"> d’</w:t>
      </w:r>
      <w:r w:rsidR="00084472">
        <w:rPr>
          <w:lang w:val="fr-FR" w:eastAsia="en-US"/>
        </w:rPr>
        <w:t xml:space="preserve">un </w:t>
      </w:r>
      <w:r w:rsidR="00084472" w:rsidRPr="00082BC8">
        <w:rPr>
          <w:lang w:val="fr-FR" w:eastAsia="en-US"/>
        </w:rPr>
        <w:t>étage</w:t>
      </w:r>
      <w:r w:rsidR="009B6A28">
        <w:rPr>
          <w:lang w:val="fr-FR" w:eastAsia="en-US"/>
        </w:rPr>
        <w:t xml:space="preserve"> </w:t>
      </w:r>
    </w:p>
    <w:p w:rsidR="00084472" w:rsidRPr="00686BBE" w:rsidRDefault="00084472" w:rsidP="00686BBE">
      <w:pPr>
        <w:pStyle w:val="Paragraphedeliste"/>
        <w:numPr>
          <w:ilvl w:val="0"/>
          <w:numId w:val="20"/>
        </w:numPr>
        <w:rPr>
          <w:lang w:val="fr-FR" w:eastAsia="en-US"/>
        </w:rPr>
      </w:pPr>
      <w:r w:rsidRPr="00686BBE">
        <w:rPr>
          <w:lang w:val="fr-FR" w:eastAsia="en-US"/>
        </w:rPr>
        <w:t xml:space="preserve">Schéma </w:t>
      </w:r>
      <w:r w:rsidRPr="00686BBE">
        <w:rPr>
          <w:u w:val="single"/>
          <w:lang w:val="fr-FR" w:eastAsia="en-US"/>
        </w:rPr>
        <w:t>général</w:t>
      </w:r>
      <w:r w:rsidRPr="00686BBE">
        <w:rPr>
          <w:lang w:val="fr-FR" w:eastAsia="en-US"/>
        </w:rPr>
        <w:t xml:space="preserve"> de l’architecture d’interconnexion </w:t>
      </w:r>
      <w:r>
        <w:rPr>
          <w:lang w:val="fr-FR" w:eastAsia="en-US"/>
        </w:rPr>
        <w:t>verticale des étages</w:t>
      </w:r>
    </w:p>
    <w:p w:rsidR="001D6A79" w:rsidRPr="00C12582" w:rsidRDefault="001D6A79" w:rsidP="00C12582">
      <w:pPr>
        <w:pStyle w:val="Paragraphedeliste"/>
        <w:numPr>
          <w:ilvl w:val="0"/>
          <w:numId w:val="20"/>
        </w:numPr>
        <w:rPr>
          <w:lang w:val="fr-FR" w:eastAsia="en-US"/>
        </w:rPr>
      </w:pPr>
      <w:r>
        <w:rPr>
          <w:lang w:val="fr-FR" w:eastAsia="en-US"/>
        </w:rPr>
        <w:t xml:space="preserve">Schéma </w:t>
      </w:r>
      <w:r w:rsidRPr="00AD6708">
        <w:rPr>
          <w:u w:val="single"/>
          <w:lang w:val="fr-FR" w:eastAsia="en-US"/>
        </w:rPr>
        <w:t>détaillé</w:t>
      </w:r>
      <w:r>
        <w:rPr>
          <w:lang w:val="fr-FR" w:eastAsia="en-US"/>
        </w:rPr>
        <w:t xml:space="preserve"> d</w:t>
      </w:r>
      <w:r w:rsidR="00A85FBE">
        <w:rPr>
          <w:lang w:val="fr-FR" w:eastAsia="en-US"/>
        </w:rPr>
        <w:t xml:space="preserve">es </w:t>
      </w:r>
      <w:r>
        <w:rPr>
          <w:lang w:val="fr-FR" w:eastAsia="en-US"/>
        </w:rPr>
        <w:t>armoire</w:t>
      </w:r>
      <w:r w:rsidR="00A85FBE">
        <w:rPr>
          <w:lang w:val="fr-FR" w:eastAsia="en-US"/>
        </w:rPr>
        <w:t>s</w:t>
      </w:r>
      <w:r>
        <w:rPr>
          <w:lang w:val="fr-FR" w:eastAsia="en-US"/>
        </w:rPr>
        <w:t xml:space="preserve"> technique</w:t>
      </w:r>
      <w:r w:rsidR="00A85FBE">
        <w:rPr>
          <w:lang w:val="fr-FR" w:eastAsia="en-US"/>
        </w:rPr>
        <w:t>s</w:t>
      </w:r>
      <w:r>
        <w:rPr>
          <w:lang w:val="fr-FR" w:eastAsia="en-US"/>
        </w:rPr>
        <w:t xml:space="preserve"> centrale</w:t>
      </w:r>
      <w:r w:rsidR="00A85FBE">
        <w:rPr>
          <w:lang w:val="fr-FR" w:eastAsia="en-US"/>
        </w:rPr>
        <w:t>s</w:t>
      </w:r>
      <w:r w:rsidR="00082BC8">
        <w:rPr>
          <w:lang w:val="fr-FR" w:eastAsia="en-US"/>
        </w:rPr>
        <w:t xml:space="preserve"> </w:t>
      </w:r>
      <w:r w:rsidR="00A85FBE">
        <w:rPr>
          <w:lang w:val="fr-FR" w:eastAsia="en-US"/>
        </w:rPr>
        <w:t>d</w:t>
      </w:r>
      <w:r w:rsidR="00205F11">
        <w:rPr>
          <w:lang w:val="fr-FR" w:eastAsia="en-US"/>
        </w:rPr>
        <w:t>u</w:t>
      </w:r>
      <w:r w:rsidR="00082BC8">
        <w:rPr>
          <w:lang w:val="fr-FR" w:eastAsia="en-US"/>
        </w:rPr>
        <w:t xml:space="preserve"> bâtiment</w:t>
      </w:r>
      <w:r w:rsidR="00B3191F">
        <w:rPr>
          <w:lang w:val="fr-FR" w:eastAsia="en-US"/>
        </w:rPr>
        <w:t xml:space="preserve"> abritant les routeurs RTG et RTI</w:t>
      </w:r>
    </w:p>
    <w:p w:rsidR="000422BE" w:rsidRDefault="000422BE" w:rsidP="000422BE">
      <w:pPr>
        <w:pStyle w:val="Titre2"/>
      </w:pPr>
      <w:r w:rsidRPr="00C06BCE">
        <w:lastRenderedPageBreak/>
        <w:t>Q.</w:t>
      </w:r>
      <w:r>
        <w:t>2</w:t>
      </w:r>
      <w:r w:rsidRPr="00C06BCE">
        <w:t xml:space="preserve">. </w:t>
      </w:r>
      <w:r>
        <w:t>Problèmes d’adressage et de routage IP</w:t>
      </w:r>
      <w:r>
        <w:tab/>
      </w:r>
      <w:r>
        <w:tab/>
      </w:r>
      <w:r w:rsidR="00551D56">
        <w:tab/>
      </w:r>
      <w:r>
        <w:t>/</w:t>
      </w:r>
      <w:r w:rsidR="001259D7">
        <w:t>5</w:t>
      </w:r>
    </w:p>
    <w:p w:rsidR="0084206D" w:rsidRPr="00F34014" w:rsidRDefault="00D737DD" w:rsidP="00F34014">
      <w:pPr>
        <w:spacing w:after="120"/>
        <w:rPr>
          <w:lang w:val="fr-FR" w:eastAsia="en-US"/>
        </w:rPr>
      </w:pPr>
      <w:r w:rsidRPr="00F34014">
        <w:rPr>
          <w:lang w:val="fr-FR" w:eastAsia="en-US"/>
        </w:rPr>
        <w:t>L</w:t>
      </w:r>
      <w:r w:rsidR="00B228CB">
        <w:rPr>
          <w:lang w:val="fr-FR" w:eastAsia="en-US"/>
        </w:rPr>
        <w:t>e gestionnaire</w:t>
      </w:r>
      <w:r w:rsidR="000422BE" w:rsidRPr="00F34014">
        <w:rPr>
          <w:lang w:val="fr-FR" w:eastAsia="en-US"/>
        </w:rPr>
        <w:t xml:space="preserve"> d</w:t>
      </w:r>
      <w:r w:rsidRPr="00F34014">
        <w:rPr>
          <w:lang w:val="fr-FR" w:eastAsia="en-US"/>
        </w:rPr>
        <w:t>u</w:t>
      </w:r>
      <w:r w:rsidR="000422BE" w:rsidRPr="00F34014">
        <w:rPr>
          <w:lang w:val="fr-FR" w:eastAsia="en-US"/>
        </w:rPr>
        <w:t xml:space="preserve"> </w:t>
      </w:r>
      <w:r w:rsidR="00891A08" w:rsidRPr="00F34014">
        <w:rPr>
          <w:lang w:val="fr-FR" w:eastAsia="en-US"/>
        </w:rPr>
        <w:t>réseau</w:t>
      </w:r>
      <w:r w:rsidR="000422BE" w:rsidRPr="00F34014">
        <w:rPr>
          <w:lang w:val="fr-FR" w:eastAsia="en-US"/>
        </w:rPr>
        <w:t xml:space="preserve"> </w:t>
      </w:r>
      <w:r w:rsidRPr="00F34014">
        <w:rPr>
          <w:lang w:val="fr-FR" w:eastAsia="en-US"/>
        </w:rPr>
        <w:t>utilise un</w:t>
      </w:r>
      <w:r w:rsidR="005C134A">
        <w:rPr>
          <w:lang w:val="fr-FR" w:eastAsia="en-US"/>
        </w:rPr>
        <w:t>e</w:t>
      </w:r>
      <w:r w:rsidRPr="00F34014">
        <w:rPr>
          <w:lang w:val="fr-FR" w:eastAsia="en-US"/>
        </w:rPr>
        <w:t xml:space="preserve"> </w:t>
      </w:r>
      <w:r w:rsidR="003C13E2" w:rsidRPr="00F34014">
        <w:rPr>
          <w:lang w:val="fr-FR" w:eastAsia="en-US"/>
        </w:rPr>
        <w:t xml:space="preserve">adresse </w:t>
      </w:r>
      <w:r w:rsidR="000422BE" w:rsidRPr="00F34014">
        <w:rPr>
          <w:lang w:val="fr-FR" w:eastAsia="en-US"/>
        </w:rPr>
        <w:t xml:space="preserve">réseau </w:t>
      </w:r>
      <w:r w:rsidRPr="00F34014">
        <w:rPr>
          <w:lang w:val="fr-FR" w:eastAsia="en-US"/>
        </w:rPr>
        <w:t xml:space="preserve">IP de classe </w:t>
      </w:r>
      <w:r w:rsidR="00E125DE" w:rsidRPr="00F34014">
        <w:rPr>
          <w:lang w:val="fr-FR" w:eastAsia="en-US"/>
        </w:rPr>
        <w:t>B</w:t>
      </w:r>
      <w:r w:rsidRPr="00F34014">
        <w:rPr>
          <w:lang w:val="fr-FR" w:eastAsia="en-US"/>
        </w:rPr>
        <w:t xml:space="preserve"> privée</w:t>
      </w:r>
      <w:r w:rsidR="00762A3E">
        <w:rPr>
          <w:lang w:val="fr-FR" w:eastAsia="en-US"/>
        </w:rPr>
        <w:t xml:space="preserve"> (ex. 172.</w:t>
      </w:r>
      <w:r w:rsidR="00B3191F">
        <w:rPr>
          <w:lang w:val="fr-FR" w:eastAsia="en-US"/>
        </w:rPr>
        <w:t>32</w:t>
      </w:r>
      <w:r w:rsidR="00762A3E">
        <w:rPr>
          <w:lang w:val="fr-FR" w:eastAsia="en-US"/>
        </w:rPr>
        <w:t>.0.0)</w:t>
      </w:r>
      <w:r w:rsidR="00796F98" w:rsidRPr="00F34014">
        <w:rPr>
          <w:lang w:val="fr-FR" w:eastAsia="en-US"/>
        </w:rPr>
        <w:t>, subdivisé</w:t>
      </w:r>
      <w:r w:rsidR="00BA5656">
        <w:rPr>
          <w:lang w:val="fr-FR" w:eastAsia="en-US"/>
        </w:rPr>
        <w:t>e</w:t>
      </w:r>
      <w:r w:rsidR="00796F98" w:rsidRPr="00F34014">
        <w:rPr>
          <w:lang w:val="fr-FR" w:eastAsia="en-US"/>
        </w:rPr>
        <w:t xml:space="preserve"> en </w:t>
      </w:r>
      <w:r w:rsidR="00BA5656">
        <w:rPr>
          <w:b/>
          <w:u w:val="single"/>
          <w:lang w:val="fr-FR" w:eastAsia="en-US"/>
        </w:rPr>
        <w:t>exactement</w:t>
      </w:r>
      <w:r w:rsidR="00BA5656">
        <w:rPr>
          <w:lang w:val="fr-FR" w:eastAsia="en-US"/>
        </w:rPr>
        <w:t xml:space="preserve"> </w:t>
      </w:r>
      <w:r w:rsidR="00B3191F">
        <w:rPr>
          <w:lang w:val="fr-FR" w:eastAsia="en-US"/>
        </w:rPr>
        <w:t>8</w:t>
      </w:r>
      <w:r w:rsidR="00796F98" w:rsidRPr="00F34014">
        <w:rPr>
          <w:lang w:val="fr-FR" w:eastAsia="en-US"/>
        </w:rPr>
        <w:t xml:space="preserve"> sous-réseaux</w:t>
      </w:r>
      <w:r w:rsidRPr="00F34014">
        <w:rPr>
          <w:lang w:val="fr-FR" w:eastAsia="en-US"/>
        </w:rPr>
        <w:t xml:space="preserve">. </w:t>
      </w:r>
      <w:r w:rsidR="005C134A">
        <w:rPr>
          <w:lang w:val="fr-FR" w:eastAsia="en-US"/>
        </w:rPr>
        <w:t>Chaque sous-réseau</w:t>
      </w:r>
      <w:r w:rsidR="002541FD">
        <w:rPr>
          <w:lang w:val="fr-FR" w:eastAsia="en-US"/>
        </w:rPr>
        <w:t xml:space="preserve"> correspond à</w:t>
      </w:r>
      <w:r w:rsidR="00796F98" w:rsidRPr="00F34014">
        <w:rPr>
          <w:lang w:val="fr-FR" w:eastAsia="en-US"/>
        </w:rPr>
        <w:t xml:space="preserve"> un VLAN distinct</w:t>
      </w:r>
      <w:r w:rsidR="000422BE" w:rsidRPr="00F34014">
        <w:rPr>
          <w:lang w:val="fr-FR" w:eastAsia="en-US"/>
        </w:rPr>
        <w:t xml:space="preserve">. </w:t>
      </w:r>
      <w:r w:rsidR="0026459D">
        <w:rPr>
          <w:lang w:val="fr-FR" w:eastAsia="en-US"/>
        </w:rPr>
        <w:t>Les VLAN sont numérotés de 10</w:t>
      </w:r>
      <w:r w:rsidR="00B228CB">
        <w:rPr>
          <w:lang w:val="fr-FR" w:eastAsia="en-US"/>
        </w:rPr>
        <w:t xml:space="preserve"> à </w:t>
      </w:r>
      <w:r w:rsidR="00B3191F">
        <w:rPr>
          <w:lang w:val="fr-FR" w:eastAsia="en-US"/>
        </w:rPr>
        <w:t>1</w:t>
      </w:r>
      <w:r w:rsidR="005A5BA9">
        <w:rPr>
          <w:lang w:val="fr-FR" w:eastAsia="en-US"/>
        </w:rPr>
        <w:t>7</w:t>
      </w:r>
      <w:r w:rsidR="0026459D">
        <w:rPr>
          <w:lang w:val="fr-FR" w:eastAsia="en-US"/>
        </w:rPr>
        <w:t>.</w:t>
      </w:r>
      <w:r w:rsidR="002541FD">
        <w:rPr>
          <w:lang w:val="fr-FR" w:eastAsia="en-US"/>
        </w:rPr>
        <w:t xml:space="preserve"> Le VLAN 10 co</w:t>
      </w:r>
      <w:r w:rsidR="005A5BA9">
        <w:rPr>
          <w:lang w:val="fr-FR" w:eastAsia="en-US"/>
        </w:rPr>
        <w:t>nnecte</w:t>
      </w:r>
      <w:r w:rsidR="002541FD">
        <w:rPr>
          <w:lang w:val="fr-FR" w:eastAsia="en-US"/>
        </w:rPr>
        <w:t xml:space="preserve"> les serveurs </w:t>
      </w:r>
      <w:r w:rsidR="00B228CB">
        <w:rPr>
          <w:lang w:val="fr-FR" w:eastAsia="en-US"/>
        </w:rPr>
        <w:t>gérés en commun</w:t>
      </w:r>
      <w:r w:rsidR="002541FD">
        <w:rPr>
          <w:lang w:val="fr-FR" w:eastAsia="en-US"/>
        </w:rPr>
        <w:t xml:space="preserve"> </w:t>
      </w:r>
      <w:r w:rsidR="00B228CB">
        <w:rPr>
          <w:lang w:val="fr-FR" w:eastAsia="en-US"/>
        </w:rPr>
        <w:t xml:space="preserve">(mail, DNS, NAS, …) </w:t>
      </w:r>
      <w:r w:rsidR="005A5BA9">
        <w:rPr>
          <w:lang w:val="fr-FR" w:eastAsia="en-US"/>
        </w:rPr>
        <w:t>, le routeur RTG</w:t>
      </w:r>
      <w:r w:rsidR="003B0C20">
        <w:rPr>
          <w:lang w:val="fr-FR" w:eastAsia="en-US"/>
        </w:rPr>
        <w:t xml:space="preserve"> et le routeur d’accès à Internet</w:t>
      </w:r>
      <w:r w:rsidR="002541FD">
        <w:rPr>
          <w:lang w:val="fr-FR" w:eastAsia="en-US"/>
        </w:rPr>
        <w:t>.</w:t>
      </w:r>
    </w:p>
    <w:p w:rsidR="000422BE" w:rsidRDefault="000422BE" w:rsidP="003B0C20">
      <w:pPr>
        <w:spacing w:after="120"/>
        <w:rPr>
          <w:lang w:val="fr-FR" w:eastAsia="en-US"/>
        </w:rPr>
      </w:pPr>
      <w:r>
        <w:rPr>
          <w:lang w:val="fr-FR" w:eastAsia="en-US"/>
        </w:rPr>
        <w:t xml:space="preserve">Donner </w:t>
      </w:r>
      <w:r w:rsidR="003B0C20">
        <w:rPr>
          <w:lang w:val="fr-FR" w:eastAsia="en-US"/>
        </w:rPr>
        <w:t>le</w:t>
      </w:r>
      <w:r w:rsidR="00796F98">
        <w:rPr>
          <w:lang w:val="fr-FR" w:eastAsia="en-US"/>
        </w:rPr>
        <w:t xml:space="preserve"> </w:t>
      </w:r>
      <w:r w:rsidR="00796F98" w:rsidRPr="00065339">
        <w:rPr>
          <w:b/>
          <w:lang w:val="fr-FR" w:eastAsia="en-US"/>
        </w:rPr>
        <w:t xml:space="preserve">plan </w:t>
      </w:r>
      <w:r w:rsidR="005802AF" w:rsidRPr="00065339">
        <w:rPr>
          <w:b/>
          <w:lang w:val="fr-FR" w:eastAsia="en-US"/>
        </w:rPr>
        <w:t xml:space="preserve">d’adressage </w:t>
      </w:r>
      <w:r w:rsidR="00796F98" w:rsidRPr="00065339">
        <w:rPr>
          <w:b/>
          <w:lang w:val="fr-FR" w:eastAsia="en-US"/>
        </w:rPr>
        <w:t>IP</w:t>
      </w:r>
      <w:r w:rsidR="00796F98">
        <w:rPr>
          <w:lang w:val="fr-FR" w:eastAsia="en-US"/>
        </w:rPr>
        <w:t xml:space="preserve"> permettant la </w:t>
      </w:r>
      <w:r>
        <w:rPr>
          <w:lang w:val="fr-FR" w:eastAsia="en-US"/>
        </w:rPr>
        <w:t>configuration IP</w:t>
      </w:r>
      <w:r w:rsidR="006243F0">
        <w:rPr>
          <w:lang w:val="fr-FR" w:eastAsia="en-US"/>
        </w:rPr>
        <w:t xml:space="preserve"> du réseau </w:t>
      </w:r>
      <w:r w:rsidR="001259D7">
        <w:rPr>
          <w:lang w:val="fr-FR" w:eastAsia="en-US"/>
        </w:rPr>
        <w:t xml:space="preserve">global </w:t>
      </w:r>
      <w:r w:rsidR="003B0C20">
        <w:rPr>
          <w:lang w:val="fr-FR" w:eastAsia="en-US"/>
        </w:rPr>
        <w:t>(</w:t>
      </w:r>
      <w:r w:rsidR="006243F0">
        <w:rPr>
          <w:lang w:val="fr-FR" w:eastAsia="en-US"/>
        </w:rPr>
        <w:t xml:space="preserve">tableau : VLAN, </w:t>
      </w:r>
      <w:r w:rsidR="003B0C20">
        <w:rPr>
          <w:lang w:val="fr-FR" w:eastAsia="en-US"/>
        </w:rPr>
        <w:t>adresse</w:t>
      </w:r>
      <w:r>
        <w:rPr>
          <w:lang w:val="fr-FR" w:eastAsia="en-US"/>
        </w:rPr>
        <w:t xml:space="preserve"> IP</w:t>
      </w:r>
      <w:r w:rsidR="002541FD">
        <w:rPr>
          <w:lang w:val="fr-FR" w:eastAsia="en-US"/>
        </w:rPr>
        <w:t xml:space="preserve"> du </w:t>
      </w:r>
      <w:proofErr w:type="spellStart"/>
      <w:r w:rsidR="002541FD">
        <w:rPr>
          <w:lang w:val="fr-FR" w:eastAsia="en-US"/>
        </w:rPr>
        <w:t>subnet</w:t>
      </w:r>
      <w:proofErr w:type="spellEnd"/>
      <w:r w:rsidR="00796F98">
        <w:rPr>
          <w:lang w:val="fr-FR" w:eastAsia="en-US"/>
        </w:rPr>
        <w:t>,</w:t>
      </w:r>
      <w:r>
        <w:rPr>
          <w:lang w:val="fr-FR" w:eastAsia="en-US"/>
        </w:rPr>
        <w:t xml:space="preserve"> </w:t>
      </w:r>
      <w:r w:rsidR="00C12582">
        <w:rPr>
          <w:lang w:val="fr-FR" w:eastAsia="en-US"/>
        </w:rPr>
        <w:t xml:space="preserve">fourchette d’adresses utilisables, </w:t>
      </w:r>
      <w:proofErr w:type="spellStart"/>
      <w:r>
        <w:rPr>
          <w:lang w:val="fr-FR" w:eastAsia="en-US"/>
        </w:rPr>
        <w:t>subnet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mask</w:t>
      </w:r>
      <w:proofErr w:type="spellEnd"/>
      <w:r w:rsidR="002541FD">
        <w:rPr>
          <w:lang w:val="fr-FR" w:eastAsia="en-US"/>
        </w:rPr>
        <w:t>,</w:t>
      </w:r>
      <w:r w:rsidR="00796F98">
        <w:rPr>
          <w:lang w:val="fr-FR" w:eastAsia="en-US"/>
        </w:rPr>
        <w:t xml:space="preserve"> default </w:t>
      </w:r>
      <w:proofErr w:type="spellStart"/>
      <w:r w:rsidR="00796F98">
        <w:rPr>
          <w:lang w:val="fr-FR" w:eastAsia="en-US"/>
        </w:rPr>
        <w:t>gateway</w:t>
      </w:r>
      <w:proofErr w:type="spellEnd"/>
      <w:r>
        <w:rPr>
          <w:lang w:val="fr-FR" w:eastAsia="en-US"/>
        </w:rPr>
        <w:t>).</w:t>
      </w:r>
    </w:p>
    <w:p w:rsidR="00BA5656" w:rsidRDefault="00BA5656" w:rsidP="00BA5656">
      <w:pPr>
        <w:pStyle w:val="Titre2"/>
      </w:pPr>
      <w:r w:rsidRPr="00C06BCE">
        <w:t>Q.</w:t>
      </w:r>
      <w:r>
        <w:t>3</w:t>
      </w:r>
      <w:r w:rsidRPr="00C06BCE">
        <w:t xml:space="preserve">. </w:t>
      </w:r>
      <w:r>
        <w:t>Problèmes de résolution de noms et d’adresses</w:t>
      </w:r>
      <w:r>
        <w:tab/>
      </w:r>
      <w:r>
        <w:tab/>
        <w:t>/1</w:t>
      </w:r>
      <w:r w:rsidR="001259D7">
        <w:t>5</w:t>
      </w:r>
    </w:p>
    <w:p w:rsidR="00B53780" w:rsidRDefault="006243F0" w:rsidP="00860CFD">
      <w:pPr>
        <w:rPr>
          <w:lang w:val="fr-FR" w:eastAsia="en-US"/>
        </w:rPr>
      </w:pPr>
      <w:r>
        <w:rPr>
          <w:lang w:val="fr-FR" w:eastAsia="en-US"/>
        </w:rPr>
        <w:t xml:space="preserve">En se basant sur </w:t>
      </w:r>
      <w:r w:rsidR="00B53780">
        <w:rPr>
          <w:lang w:val="fr-FR" w:eastAsia="en-US"/>
        </w:rPr>
        <w:t>un</w:t>
      </w:r>
      <w:r w:rsidR="00860CFD">
        <w:rPr>
          <w:lang w:val="fr-FR" w:eastAsia="en-US"/>
        </w:rPr>
        <w:t xml:space="preserve"> schéma simplifié de niveau 3, </w:t>
      </w:r>
      <w:r w:rsidR="00F34014">
        <w:rPr>
          <w:lang w:val="fr-FR" w:eastAsia="en-US"/>
        </w:rPr>
        <w:t>indiquer</w:t>
      </w:r>
      <w:r w:rsidR="00AD6708">
        <w:rPr>
          <w:lang w:val="fr-FR" w:eastAsia="en-US"/>
        </w:rPr>
        <w:t xml:space="preserve"> les paramètres </w:t>
      </w:r>
      <w:r w:rsidR="00F34014">
        <w:rPr>
          <w:lang w:val="fr-FR" w:eastAsia="en-US"/>
        </w:rPr>
        <w:t xml:space="preserve">de configuration </w:t>
      </w:r>
      <w:r w:rsidR="00AD6708">
        <w:rPr>
          <w:lang w:val="fr-FR" w:eastAsia="en-US"/>
        </w:rPr>
        <w:t>d</w:t>
      </w:r>
      <w:r w:rsidR="009A0344">
        <w:rPr>
          <w:lang w:val="fr-FR" w:eastAsia="en-US"/>
        </w:rPr>
        <w:t xml:space="preserve">u PC </w:t>
      </w:r>
      <w:r w:rsidR="00551D56">
        <w:rPr>
          <w:lang w:val="fr-FR" w:eastAsia="en-US"/>
        </w:rPr>
        <w:t>ORDI12</w:t>
      </w:r>
      <w:r w:rsidR="00084472">
        <w:rPr>
          <w:lang w:val="fr-FR" w:eastAsia="en-US"/>
        </w:rPr>
        <w:t>_</w:t>
      </w:r>
      <w:r w:rsidR="005F53A8">
        <w:rPr>
          <w:lang w:val="fr-FR" w:eastAsia="en-US"/>
        </w:rPr>
        <w:t>01</w:t>
      </w:r>
      <w:r w:rsidR="00551D56">
        <w:rPr>
          <w:lang w:val="fr-FR" w:eastAsia="en-US"/>
        </w:rPr>
        <w:t xml:space="preserve"> </w:t>
      </w:r>
      <w:r w:rsidR="009A0344">
        <w:rPr>
          <w:lang w:val="fr-FR" w:eastAsia="en-US"/>
        </w:rPr>
        <w:t>et d</w:t>
      </w:r>
      <w:r w:rsidR="00551D56">
        <w:rPr>
          <w:lang w:val="fr-FR" w:eastAsia="en-US"/>
        </w:rPr>
        <w:t>e l'</w:t>
      </w:r>
      <w:r w:rsidR="009A0344">
        <w:rPr>
          <w:lang w:val="fr-FR" w:eastAsia="en-US"/>
        </w:rPr>
        <w:t xml:space="preserve">imprimante </w:t>
      </w:r>
      <w:r w:rsidR="00551D56">
        <w:rPr>
          <w:lang w:val="fr-FR" w:eastAsia="en-US"/>
        </w:rPr>
        <w:t xml:space="preserve">PRINT12 </w:t>
      </w:r>
      <w:r w:rsidR="00F34014">
        <w:rPr>
          <w:lang w:val="fr-FR" w:eastAsia="en-US"/>
        </w:rPr>
        <w:t xml:space="preserve">appartenant au VLAN </w:t>
      </w:r>
      <w:r w:rsidR="003B0C20">
        <w:rPr>
          <w:lang w:val="fr-FR" w:eastAsia="en-US"/>
        </w:rPr>
        <w:t>1</w:t>
      </w:r>
      <w:r>
        <w:rPr>
          <w:lang w:val="fr-FR" w:eastAsia="en-US"/>
        </w:rPr>
        <w:t>2</w:t>
      </w:r>
      <w:r w:rsidR="003B0C20">
        <w:rPr>
          <w:lang w:val="fr-FR" w:eastAsia="en-US"/>
        </w:rPr>
        <w:t xml:space="preserve">. </w:t>
      </w:r>
      <w:r w:rsidR="00B53780">
        <w:rPr>
          <w:lang w:val="fr-FR" w:eastAsia="en-US"/>
        </w:rPr>
        <w:t>Le</w:t>
      </w:r>
      <w:r w:rsidR="009A0344">
        <w:rPr>
          <w:lang w:val="fr-FR" w:eastAsia="en-US"/>
        </w:rPr>
        <w:t xml:space="preserve"> serveur DHCP</w:t>
      </w:r>
      <w:r w:rsidR="005F53A8">
        <w:rPr>
          <w:lang w:val="fr-FR" w:eastAsia="en-US"/>
        </w:rPr>
        <w:t>12</w:t>
      </w:r>
      <w:r w:rsidR="009A0344">
        <w:rPr>
          <w:lang w:val="fr-FR" w:eastAsia="en-US"/>
        </w:rPr>
        <w:t xml:space="preserve"> </w:t>
      </w:r>
      <w:r w:rsidR="00551D56">
        <w:rPr>
          <w:lang w:val="fr-FR" w:eastAsia="en-US"/>
        </w:rPr>
        <w:t>de ce VLAN</w:t>
      </w:r>
      <w:r w:rsidR="006F47C6">
        <w:rPr>
          <w:lang w:val="fr-FR" w:eastAsia="en-US"/>
        </w:rPr>
        <w:t xml:space="preserve"> </w:t>
      </w:r>
      <w:r w:rsidR="009A0344">
        <w:rPr>
          <w:lang w:val="fr-FR" w:eastAsia="en-US"/>
        </w:rPr>
        <w:t xml:space="preserve">communiquera à chaque PC ses paramètres ainsi que le nom des imprimantes qu’il peut utiliser. </w:t>
      </w:r>
    </w:p>
    <w:p w:rsidR="00B53780" w:rsidRDefault="003B0C20" w:rsidP="00860CFD">
      <w:pPr>
        <w:rPr>
          <w:lang w:val="fr-FR" w:eastAsia="en-US"/>
        </w:rPr>
      </w:pPr>
      <w:r>
        <w:rPr>
          <w:lang w:val="fr-FR" w:eastAsia="en-US"/>
        </w:rPr>
        <w:t>E</w:t>
      </w:r>
      <w:r w:rsidR="00860CFD">
        <w:rPr>
          <w:lang w:val="fr-FR" w:eastAsia="en-US"/>
        </w:rPr>
        <w:t>xpliquer</w:t>
      </w:r>
      <w:r w:rsidR="00565CB9">
        <w:rPr>
          <w:lang w:val="fr-FR" w:eastAsia="en-US"/>
        </w:rPr>
        <w:t xml:space="preserve"> brièvement</w:t>
      </w:r>
      <w:r w:rsidR="00860CFD">
        <w:rPr>
          <w:lang w:val="fr-FR" w:eastAsia="en-US"/>
        </w:rPr>
        <w:t xml:space="preserve"> </w:t>
      </w:r>
      <w:r w:rsidR="00551D56">
        <w:rPr>
          <w:lang w:val="fr-FR" w:eastAsia="en-US"/>
        </w:rPr>
        <w:t>les algorithmes des échanges</w:t>
      </w:r>
      <w:r w:rsidR="005F53A8">
        <w:rPr>
          <w:lang w:val="fr-FR" w:eastAsia="en-US"/>
        </w:rPr>
        <w:t xml:space="preserve"> successifs</w:t>
      </w:r>
      <w:r w:rsidR="00551D56">
        <w:rPr>
          <w:lang w:val="fr-FR" w:eastAsia="en-US"/>
        </w:rPr>
        <w:t xml:space="preserve"> permettant au</w:t>
      </w:r>
      <w:r w:rsidR="00860CFD">
        <w:rPr>
          <w:lang w:val="fr-FR" w:eastAsia="en-US"/>
        </w:rPr>
        <w:t xml:space="preserve"> PC</w:t>
      </w:r>
      <w:r>
        <w:rPr>
          <w:lang w:val="fr-FR" w:eastAsia="en-US"/>
        </w:rPr>
        <w:t xml:space="preserve"> </w:t>
      </w:r>
      <w:r w:rsidR="00551D56">
        <w:rPr>
          <w:lang w:val="fr-FR" w:eastAsia="en-US"/>
        </w:rPr>
        <w:t>ORDI12</w:t>
      </w:r>
      <w:r w:rsidR="00084472">
        <w:rPr>
          <w:lang w:val="fr-FR" w:eastAsia="en-US"/>
        </w:rPr>
        <w:t>_</w:t>
      </w:r>
      <w:r w:rsidR="005F53A8">
        <w:rPr>
          <w:lang w:val="fr-FR" w:eastAsia="en-US"/>
        </w:rPr>
        <w:t>01</w:t>
      </w:r>
      <w:r w:rsidR="00551D56">
        <w:rPr>
          <w:lang w:val="fr-FR" w:eastAsia="en-US"/>
        </w:rPr>
        <w:t xml:space="preserve"> </w:t>
      </w:r>
      <w:r w:rsidR="00B53780">
        <w:rPr>
          <w:lang w:val="fr-FR" w:eastAsia="en-US"/>
        </w:rPr>
        <w:t> :</w:t>
      </w:r>
    </w:p>
    <w:p w:rsidR="00B53780" w:rsidRDefault="00B53780" w:rsidP="00860CFD">
      <w:pPr>
        <w:rPr>
          <w:lang w:val="fr-FR" w:eastAsia="en-US"/>
        </w:rPr>
      </w:pPr>
      <w:r>
        <w:rPr>
          <w:lang w:val="fr-FR" w:eastAsia="en-US"/>
        </w:rPr>
        <w:t xml:space="preserve">- </w:t>
      </w:r>
      <w:r w:rsidR="00551D56">
        <w:rPr>
          <w:lang w:val="fr-FR" w:eastAsia="en-US"/>
        </w:rPr>
        <w:t>d'</w:t>
      </w:r>
      <w:r w:rsidR="00860CFD">
        <w:rPr>
          <w:lang w:val="fr-FR" w:eastAsia="en-US"/>
        </w:rPr>
        <w:t xml:space="preserve">imprimer sur </w:t>
      </w:r>
      <w:r w:rsidR="00551D56">
        <w:rPr>
          <w:lang w:val="fr-FR" w:eastAsia="en-US"/>
        </w:rPr>
        <w:t>PRINT12</w:t>
      </w:r>
      <w:r w:rsidR="006243F0">
        <w:rPr>
          <w:lang w:val="fr-FR" w:eastAsia="en-US"/>
        </w:rPr>
        <w:t>,</w:t>
      </w:r>
      <w:r w:rsidR="00860CFD">
        <w:rPr>
          <w:lang w:val="fr-FR" w:eastAsia="en-US"/>
        </w:rPr>
        <w:t xml:space="preserve"> </w:t>
      </w:r>
    </w:p>
    <w:p w:rsidR="00B53780" w:rsidRDefault="00B53780" w:rsidP="00860CFD">
      <w:pPr>
        <w:rPr>
          <w:lang w:val="fr-FR" w:eastAsia="en-US"/>
        </w:rPr>
      </w:pPr>
      <w:r>
        <w:rPr>
          <w:lang w:val="fr-FR" w:eastAsia="en-US"/>
        </w:rPr>
        <w:t xml:space="preserve">- </w:t>
      </w:r>
      <w:r w:rsidR="00551D56">
        <w:rPr>
          <w:lang w:val="fr-FR" w:eastAsia="en-US"/>
        </w:rPr>
        <w:t>d'</w:t>
      </w:r>
      <w:r w:rsidR="00860CFD">
        <w:rPr>
          <w:lang w:val="fr-FR" w:eastAsia="en-US"/>
        </w:rPr>
        <w:t xml:space="preserve">accéder </w:t>
      </w:r>
      <w:r>
        <w:rPr>
          <w:lang w:val="fr-FR" w:eastAsia="en-US"/>
        </w:rPr>
        <w:t>à un</w:t>
      </w:r>
      <w:r w:rsidR="00860CFD">
        <w:rPr>
          <w:lang w:val="fr-FR" w:eastAsia="en-US"/>
        </w:rPr>
        <w:t xml:space="preserve"> serveur</w:t>
      </w:r>
      <w:r w:rsidR="00F34014">
        <w:rPr>
          <w:lang w:val="fr-FR" w:eastAsia="en-US"/>
        </w:rPr>
        <w:t xml:space="preserve"> </w:t>
      </w:r>
      <w:r w:rsidR="005F53A8">
        <w:rPr>
          <w:lang w:val="fr-FR" w:eastAsia="en-US"/>
        </w:rPr>
        <w:t>SRV10</w:t>
      </w:r>
      <w:r w:rsidR="00084472">
        <w:rPr>
          <w:lang w:val="fr-FR" w:eastAsia="en-US"/>
        </w:rPr>
        <w:t>_</w:t>
      </w:r>
      <w:r w:rsidR="005F53A8">
        <w:rPr>
          <w:lang w:val="fr-FR" w:eastAsia="en-US"/>
        </w:rPr>
        <w:t xml:space="preserve">1 </w:t>
      </w:r>
      <w:r w:rsidR="00A27DBC">
        <w:rPr>
          <w:lang w:val="fr-FR" w:eastAsia="en-US"/>
        </w:rPr>
        <w:t>du VLAN 1</w:t>
      </w:r>
      <w:r>
        <w:rPr>
          <w:lang w:val="fr-FR" w:eastAsia="en-US"/>
        </w:rPr>
        <w:t>0</w:t>
      </w:r>
      <w:r w:rsidR="00A27DBC">
        <w:rPr>
          <w:lang w:val="fr-FR" w:eastAsia="en-US"/>
        </w:rPr>
        <w:t xml:space="preserve">, </w:t>
      </w:r>
    </w:p>
    <w:p w:rsidR="00145936" w:rsidRDefault="00145936" w:rsidP="00860CFD">
      <w:pPr>
        <w:rPr>
          <w:lang w:val="fr-FR" w:eastAsia="en-US"/>
        </w:rPr>
      </w:pPr>
      <w:r>
        <w:rPr>
          <w:lang w:val="fr-FR" w:eastAsia="en-US"/>
        </w:rPr>
        <w:t>- accéder à l'Internet</w:t>
      </w:r>
      <w:r w:rsidR="005F53A8">
        <w:rPr>
          <w:lang w:val="fr-FR" w:eastAsia="en-US"/>
        </w:rPr>
        <w:t xml:space="preserve"> (le routeur RTI est connecté "derrière" RTG). </w:t>
      </w:r>
    </w:p>
    <w:p w:rsidR="00144A05" w:rsidRDefault="00144A05" w:rsidP="00F5425E">
      <w:pPr>
        <w:pStyle w:val="Titre2"/>
      </w:pPr>
      <w:r>
        <w:t>Q.</w:t>
      </w:r>
      <w:r w:rsidR="00BA5656">
        <w:t>4</w:t>
      </w:r>
      <w:r>
        <w:t>. La sous-couche MAC</w:t>
      </w:r>
      <w:r w:rsidR="006C2943">
        <w:tab/>
      </w:r>
      <w:r w:rsidR="006C2943">
        <w:tab/>
      </w:r>
      <w:r w:rsidR="006C2943">
        <w:tab/>
      </w:r>
      <w:r w:rsidR="006C2943">
        <w:tab/>
      </w:r>
      <w:r w:rsidR="006C2943">
        <w:tab/>
      </w:r>
      <w:r w:rsidR="00551D56">
        <w:tab/>
      </w:r>
      <w:r w:rsidR="00E278AA">
        <w:t>/2</w:t>
      </w:r>
      <w:r w:rsidR="000E3D42">
        <w:t>5</w:t>
      </w:r>
    </w:p>
    <w:p w:rsidR="00144A05" w:rsidRDefault="00144A05" w:rsidP="00144A05">
      <w:pPr>
        <w:rPr>
          <w:lang w:val="fr-FR" w:eastAsia="en-US"/>
        </w:rPr>
      </w:pPr>
      <w:r>
        <w:rPr>
          <w:lang w:val="fr-FR" w:eastAsia="en-US"/>
        </w:rPr>
        <w:t>Expliquer :</w:t>
      </w:r>
    </w:p>
    <w:p w:rsidR="00E278AA" w:rsidRDefault="00C12582" w:rsidP="00144A05">
      <w:pPr>
        <w:pStyle w:val="Paragraphedeliste"/>
        <w:numPr>
          <w:ilvl w:val="0"/>
          <w:numId w:val="24"/>
        </w:numPr>
        <w:rPr>
          <w:lang w:val="fr-FR" w:eastAsia="en-US"/>
        </w:rPr>
      </w:pPr>
      <w:r>
        <w:rPr>
          <w:lang w:val="fr-FR" w:eastAsia="en-US"/>
        </w:rPr>
        <w:t>L</w:t>
      </w:r>
      <w:r w:rsidR="005F53A8">
        <w:rPr>
          <w:lang w:val="fr-FR" w:eastAsia="en-US"/>
        </w:rPr>
        <w:t>a</w:t>
      </w:r>
      <w:r w:rsidR="00144A05">
        <w:rPr>
          <w:lang w:val="fr-FR" w:eastAsia="en-US"/>
        </w:rPr>
        <w:t xml:space="preserve"> probl</w:t>
      </w:r>
      <w:r w:rsidR="005F53A8">
        <w:rPr>
          <w:lang w:val="fr-FR" w:eastAsia="en-US"/>
        </w:rPr>
        <w:t>é</w:t>
      </w:r>
      <w:r w:rsidR="00144A05">
        <w:rPr>
          <w:lang w:val="fr-FR" w:eastAsia="en-US"/>
        </w:rPr>
        <w:t>m</w:t>
      </w:r>
      <w:r w:rsidR="005F53A8">
        <w:rPr>
          <w:lang w:val="fr-FR" w:eastAsia="en-US"/>
        </w:rPr>
        <w:t>atique</w:t>
      </w:r>
      <w:r w:rsidR="00144A05">
        <w:rPr>
          <w:lang w:val="fr-FR" w:eastAsia="en-US"/>
        </w:rPr>
        <w:t xml:space="preserve"> </w:t>
      </w:r>
      <w:r>
        <w:rPr>
          <w:lang w:val="fr-FR" w:eastAsia="en-US"/>
        </w:rPr>
        <w:t>géré</w:t>
      </w:r>
      <w:r w:rsidR="005F53A8">
        <w:rPr>
          <w:lang w:val="fr-FR" w:eastAsia="en-US"/>
        </w:rPr>
        <w:t>e</w:t>
      </w:r>
      <w:r w:rsidR="00144A05">
        <w:rPr>
          <w:lang w:val="fr-FR" w:eastAsia="en-US"/>
        </w:rPr>
        <w:t xml:space="preserve"> par la sous-couche MAC</w:t>
      </w:r>
      <w:r w:rsidR="00565CB9">
        <w:rPr>
          <w:lang w:val="fr-FR" w:eastAsia="en-US"/>
        </w:rPr>
        <w:t xml:space="preserve"> </w:t>
      </w:r>
      <w:r w:rsidR="00E278AA">
        <w:rPr>
          <w:lang w:val="fr-FR" w:eastAsia="en-US"/>
        </w:rPr>
        <w:t>?</w:t>
      </w:r>
    </w:p>
    <w:p w:rsidR="00144A05" w:rsidRDefault="00E278AA" w:rsidP="00144A05">
      <w:pPr>
        <w:pStyle w:val="Paragraphedeliste"/>
        <w:numPr>
          <w:ilvl w:val="0"/>
          <w:numId w:val="24"/>
        </w:numPr>
        <w:rPr>
          <w:lang w:val="fr-FR" w:eastAsia="en-US"/>
        </w:rPr>
      </w:pPr>
      <w:r>
        <w:rPr>
          <w:lang w:val="fr-FR" w:eastAsia="en-US"/>
        </w:rPr>
        <w:t xml:space="preserve">Donner </w:t>
      </w:r>
      <w:r w:rsidR="00565CB9">
        <w:rPr>
          <w:lang w:val="fr-FR" w:eastAsia="en-US"/>
        </w:rPr>
        <w:t>le schéma de la trame MAC Ethernet</w:t>
      </w:r>
      <w:r w:rsidR="00144A05">
        <w:rPr>
          <w:lang w:val="fr-FR" w:eastAsia="en-US"/>
        </w:rPr>
        <w:t> </w:t>
      </w:r>
      <w:r w:rsidR="00C61606">
        <w:rPr>
          <w:lang w:val="fr-FR" w:eastAsia="en-US"/>
        </w:rPr>
        <w:t xml:space="preserve">de base </w:t>
      </w:r>
      <w:r w:rsidR="00144A05">
        <w:rPr>
          <w:lang w:val="fr-FR" w:eastAsia="en-US"/>
        </w:rPr>
        <w:t>?</w:t>
      </w:r>
    </w:p>
    <w:p w:rsidR="00144A05" w:rsidRDefault="00144A05" w:rsidP="00144A05">
      <w:pPr>
        <w:pStyle w:val="Paragraphedeliste"/>
        <w:numPr>
          <w:ilvl w:val="0"/>
          <w:numId w:val="24"/>
        </w:numPr>
        <w:rPr>
          <w:lang w:val="fr-FR" w:eastAsia="en-US"/>
        </w:rPr>
      </w:pPr>
      <w:r>
        <w:rPr>
          <w:lang w:val="fr-FR" w:eastAsia="en-US"/>
        </w:rPr>
        <w:t>L</w:t>
      </w:r>
      <w:r w:rsidR="00082BC8">
        <w:rPr>
          <w:lang w:val="fr-FR" w:eastAsia="en-US"/>
        </w:rPr>
        <w:t xml:space="preserve">’algorithme </w:t>
      </w:r>
      <w:r w:rsidR="002C3279">
        <w:rPr>
          <w:lang w:val="fr-FR" w:eastAsia="en-US"/>
        </w:rPr>
        <w:t>du</w:t>
      </w:r>
      <w:r>
        <w:rPr>
          <w:lang w:val="fr-FR" w:eastAsia="en-US"/>
        </w:rPr>
        <w:t xml:space="preserve"> CSMA/CD </w:t>
      </w:r>
      <w:r w:rsidR="002C3279">
        <w:rPr>
          <w:lang w:val="fr-FR" w:eastAsia="en-US"/>
        </w:rPr>
        <w:t xml:space="preserve">se base sur l’écoute de la porteuse et la détection de collision. Expliquer cet algorithme </w:t>
      </w:r>
      <w:r>
        <w:rPr>
          <w:lang w:val="fr-FR" w:eastAsia="en-US"/>
        </w:rPr>
        <w:t>?</w:t>
      </w:r>
    </w:p>
    <w:p w:rsidR="00E278AA" w:rsidRDefault="005F53A8" w:rsidP="00144A05">
      <w:pPr>
        <w:pStyle w:val="Paragraphedeliste"/>
        <w:numPr>
          <w:ilvl w:val="0"/>
          <w:numId w:val="24"/>
        </w:numPr>
        <w:rPr>
          <w:lang w:val="fr-FR" w:eastAsia="en-US"/>
        </w:rPr>
      </w:pPr>
      <w:r>
        <w:rPr>
          <w:lang w:val="fr-FR" w:eastAsia="en-US"/>
        </w:rPr>
        <w:t xml:space="preserve">Comment cette sous-couche a évolué </w:t>
      </w:r>
      <w:r w:rsidR="00E278AA">
        <w:rPr>
          <w:lang w:val="fr-FR" w:eastAsia="en-US"/>
        </w:rPr>
        <w:t>pour passer à :</w:t>
      </w:r>
    </w:p>
    <w:p w:rsidR="005F53A8" w:rsidRDefault="00E278AA" w:rsidP="00E278AA">
      <w:pPr>
        <w:pStyle w:val="Paragraphedeliste"/>
        <w:numPr>
          <w:ilvl w:val="1"/>
          <w:numId w:val="24"/>
        </w:numPr>
        <w:rPr>
          <w:lang w:val="fr-FR" w:eastAsia="en-US"/>
        </w:rPr>
      </w:pPr>
      <w:r>
        <w:rPr>
          <w:lang w:val="fr-FR" w:eastAsia="en-US"/>
        </w:rPr>
        <w:t>l'Ethernet commuté</w:t>
      </w:r>
    </w:p>
    <w:p w:rsidR="00E278AA" w:rsidRDefault="00E278AA" w:rsidP="00E278AA">
      <w:pPr>
        <w:pStyle w:val="Paragraphedeliste"/>
        <w:numPr>
          <w:ilvl w:val="1"/>
          <w:numId w:val="24"/>
        </w:numPr>
        <w:rPr>
          <w:lang w:val="fr-FR" w:eastAsia="en-US"/>
        </w:rPr>
      </w:pPr>
      <w:r>
        <w:rPr>
          <w:lang w:val="fr-FR" w:eastAsia="en-US"/>
        </w:rPr>
        <w:t>l'Ethernet haut débit (1GbE, 10GbE et 100GbE)</w:t>
      </w:r>
    </w:p>
    <w:p w:rsidR="00A31B20" w:rsidRPr="00144A05" w:rsidRDefault="00A31B20" w:rsidP="00E278AA">
      <w:pPr>
        <w:pStyle w:val="Paragraphedeliste"/>
        <w:numPr>
          <w:ilvl w:val="1"/>
          <w:numId w:val="24"/>
        </w:numPr>
        <w:rPr>
          <w:lang w:val="fr-FR" w:eastAsia="en-US"/>
        </w:rPr>
      </w:pPr>
      <w:r>
        <w:rPr>
          <w:lang w:val="fr-FR" w:eastAsia="en-US"/>
        </w:rPr>
        <w:t>la trame 802.1Q (VLAN)</w:t>
      </w:r>
    </w:p>
    <w:p w:rsidR="00636406" w:rsidRDefault="00636406" w:rsidP="00636406">
      <w:pPr>
        <w:pStyle w:val="Titre2"/>
      </w:pPr>
      <w:r w:rsidRPr="00C06BCE">
        <w:t>Q.</w:t>
      </w:r>
      <w:r w:rsidR="00084472">
        <w:t>5</w:t>
      </w:r>
      <w:r w:rsidRPr="00C06BCE">
        <w:t xml:space="preserve">. </w:t>
      </w:r>
      <w:r>
        <w:t>Le réseau d’entreprise</w:t>
      </w:r>
      <w:r w:rsidR="00FA5F6C">
        <w:t xml:space="preserve"> intégré</w:t>
      </w:r>
      <w:r>
        <w:tab/>
      </w:r>
      <w:r>
        <w:tab/>
      </w:r>
      <w:r w:rsidR="00A62B8F">
        <w:tab/>
      </w:r>
      <w:r w:rsidR="00A62B8F">
        <w:tab/>
      </w:r>
      <w:r w:rsidR="00084472">
        <w:tab/>
      </w:r>
      <w:r w:rsidR="00A62B8F">
        <w:t>/</w:t>
      </w:r>
      <w:r w:rsidR="00BA5656">
        <w:t>15</w:t>
      </w:r>
    </w:p>
    <w:p w:rsidR="00692E2C" w:rsidRDefault="00692E2C" w:rsidP="00781354">
      <w:pPr>
        <w:spacing w:after="120"/>
        <w:rPr>
          <w:lang w:val="fr-FR" w:eastAsia="en-US"/>
        </w:rPr>
      </w:pPr>
      <w:r>
        <w:rPr>
          <w:lang w:val="fr-FR" w:eastAsia="en-US"/>
        </w:rPr>
        <w:t xml:space="preserve">Les LAN Ethernet ont évolué à partir d’un seul segment partagé pour finalement </w:t>
      </w:r>
      <w:r w:rsidR="0049288F">
        <w:rPr>
          <w:lang w:val="fr-FR" w:eastAsia="en-US"/>
        </w:rPr>
        <w:t>supporter</w:t>
      </w:r>
      <w:r>
        <w:rPr>
          <w:lang w:val="fr-FR" w:eastAsia="en-US"/>
        </w:rPr>
        <w:t xml:space="preserve"> toute l’architecture du réseau d’entreprise </w:t>
      </w:r>
      <w:r w:rsidR="00A31B20">
        <w:rPr>
          <w:lang w:val="fr-FR" w:eastAsia="en-US"/>
        </w:rPr>
        <w:t>en</w:t>
      </w:r>
      <w:r>
        <w:rPr>
          <w:lang w:val="fr-FR" w:eastAsia="en-US"/>
        </w:rPr>
        <w:t xml:space="preserve"> utilisant l’interface IP.</w:t>
      </w:r>
    </w:p>
    <w:p w:rsidR="004E4FC8" w:rsidRDefault="00FA5F6C" w:rsidP="00781354">
      <w:pPr>
        <w:rPr>
          <w:lang w:val="fr-FR" w:eastAsia="en-US"/>
        </w:rPr>
      </w:pPr>
      <w:r>
        <w:rPr>
          <w:lang w:val="fr-FR" w:eastAsia="en-US"/>
        </w:rPr>
        <w:t xml:space="preserve">Expliquer </w:t>
      </w:r>
      <w:r w:rsidR="0049288F">
        <w:rPr>
          <w:lang w:val="fr-FR" w:eastAsia="en-US"/>
        </w:rPr>
        <w:t xml:space="preserve">l’architecture du réseau d’entreprise en détaillant </w:t>
      </w:r>
      <w:r>
        <w:rPr>
          <w:lang w:val="fr-FR" w:eastAsia="en-US"/>
        </w:rPr>
        <w:t xml:space="preserve">les </w:t>
      </w:r>
      <w:r w:rsidR="0049288F">
        <w:rPr>
          <w:lang w:val="fr-FR" w:eastAsia="en-US"/>
        </w:rPr>
        <w:t xml:space="preserve">termes et </w:t>
      </w:r>
      <w:r w:rsidR="00AE383A">
        <w:rPr>
          <w:lang w:val="fr-FR" w:eastAsia="en-US"/>
        </w:rPr>
        <w:t>concepts</w:t>
      </w:r>
      <w:r w:rsidR="00680624">
        <w:rPr>
          <w:lang w:val="fr-FR" w:eastAsia="en-US"/>
        </w:rPr>
        <w:t xml:space="preserve"> techn</w:t>
      </w:r>
      <w:r w:rsidR="004E4FC8">
        <w:rPr>
          <w:lang w:val="fr-FR" w:eastAsia="en-US"/>
        </w:rPr>
        <w:t>ologiques</w:t>
      </w:r>
      <w:r w:rsidR="00781354">
        <w:rPr>
          <w:lang w:val="fr-FR" w:eastAsia="en-US"/>
        </w:rPr>
        <w:t xml:space="preserve"> suivants : </w:t>
      </w:r>
    </w:p>
    <w:p w:rsidR="004E4FC8" w:rsidRDefault="006203A1" w:rsidP="004E4FC8">
      <w:pPr>
        <w:pStyle w:val="Paragraphedeliste"/>
        <w:numPr>
          <w:ilvl w:val="0"/>
          <w:numId w:val="14"/>
        </w:numPr>
        <w:rPr>
          <w:lang w:val="fr-FR" w:eastAsia="en-US"/>
        </w:rPr>
      </w:pPr>
      <w:r>
        <w:rPr>
          <w:lang w:val="fr-FR" w:eastAsia="en-US"/>
        </w:rPr>
        <w:t>Segment</w:t>
      </w:r>
      <w:r w:rsidR="00D71B3D">
        <w:rPr>
          <w:lang w:val="fr-FR" w:eastAsia="en-US"/>
        </w:rPr>
        <w:t>,</w:t>
      </w:r>
      <w:r w:rsidR="0049288F">
        <w:rPr>
          <w:lang w:val="fr-FR" w:eastAsia="en-US"/>
        </w:rPr>
        <w:t xml:space="preserve"> </w:t>
      </w:r>
      <w:r w:rsidR="00D71B3D">
        <w:rPr>
          <w:lang w:val="fr-FR" w:eastAsia="en-US"/>
        </w:rPr>
        <w:t>répéteur</w:t>
      </w:r>
      <w:r w:rsidR="0049288F">
        <w:rPr>
          <w:lang w:val="fr-FR" w:eastAsia="en-US"/>
        </w:rPr>
        <w:t>, hub</w:t>
      </w:r>
      <w:r>
        <w:rPr>
          <w:lang w:val="fr-FR" w:eastAsia="en-US"/>
        </w:rPr>
        <w:t xml:space="preserve"> et </w:t>
      </w:r>
      <w:r w:rsidR="008D17B2" w:rsidRPr="004E4FC8">
        <w:rPr>
          <w:lang w:val="fr-FR" w:eastAsia="en-US"/>
        </w:rPr>
        <w:t>domaine de collision</w:t>
      </w:r>
      <w:r w:rsidR="00781354" w:rsidRPr="004E4FC8">
        <w:rPr>
          <w:lang w:val="fr-FR" w:eastAsia="en-US"/>
        </w:rPr>
        <w:t xml:space="preserve">, </w:t>
      </w:r>
    </w:p>
    <w:p w:rsidR="00A25DC5" w:rsidRPr="00D71B3D" w:rsidRDefault="00D71B3D" w:rsidP="00D71B3D">
      <w:pPr>
        <w:pStyle w:val="Paragraphedeliste"/>
        <w:numPr>
          <w:ilvl w:val="0"/>
          <w:numId w:val="14"/>
        </w:numPr>
        <w:rPr>
          <w:lang w:val="fr-FR" w:eastAsia="en-US"/>
        </w:rPr>
      </w:pPr>
      <w:r>
        <w:rPr>
          <w:lang w:val="fr-FR" w:eastAsia="en-US"/>
        </w:rPr>
        <w:t xml:space="preserve">Pont, commutateur et </w:t>
      </w:r>
      <w:r w:rsidR="00FA5F6C" w:rsidRPr="004E4FC8">
        <w:rPr>
          <w:lang w:val="fr-FR" w:eastAsia="en-US"/>
        </w:rPr>
        <w:t>d</w:t>
      </w:r>
      <w:r w:rsidR="008D17B2" w:rsidRPr="004E4FC8">
        <w:rPr>
          <w:lang w:val="fr-FR" w:eastAsia="en-US"/>
        </w:rPr>
        <w:t>omaine de broadcast (diffusion)</w:t>
      </w:r>
    </w:p>
    <w:p w:rsidR="00A31B20" w:rsidRDefault="0049288F" w:rsidP="004E4FC8">
      <w:pPr>
        <w:pStyle w:val="Paragraphedeliste"/>
        <w:numPr>
          <w:ilvl w:val="0"/>
          <w:numId w:val="14"/>
        </w:numPr>
        <w:rPr>
          <w:lang w:val="fr-FR" w:eastAsia="en-US"/>
        </w:rPr>
      </w:pPr>
      <w:r>
        <w:rPr>
          <w:lang w:val="fr-FR" w:eastAsia="en-US"/>
        </w:rPr>
        <w:t xml:space="preserve">LAN, VLAN, </w:t>
      </w:r>
      <w:r w:rsidR="00D06003">
        <w:rPr>
          <w:lang w:val="fr-FR" w:eastAsia="en-US"/>
        </w:rPr>
        <w:t>VTP et 802.1Q</w:t>
      </w:r>
    </w:p>
    <w:p w:rsidR="004E4FC8" w:rsidRDefault="00711A2E" w:rsidP="004E4FC8">
      <w:pPr>
        <w:pStyle w:val="Paragraphedeliste"/>
        <w:numPr>
          <w:ilvl w:val="0"/>
          <w:numId w:val="14"/>
        </w:numPr>
        <w:rPr>
          <w:lang w:val="fr-FR" w:eastAsia="en-US"/>
        </w:rPr>
      </w:pPr>
      <w:r>
        <w:rPr>
          <w:lang w:val="fr-FR" w:eastAsia="en-US"/>
        </w:rPr>
        <w:t>Routage inter (V)LAN</w:t>
      </w:r>
    </w:p>
    <w:p w:rsidR="00764B3A" w:rsidRDefault="00764B3A" w:rsidP="00764B3A">
      <w:pPr>
        <w:rPr>
          <w:lang w:val="fr-FR" w:eastAsia="en-US"/>
        </w:rPr>
      </w:pPr>
    </w:p>
    <w:p w:rsidR="004E4FC8" w:rsidRDefault="004E4FC8" w:rsidP="00764B3A">
      <w:pPr>
        <w:rPr>
          <w:lang w:val="fr-FR" w:eastAsia="en-US"/>
        </w:rPr>
      </w:pPr>
      <w:r>
        <w:rPr>
          <w:lang w:val="fr-FR" w:eastAsia="en-US"/>
        </w:rPr>
        <w:t xml:space="preserve">Pour chaque </w:t>
      </w:r>
      <w:r w:rsidR="0049288F">
        <w:rPr>
          <w:lang w:val="fr-FR" w:eastAsia="en-US"/>
        </w:rPr>
        <w:t xml:space="preserve">groupe de termes et </w:t>
      </w:r>
      <w:r w:rsidR="006203A1">
        <w:rPr>
          <w:lang w:val="fr-FR" w:eastAsia="en-US"/>
        </w:rPr>
        <w:t>concept</w:t>
      </w:r>
      <w:r w:rsidR="0049288F">
        <w:rPr>
          <w:lang w:val="fr-FR" w:eastAsia="en-US"/>
        </w:rPr>
        <w:t>, spécifiez la (ou les) couche(s) OSI concernée(s) dans le modèle protocolaire OSI avec les services rendus.</w:t>
      </w:r>
    </w:p>
    <w:p w:rsidR="00E71A16" w:rsidRDefault="00E71A16" w:rsidP="00764B3A">
      <w:pPr>
        <w:rPr>
          <w:lang w:val="fr-FR" w:eastAsia="en-US"/>
        </w:rPr>
      </w:pPr>
    </w:p>
    <w:p w:rsidR="00E71A16" w:rsidRDefault="00E71A16">
      <w:pPr>
        <w:widowControl/>
        <w:kinsoku/>
        <w:spacing w:after="200" w:line="276" w:lineRule="auto"/>
        <w:rPr>
          <w:rFonts w:ascii="Arial" w:hAnsi="Arial" w:cs="Arial"/>
          <w:b/>
          <w:bCs/>
          <w:sz w:val="32"/>
          <w:szCs w:val="41"/>
          <w:lang w:val="fr-FR" w:eastAsia="fr-FR"/>
        </w:rPr>
      </w:pPr>
      <w:r>
        <w:rPr>
          <w:rFonts w:ascii="Arial" w:hAnsi="Arial" w:cs="Arial"/>
          <w:b/>
          <w:bCs/>
          <w:sz w:val="32"/>
          <w:szCs w:val="41"/>
          <w:lang w:val="fr-FR" w:eastAsia="fr-FR"/>
        </w:rPr>
        <w:br w:type="page"/>
      </w:r>
    </w:p>
    <w:p w:rsidR="00E71A16" w:rsidRPr="00764B3A" w:rsidRDefault="00E71A16" w:rsidP="00E71A16">
      <w:pPr>
        <w:pBdr>
          <w:bottom w:val="double" w:sz="6" w:space="1" w:color="auto"/>
        </w:pBdr>
        <w:spacing w:after="36" w:line="209" w:lineRule="auto"/>
        <w:rPr>
          <w:rFonts w:ascii="Arial" w:hAnsi="Arial" w:cs="Arial"/>
          <w:b/>
          <w:bCs/>
          <w:sz w:val="32"/>
          <w:szCs w:val="41"/>
          <w:lang w:val="fr-FR" w:eastAsia="fr-FR"/>
        </w:rPr>
      </w:pPr>
      <w:r w:rsidRPr="00764B3A">
        <w:rPr>
          <w:rFonts w:ascii="Arial" w:hAnsi="Arial" w:cs="Arial"/>
          <w:b/>
          <w:bCs/>
          <w:sz w:val="32"/>
          <w:szCs w:val="41"/>
          <w:lang w:val="fr-FR" w:eastAsia="fr-FR"/>
        </w:rPr>
        <w:lastRenderedPageBreak/>
        <w:t>Questions</w:t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 xml:space="preserve"> RSF</w:t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  <w:t xml:space="preserve"> </w:t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</w:r>
      <w:r>
        <w:rPr>
          <w:rFonts w:ascii="Arial" w:hAnsi="Arial" w:cs="Arial"/>
          <w:b/>
          <w:bCs/>
          <w:sz w:val="32"/>
          <w:szCs w:val="41"/>
          <w:lang w:val="fr-FR" w:eastAsia="fr-FR"/>
        </w:rPr>
        <w:tab/>
        <w:t>/100</w:t>
      </w:r>
    </w:p>
    <w:p w:rsidR="00E71A16" w:rsidRPr="00E71A16" w:rsidRDefault="00E71A16" w:rsidP="00E71A16">
      <w:pPr>
        <w:pStyle w:val="Titre2"/>
        <w:rPr>
          <w:lang w:val="fr-BE"/>
        </w:rPr>
      </w:pPr>
      <w:r w:rsidRPr="00E71A16">
        <w:rPr>
          <w:lang w:val="fr-BE"/>
        </w:rPr>
        <w:t>Q.1. Facteurs clé du succès des RSFM</w:t>
      </w:r>
      <w:r w:rsidRPr="00E71A16">
        <w:rPr>
          <w:lang w:val="fr-BE"/>
        </w:rPr>
        <w:tab/>
      </w:r>
      <w:r w:rsidRPr="00E71A16">
        <w:rPr>
          <w:lang w:val="fr-BE"/>
        </w:rPr>
        <w:tab/>
        <w:t>/20</w:t>
      </w:r>
    </w:p>
    <w:p w:rsidR="00E71A16" w:rsidRPr="00E71A16" w:rsidRDefault="00E71A16" w:rsidP="00E71A16">
      <w:pPr>
        <w:rPr>
          <w:lang w:val="fr-BE" w:eastAsia="en-US"/>
        </w:rPr>
      </w:pPr>
      <w:r w:rsidRPr="00E71A16">
        <w:rPr>
          <w:lang w:val="fr-BE" w:eastAsia="en-US"/>
        </w:rPr>
        <w:t>Citez les 4 facteurs clés</w:t>
      </w:r>
      <w:r>
        <w:rPr>
          <w:lang w:val="fr-BE" w:eastAsia="en-US"/>
        </w:rPr>
        <w:t>,</w:t>
      </w:r>
      <w:r w:rsidRPr="00E71A16">
        <w:rPr>
          <w:lang w:val="fr-BE" w:eastAsia="en-US"/>
        </w:rPr>
        <w:t xml:space="preserve"> </w:t>
      </w:r>
      <w:r>
        <w:rPr>
          <w:lang w:val="fr-BE" w:eastAsia="en-US"/>
        </w:rPr>
        <w:t xml:space="preserve">vus au cours, </w:t>
      </w:r>
      <w:r w:rsidRPr="00E71A16">
        <w:rPr>
          <w:lang w:val="fr-BE" w:eastAsia="en-US"/>
        </w:rPr>
        <w:t>qui expliquent le succès des réseaux RSFM. Donnez une courte description pour chacun d’eux.</w:t>
      </w:r>
    </w:p>
    <w:p w:rsidR="00E71A16" w:rsidRPr="00E71A16" w:rsidRDefault="00E71A16" w:rsidP="00E71A16">
      <w:pPr>
        <w:pStyle w:val="Titre2"/>
        <w:rPr>
          <w:lang w:val="fr-BE"/>
        </w:rPr>
      </w:pPr>
      <w:r w:rsidRPr="00E71A16">
        <w:rPr>
          <w:lang w:val="fr-BE"/>
        </w:rPr>
        <w:t>Q.2. Nouveaux Concepts RSFM</w:t>
      </w:r>
      <w:r w:rsidRPr="00E71A16">
        <w:rPr>
          <w:lang w:val="fr-BE"/>
        </w:rPr>
        <w:tab/>
      </w:r>
      <w:r w:rsidRPr="00E71A16">
        <w:rPr>
          <w:lang w:val="fr-BE"/>
        </w:rPr>
        <w:tab/>
      </w:r>
      <w:r w:rsidRPr="00E71A16">
        <w:rPr>
          <w:lang w:val="fr-BE"/>
        </w:rPr>
        <w:tab/>
      </w:r>
      <w:r w:rsidRPr="00E71A16">
        <w:rPr>
          <w:lang w:val="fr-BE"/>
        </w:rPr>
        <w:tab/>
        <w:t>/40</w:t>
      </w:r>
    </w:p>
    <w:p w:rsidR="00E71A16" w:rsidRPr="00E71A16" w:rsidRDefault="00E71A16" w:rsidP="00E71A16">
      <w:pPr>
        <w:widowControl/>
        <w:kinsoku/>
        <w:spacing w:before="120" w:after="120"/>
        <w:jc w:val="both"/>
        <w:rPr>
          <w:lang w:val="fr-BE"/>
        </w:rPr>
      </w:pPr>
      <w:r w:rsidRPr="00E71A16">
        <w:rPr>
          <w:lang w:val="fr-BE"/>
        </w:rPr>
        <w:t xml:space="preserve">Les réseaux RSFM doivent intégrer de nouvelles fonctionnalités correspondant aux nouveaux concepts de Sans-Fil et de Mobilité. Expliquez les problématiques introduites par </w:t>
      </w:r>
      <w:r>
        <w:rPr>
          <w:lang w:val="fr-BE"/>
        </w:rPr>
        <w:t>c</w:t>
      </w:r>
      <w:r w:rsidRPr="00E71A16">
        <w:rPr>
          <w:lang w:val="fr-BE"/>
        </w:rPr>
        <w:t>es concepts :</w:t>
      </w:r>
    </w:p>
    <w:p w:rsidR="00E71A16" w:rsidRPr="00E71A16" w:rsidRDefault="00E71A16" w:rsidP="00E71A16">
      <w:pPr>
        <w:pStyle w:val="Paragraphedeliste"/>
        <w:widowControl/>
        <w:numPr>
          <w:ilvl w:val="0"/>
          <w:numId w:val="28"/>
        </w:numPr>
        <w:kinsoku/>
        <w:spacing w:before="120" w:after="120"/>
        <w:contextualSpacing/>
        <w:jc w:val="both"/>
        <w:rPr>
          <w:lang w:val="fr-BE"/>
        </w:rPr>
      </w:pPr>
      <w:r w:rsidRPr="00E71A16">
        <w:rPr>
          <w:lang w:val="fr-BE"/>
        </w:rPr>
        <w:t xml:space="preserve">Concepts de Sans-Fil : </w:t>
      </w:r>
    </w:p>
    <w:p w:rsidR="00E71A16" w:rsidRPr="00E71A16" w:rsidRDefault="00E71A16" w:rsidP="00E71A16">
      <w:pPr>
        <w:pStyle w:val="Paragraphedeliste"/>
        <w:widowControl/>
        <w:numPr>
          <w:ilvl w:val="1"/>
          <w:numId w:val="28"/>
        </w:numPr>
        <w:kinsoku/>
        <w:spacing w:before="120" w:after="120"/>
        <w:contextualSpacing/>
        <w:jc w:val="both"/>
        <w:rPr>
          <w:lang w:val="fr-BE"/>
        </w:rPr>
      </w:pPr>
      <w:r w:rsidRPr="00E71A16">
        <w:rPr>
          <w:lang w:val="fr-BE"/>
        </w:rPr>
        <w:t>définissez</w:t>
      </w:r>
      <w:r>
        <w:rPr>
          <w:lang w:val="fr-BE"/>
        </w:rPr>
        <w:t xml:space="preserve"> : </w:t>
      </w:r>
      <w:r w:rsidRPr="00E71A16">
        <w:rPr>
          <w:lang w:val="fr-BE"/>
        </w:rPr>
        <w:t>cellule, canal de transmission et interface air</w:t>
      </w:r>
    </w:p>
    <w:p w:rsidR="00E71A16" w:rsidRPr="00E71A16" w:rsidRDefault="00E71A16" w:rsidP="00E71A16">
      <w:pPr>
        <w:pStyle w:val="Paragraphedeliste"/>
        <w:widowControl/>
        <w:numPr>
          <w:ilvl w:val="1"/>
          <w:numId w:val="28"/>
        </w:numPr>
        <w:kinsoku/>
        <w:spacing w:before="120" w:after="120"/>
        <w:contextualSpacing/>
        <w:jc w:val="both"/>
        <w:rPr>
          <w:lang w:val="fr-BE"/>
        </w:rPr>
      </w:pPr>
      <w:r w:rsidRPr="00E71A16">
        <w:rPr>
          <w:lang w:val="fr-BE"/>
        </w:rPr>
        <w:t>quelles couches protocolaires sont concernées par la problématique du Sans-Fil ?</w:t>
      </w:r>
    </w:p>
    <w:p w:rsidR="00E71A16" w:rsidRPr="00E71A16" w:rsidRDefault="00E71A16" w:rsidP="00E71A16">
      <w:pPr>
        <w:pStyle w:val="Paragraphedeliste"/>
        <w:widowControl/>
        <w:numPr>
          <w:ilvl w:val="0"/>
          <w:numId w:val="28"/>
        </w:numPr>
        <w:kinsoku/>
        <w:spacing w:before="120" w:after="120"/>
        <w:contextualSpacing/>
        <w:jc w:val="both"/>
        <w:rPr>
          <w:lang w:val="fr-BE"/>
        </w:rPr>
      </w:pPr>
      <w:r w:rsidRPr="00E71A16">
        <w:rPr>
          <w:lang w:val="fr-BE"/>
        </w:rPr>
        <w:t>Concepts de Mobilité :</w:t>
      </w:r>
    </w:p>
    <w:p w:rsidR="00E71A16" w:rsidRPr="00E71A16" w:rsidRDefault="00E71A16" w:rsidP="00E71A16">
      <w:pPr>
        <w:pStyle w:val="Paragraphedeliste"/>
        <w:widowControl/>
        <w:numPr>
          <w:ilvl w:val="1"/>
          <w:numId w:val="28"/>
        </w:numPr>
        <w:kinsoku/>
        <w:spacing w:before="120" w:after="120"/>
        <w:contextualSpacing/>
        <w:jc w:val="both"/>
        <w:rPr>
          <w:lang w:val="fr-BE"/>
        </w:rPr>
      </w:pPr>
      <w:r>
        <w:rPr>
          <w:lang w:val="fr-BE"/>
        </w:rPr>
        <w:t>la problématique de la mobilité diffère en fonction d</w:t>
      </w:r>
      <w:r w:rsidRPr="00E71A16">
        <w:rPr>
          <w:lang w:val="fr-BE"/>
        </w:rPr>
        <w:t xml:space="preserve">e l’entité qui est </w:t>
      </w:r>
      <w:r>
        <w:rPr>
          <w:lang w:val="fr-BE"/>
        </w:rPr>
        <w:t>servie en</w:t>
      </w:r>
      <w:r w:rsidRPr="00E71A16">
        <w:rPr>
          <w:lang w:val="fr-BE"/>
        </w:rPr>
        <w:t xml:space="preserve"> mobilité</w:t>
      </w:r>
      <w:r>
        <w:rPr>
          <w:lang w:val="fr-BE"/>
        </w:rPr>
        <w:t> : citez ces entités et expliquez brièvement la problématique de mobilité pour chaque cas</w:t>
      </w:r>
    </w:p>
    <w:p w:rsidR="00E71A16" w:rsidRDefault="00E71A16" w:rsidP="00E71A16">
      <w:pPr>
        <w:pStyle w:val="Paragraphedeliste"/>
        <w:widowControl/>
        <w:numPr>
          <w:ilvl w:val="1"/>
          <w:numId w:val="28"/>
        </w:numPr>
        <w:kinsoku/>
        <w:spacing w:before="120" w:after="120"/>
        <w:contextualSpacing/>
        <w:jc w:val="both"/>
        <w:rPr>
          <w:lang w:val="fr-BE"/>
        </w:rPr>
      </w:pPr>
      <w:r>
        <w:rPr>
          <w:lang w:val="fr-BE"/>
        </w:rPr>
        <w:t xml:space="preserve">la qualité offerte par le service de mobilité dépend de l’ampleur du déplacement et de la vitesse de déplacement de l’entité mobile, de la </w:t>
      </w:r>
      <w:proofErr w:type="spellStart"/>
      <w:r>
        <w:rPr>
          <w:lang w:val="fr-BE"/>
        </w:rPr>
        <w:t>QoS</w:t>
      </w:r>
      <w:proofErr w:type="spellEnd"/>
      <w:r>
        <w:rPr>
          <w:lang w:val="fr-BE"/>
        </w:rPr>
        <w:t xml:space="preserve"> du service final (fiabilité, connexion, débit, délai, taux d’erreur, …). </w:t>
      </w:r>
    </w:p>
    <w:p w:rsidR="00E71A16" w:rsidRDefault="00E71A16" w:rsidP="00E71A16">
      <w:pPr>
        <w:pStyle w:val="Paragraphedeliste"/>
        <w:widowControl/>
        <w:kinsoku/>
        <w:spacing w:before="120" w:after="120"/>
        <w:ind w:left="1500"/>
        <w:contextualSpacing/>
        <w:jc w:val="both"/>
        <w:rPr>
          <w:lang w:val="fr-BE"/>
        </w:rPr>
      </w:pPr>
      <w:r>
        <w:rPr>
          <w:lang w:val="fr-BE"/>
        </w:rPr>
        <w:t>Expliquez la qualité offerte par :</w:t>
      </w:r>
      <w:r w:rsidRPr="00E71A16">
        <w:rPr>
          <w:lang w:val="fr-BE"/>
        </w:rPr>
        <w:t xml:space="preserve"> nomadisme, </w:t>
      </w:r>
      <w:proofErr w:type="spellStart"/>
      <w:r w:rsidRPr="00E71A16">
        <w:rPr>
          <w:lang w:val="fr-BE"/>
        </w:rPr>
        <w:t>handover</w:t>
      </w:r>
      <w:proofErr w:type="spellEnd"/>
      <w:r w:rsidRPr="00E71A16">
        <w:rPr>
          <w:lang w:val="fr-BE"/>
        </w:rPr>
        <w:t xml:space="preserve">, </w:t>
      </w:r>
      <w:proofErr w:type="spellStart"/>
      <w:r w:rsidRPr="00E71A16">
        <w:rPr>
          <w:lang w:val="fr-BE"/>
        </w:rPr>
        <w:t>roaming</w:t>
      </w:r>
      <w:proofErr w:type="spellEnd"/>
      <w:r w:rsidRPr="00E71A16">
        <w:rPr>
          <w:lang w:val="fr-BE"/>
        </w:rPr>
        <w:t>, micro-mobilité, macro-</w:t>
      </w:r>
      <w:proofErr w:type="spellStart"/>
      <w:r w:rsidRPr="00E71A16">
        <w:rPr>
          <w:lang w:val="fr-BE"/>
        </w:rPr>
        <w:t>mobililité</w:t>
      </w:r>
      <w:proofErr w:type="spellEnd"/>
    </w:p>
    <w:p w:rsidR="00E71A16" w:rsidRPr="00E71A16" w:rsidRDefault="00E71A16" w:rsidP="00E71A16">
      <w:pPr>
        <w:pStyle w:val="Paragraphedeliste"/>
        <w:widowControl/>
        <w:numPr>
          <w:ilvl w:val="1"/>
          <w:numId w:val="28"/>
        </w:numPr>
        <w:kinsoku/>
        <w:spacing w:before="120" w:after="120"/>
        <w:contextualSpacing/>
        <w:jc w:val="both"/>
        <w:rPr>
          <w:lang w:val="fr-BE"/>
        </w:rPr>
      </w:pPr>
      <w:r w:rsidRPr="00E71A16">
        <w:rPr>
          <w:lang w:val="fr-BE"/>
        </w:rPr>
        <w:t>quelles couches protocolaires sont concernées par la problématique d</w:t>
      </w:r>
      <w:r>
        <w:rPr>
          <w:lang w:val="fr-BE"/>
        </w:rPr>
        <w:t>e la mobilité</w:t>
      </w:r>
      <w:r w:rsidRPr="00E71A16">
        <w:rPr>
          <w:lang w:val="fr-BE"/>
        </w:rPr>
        <w:t xml:space="preserve"> ?</w:t>
      </w:r>
    </w:p>
    <w:p w:rsidR="00E71A16" w:rsidRPr="00E71A16" w:rsidRDefault="00E71A16" w:rsidP="00E71A16">
      <w:pPr>
        <w:pStyle w:val="Titre2"/>
        <w:rPr>
          <w:lang w:val="fr-BE"/>
        </w:rPr>
      </w:pPr>
      <w:r w:rsidRPr="00E71A16">
        <w:rPr>
          <w:lang w:val="fr-BE"/>
        </w:rPr>
        <w:t>Q.3. Architecture générique RSFM</w:t>
      </w:r>
      <w:r>
        <w:rPr>
          <w:lang w:val="fr-BE"/>
        </w:rPr>
        <w:t xml:space="preserve"> (IMT-2000)</w:t>
      </w:r>
      <w:r w:rsidRPr="00E71A16">
        <w:rPr>
          <w:lang w:val="fr-BE"/>
        </w:rPr>
        <w:tab/>
        <w:t>/40</w:t>
      </w:r>
    </w:p>
    <w:p w:rsidR="00E71A16" w:rsidRPr="00E71A16" w:rsidRDefault="00E71A16" w:rsidP="00E71A16">
      <w:pPr>
        <w:widowControl/>
        <w:kinsoku/>
        <w:spacing w:before="120" w:after="120"/>
        <w:jc w:val="both"/>
        <w:rPr>
          <w:lang w:val="fr-BE"/>
        </w:rPr>
      </w:pPr>
      <w:r w:rsidRPr="00E71A16">
        <w:rPr>
          <w:lang w:val="fr-BE"/>
        </w:rPr>
        <w:t xml:space="preserve">L’implémentation des réseaux RSFM a nécessité la conception de nouveaux équipements et de </w:t>
      </w:r>
      <w:r>
        <w:rPr>
          <w:lang w:val="fr-BE"/>
        </w:rPr>
        <w:t>nouvelles architectures. Le programme IMT-2000 de l’UIT propose un modèle générique modulaire des équipements et interfaces des réseaux RSFM. Dessinez ce schéma et donnez</w:t>
      </w:r>
      <w:bookmarkStart w:id="0" w:name="_GoBack"/>
      <w:bookmarkEnd w:id="0"/>
      <w:r>
        <w:rPr>
          <w:lang w:val="fr-BE"/>
        </w:rPr>
        <w:t xml:space="preserve"> des explications brèves sur :</w:t>
      </w:r>
    </w:p>
    <w:p w:rsidR="00E71A16" w:rsidRPr="00E71A16" w:rsidRDefault="00E71A16" w:rsidP="00E71A16">
      <w:pPr>
        <w:pStyle w:val="Paragraphedeliste"/>
        <w:widowControl/>
        <w:numPr>
          <w:ilvl w:val="0"/>
          <w:numId w:val="28"/>
        </w:numPr>
        <w:kinsoku/>
        <w:spacing w:before="120" w:after="120"/>
        <w:contextualSpacing/>
        <w:jc w:val="both"/>
        <w:rPr>
          <w:lang w:val="fr-BE"/>
        </w:rPr>
      </w:pPr>
      <w:r>
        <w:rPr>
          <w:lang w:val="fr-BE"/>
        </w:rPr>
        <w:t>Les équipements et leurs interfaces de communication</w:t>
      </w:r>
    </w:p>
    <w:p w:rsidR="00E71A16" w:rsidRPr="00E71A16" w:rsidRDefault="00E71A16" w:rsidP="00E71A16">
      <w:pPr>
        <w:pStyle w:val="Paragraphedeliste"/>
        <w:widowControl/>
        <w:numPr>
          <w:ilvl w:val="0"/>
          <w:numId w:val="28"/>
        </w:numPr>
        <w:kinsoku/>
        <w:spacing w:before="120" w:after="120"/>
        <w:contextualSpacing/>
        <w:jc w:val="both"/>
        <w:rPr>
          <w:lang w:val="fr-BE"/>
        </w:rPr>
      </w:pPr>
      <w:r>
        <w:rPr>
          <w:lang w:val="fr-BE"/>
        </w:rPr>
        <w:t>L’a</w:t>
      </w:r>
      <w:r w:rsidRPr="00E71A16">
        <w:rPr>
          <w:lang w:val="fr-BE"/>
        </w:rPr>
        <w:t>rchitecture cellulaire et modulaire</w:t>
      </w:r>
      <w:r>
        <w:rPr>
          <w:lang w:val="fr-BE"/>
        </w:rPr>
        <w:t xml:space="preserve"> : </w:t>
      </w:r>
      <w:r w:rsidRPr="00E71A16">
        <w:rPr>
          <w:lang w:val="fr-BE"/>
        </w:rPr>
        <w:t>réseau cœur</w:t>
      </w:r>
      <w:r>
        <w:rPr>
          <w:lang w:val="fr-BE"/>
        </w:rPr>
        <w:t xml:space="preserve"> et réseau radio</w:t>
      </w:r>
    </w:p>
    <w:p w:rsidR="00E71A16" w:rsidRPr="00E71A16" w:rsidRDefault="00E71A16" w:rsidP="00764B3A">
      <w:pPr>
        <w:rPr>
          <w:lang w:val="fr-BE" w:eastAsia="en-US"/>
        </w:rPr>
      </w:pPr>
    </w:p>
    <w:sectPr w:rsidR="00E71A16" w:rsidRPr="00E71A16" w:rsidSect="007611ED">
      <w:footerReference w:type="default" r:id="rId8"/>
      <w:pgSz w:w="11907" w:h="16840" w:code="9"/>
      <w:pgMar w:top="1196" w:right="1043" w:bottom="851" w:left="1094" w:header="720" w:footer="851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4A5" w:rsidRDefault="007964A5" w:rsidP="0029590E">
      <w:r>
        <w:separator/>
      </w:r>
    </w:p>
  </w:endnote>
  <w:endnote w:type="continuationSeparator" w:id="0">
    <w:p w:rsidR="007964A5" w:rsidRDefault="007964A5" w:rsidP="00295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3A1" w:rsidRDefault="00071D9A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6203A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084472" w:rsidRPr="00084472">
      <w:rPr>
        <w:caps/>
        <w:noProof/>
        <w:color w:val="4F81BD" w:themeColor="accent1"/>
        <w:lang w:val="fr-FR"/>
      </w:rPr>
      <w:t>3</w:t>
    </w:r>
    <w:r>
      <w:rPr>
        <w:caps/>
        <w:color w:val="4F81BD" w:themeColor="accent1"/>
      </w:rPr>
      <w:fldChar w:fldCharType="end"/>
    </w:r>
  </w:p>
  <w:p w:rsidR="00A25DC5" w:rsidRDefault="00A25DC5">
    <w:pPr>
      <w:widowControl/>
      <w:kinsoku/>
      <w:autoSpaceDE w:val="0"/>
      <w:autoSpaceDN w:val="0"/>
      <w:adjustRightInd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4A5" w:rsidRDefault="007964A5" w:rsidP="0029590E">
      <w:r>
        <w:separator/>
      </w:r>
    </w:p>
  </w:footnote>
  <w:footnote w:type="continuationSeparator" w:id="0">
    <w:p w:rsidR="007964A5" w:rsidRDefault="007964A5" w:rsidP="00295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2071"/>
    <w:multiLevelType w:val="hybridMultilevel"/>
    <w:tmpl w:val="8F0422B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6FE8"/>
    <w:multiLevelType w:val="hybridMultilevel"/>
    <w:tmpl w:val="B38ED8C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A2F2A"/>
    <w:multiLevelType w:val="hybridMultilevel"/>
    <w:tmpl w:val="2E6683B2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7C0DCC"/>
    <w:multiLevelType w:val="hybridMultilevel"/>
    <w:tmpl w:val="F4724A20"/>
    <w:lvl w:ilvl="0" w:tplc="D374A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827CD"/>
    <w:multiLevelType w:val="hybridMultilevel"/>
    <w:tmpl w:val="19B8E5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A0364"/>
    <w:multiLevelType w:val="hybridMultilevel"/>
    <w:tmpl w:val="6E38E3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277A2"/>
    <w:multiLevelType w:val="hybridMultilevel"/>
    <w:tmpl w:val="9CD2B85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54434"/>
    <w:multiLevelType w:val="hybridMultilevel"/>
    <w:tmpl w:val="A46A24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77BD3"/>
    <w:multiLevelType w:val="hybridMultilevel"/>
    <w:tmpl w:val="6DCCA34A"/>
    <w:lvl w:ilvl="0" w:tplc="FFEA549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9D3AD2"/>
    <w:multiLevelType w:val="hybridMultilevel"/>
    <w:tmpl w:val="8F7AC214"/>
    <w:lvl w:ilvl="0" w:tplc="08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A055C18"/>
    <w:multiLevelType w:val="hybridMultilevel"/>
    <w:tmpl w:val="0DF0147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55BF9"/>
    <w:multiLevelType w:val="singleLevel"/>
    <w:tmpl w:val="8E6E7668"/>
    <w:lvl w:ilvl="0">
      <w:start w:val="1"/>
      <w:numFmt w:val="decimal"/>
      <w:pStyle w:val="Question"/>
      <w:lvlText w:val="[R %1]"/>
      <w:lvlJc w:val="left"/>
      <w:pPr>
        <w:tabs>
          <w:tab w:val="num" w:pos="720"/>
        </w:tabs>
      </w:pPr>
      <w:rPr>
        <w:rFonts w:ascii="Comic Sans MS" w:hAnsi="Comic Sans MS" w:cs="Times New Roman" w:hint="default"/>
        <w:b/>
        <w:i w:val="0"/>
        <w:sz w:val="20"/>
      </w:rPr>
    </w:lvl>
  </w:abstractNum>
  <w:abstractNum w:abstractNumId="12">
    <w:nsid w:val="4B314D6C"/>
    <w:multiLevelType w:val="multilevel"/>
    <w:tmpl w:val="AEF0E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4FD44C75"/>
    <w:multiLevelType w:val="hybridMultilevel"/>
    <w:tmpl w:val="F2CE6D2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6120E"/>
    <w:multiLevelType w:val="singleLevel"/>
    <w:tmpl w:val="5290D272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16"/>
      </w:rPr>
    </w:lvl>
  </w:abstractNum>
  <w:abstractNum w:abstractNumId="15">
    <w:nsid w:val="51707BF2"/>
    <w:multiLevelType w:val="hybridMultilevel"/>
    <w:tmpl w:val="737AA3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56884"/>
    <w:multiLevelType w:val="hybridMultilevel"/>
    <w:tmpl w:val="E50451A6"/>
    <w:lvl w:ilvl="0" w:tplc="A4EEBC3C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8A916AF"/>
    <w:multiLevelType w:val="hybridMultilevel"/>
    <w:tmpl w:val="6DCCA34A"/>
    <w:lvl w:ilvl="0" w:tplc="FFEA549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D7478E8"/>
    <w:multiLevelType w:val="hybridMultilevel"/>
    <w:tmpl w:val="64D25C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CB4FBB"/>
    <w:multiLevelType w:val="hybridMultilevel"/>
    <w:tmpl w:val="CB4232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7357C"/>
    <w:multiLevelType w:val="hybridMultilevel"/>
    <w:tmpl w:val="5134C1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A0A3F"/>
    <w:multiLevelType w:val="hybridMultilevel"/>
    <w:tmpl w:val="6A3A8B6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A70F7"/>
    <w:multiLevelType w:val="hybridMultilevel"/>
    <w:tmpl w:val="EBD287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FD4096"/>
    <w:multiLevelType w:val="hybridMultilevel"/>
    <w:tmpl w:val="132022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C763D"/>
    <w:multiLevelType w:val="hybridMultilevel"/>
    <w:tmpl w:val="895E54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F5237"/>
    <w:multiLevelType w:val="hybridMultilevel"/>
    <w:tmpl w:val="B82858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B6461"/>
    <w:multiLevelType w:val="hybridMultilevel"/>
    <w:tmpl w:val="5136E7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97EEC"/>
    <w:multiLevelType w:val="hybridMultilevel"/>
    <w:tmpl w:val="D6983A0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8"/>
  </w:num>
  <w:num w:numId="5">
    <w:abstractNumId w:val="26"/>
  </w:num>
  <w:num w:numId="6">
    <w:abstractNumId w:val="5"/>
  </w:num>
  <w:num w:numId="7">
    <w:abstractNumId w:val="20"/>
  </w:num>
  <w:num w:numId="8">
    <w:abstractNumId w:val="23"/>
  </w:num>
  <w:num w:numId="9">
    <w:abstractNumId w:val="16"/>
  </w:num>
  <w:num w:numId="10">
    <w:abstractNumId w:val="8"/>
  </w:num>
  <w:num w:numId="11">
    <w:abstractNumId w:val="13"/>
  </w:num>
  <w:num w:numId="12">
    <w:abstractNumId w:val="21"/>
  </w:num>
  <w:num w:numId="13">
    <w:abstractNumId w:val="22"/>
  </w:num>
  <w:num w:numId="14">
    <w:abstractNumId w:val="1"/>
  </w:num>
  <w:num w:numId="15">
    <w:abstractNumId w:val="6"/>
  </w:num>
  <w:num w:numId="16">
    <w:abstractNumId w:val="2"/>
  </w:num>
  <w:num w:numId="17">
    <w:abstractNumId w:val="4"/>
  </w:num>
  <w:num w:numId="18">
    <w:abstractNumId w:val="25"/>
  </w:num>
  <w:num w:numId="19">
    <w:abstractNumId w:val="24"/>
  </w:num>
  <w:num w:numId="20">
    <w:abstractNumId w:val="7"/>
  </w:num>
  <w:num w:numId="21">
    <w:abstractNumId w:val="27"/>
  </w:num>
  <w:num w:numId="22">
    <w:abstractNumId w:val="15"/>
  </w:num>
  <w:num w:numId="23">
    <w:abstractNumId w:val="10"/>
  </w:num>
  <w:num w:numId="24">
    <w:abstractNumId w:val="0"/>
  </w:num>
  <w:num w:numId="25">
    <w:abstractNumId w:val="19"/>
  </w:num>
  <w:num w:numId="26">
    <w:abstractNumId w:val="3"/>
  </w:num>
  <w:num w:numId="27">
    <w:abstractNumId w:val="12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5AD0"/>
    <w:rsid w:val="00022BF6"/>
    <w:rsid w:val="000422BE"/>
    <w:rsid w:val="00042A3B"/>
    <w:rsid w:val="00054DDB"/>
    <w:rsid w:val="00055EB9"/>
    <w:rsid w:val="00065339"/>
    <w:rsid w:val="00071D9A"/>
    <w:rsid w:val="0007533D"/>
    <w:rsid w:val="000772FE"/>
    <w:rsid w:val="00082BC8"/>
    <w:rsid w:val="00083360"/>
    <w:rsid w:val="00084472"/>
    <w:rsid w:val="00085AD0"/>
    <w:rsid w:val="000C5B22"/>
    <w:rsid w:val="000E3D42"/>
    <w:rsid w:val="000F228F"/>
    <w:rsid w:val="000F3983"/>
    <w:rsid w:val="000F552F"/>
    <w:rsid w:val="00107F29"/>
    <w:rsid w:val="001259D7"/>
    <w:rsid w:val="001363D4"/>
    <w:rsid w:val="00144A05"/>
    <w:rsid w:val="00145936"/>
    <w:rsid w:val="001735CD"/>
    <w:rsid w:val="001938BD"/>
    <w:rsid w:val="00193B9D"/>
    <w:rsid w:val="001B5156"/>
    <w:rsid w:val="001D6A79"/>
    <w:rsid w:val="00205F11"/>
    <w:rsid w:val="002135E0"/>
    <w:rsid w:val="00216027"/>
    <w:rsid w:val="002541FD"/>
    <w:rsid w:val="002556BE"/>
    <w:rsid w:val="0026459D"/>
    <w:rsid w:val="00277C44"/>
    <w:rsid w:val="002923CE"/>
    <w:rsid w:val="0029590E"/>
    <w:rsid w:val="0029670A"/>
    <w:rsid w:val="002B2D67"/>
    <w:rsid w:val="002B5029"/>
    <w:rsid w:val="002C3279"/>
    <w:rsid w:val="002C4A67"/>
    <w:rsid w:val="00325940"/>
    <w:rsid w:val="00327D06"/>
    <w:rsid w:val="00367677"/>
    <w:rsid w:val="003A4638"/>
    <w:rsid w:val="003B0C20"/>
    <w:rsid w:val="003C13E2"/>
    <w:rsid w:val="003D39FA"/>
    <w:rsid w:val="003F71D1"/>
    <w:rsid w:val="0040670D"/>
    <w:rsid w:val="0042309A"/>
    <w:rsid w:val="0043306A"/>
    <w:rsid w:val="004351C8"/>
    <w:rsid w:val="004411C2"/>
    <w:rsid w:val="00467FE9"/>
    <w:rsid w:val="004872DF"/>
    <w:rsid w:val="0049288F"/>
    <w:rsid w:val="004A23E7"/>
    <w:rsid w:val="004D057A"/>
    <w:rsid w:val="004E4BD4"/>
    <w:rsid w:val="004E4FC8"/>
    <w:rsid w:val="00507729"/>
    <w:rsid w:val="0051659A"/>
    <w:rsid w:val="005379DB"/>
    <w:rsid w:val="00551D56"/>
    <w:rsid w:val="00565CB9"/>
    <w:rsid w:val="00576F41"/>
    <w:rsid w:val="005802AF"/>
    <w:rsid w:val="0058190D"/>
    <w:rsid w:val="005A5130"/>
    <w:rsid w:val="005A5BA9"/>
    <w:rsid w:val="005C134A"/>
    <w:rsid w:val="005E4908"/>
    <w:rsid w:val="005F53A8"/>
    <w:rsid w:val="0060627A"/>
    <w:rsid w:val="006203A1"/>
    <w:rsid w:val="006243F0"/>
    <w:rsid w:val="006266BF"/>
    <w:rsid w:val="00636406"/>
    <w:rsid w:val="00636ADA"/>
    <w:rsid w:val="006554D1"/>
    <w:rsid w:val="00680624"/>
    <w:rsid w:val="00686BBE"/>
    <w:rsid w:val="00692E2C"/>
    <w:rsid w:val="006C2943"/>
    <w:rsid w:val="006D2D9A"/>
    <w:rsid w:val="006D5325"/>
    <w:rsid w:val="006F0C7F"/>
    <w:rsid w:val="006F47C6"/>
    <w:rsid w:val="006F7E04"/>
    <w:rsid w:val="007074F0"/>
    <w:rsid w:val="00711A2E"/>
    <w:rsid w:val="007164DE"/>
    <w:rsid w:val="00747F94"/>
    <w:rsid w:val="0075495B"/>
    <w:rsid w:val="007611ED"/>
    <w:rsid w:val="00762A3E"/>
    <w:rsid w:val="00764B3A"/>
    <w:rsid w:val="00770F5C"/>
    <w:rsid w:val="007723F3"/>
    <w:rsid w:val="00773B9D"/>
    <w:rsid w:val="00781354"/>
    <w:rsid w:val="007964A5"/>
    <w:rsid w:val="00796F98"/>
    <w:rsid w:val="007B271A"/>
    <w:rsid w:val="007B7B30"/>
    <w:rsid w:val="007D28C7"/>
    <w:rsid w:val="00803B37"/>
    <w:rsid w:val="0080639E"/>
    <w:rsid w:val="00830564"/>
    <w:rsid w:val="0084206D"/>
    <w:rsid w:val="00852A9C"/>
    <w:rsid w:val="00860CFD"/>
    <w:rsid w:val="0086282F"/>
    <w:rsid w:val="00877660"/>
    <w:rsid w:val="00891A08"/>
    <w:rsid w:val="008A37B7"/>
    <w:rsid w:val="008A7137"/>
    <w:rsid w:val="008C319A"/>
    <w:rsid w:val="008D17B2"/>
    <w:rsid w:val="00926C4E"/>
    <w:rsid w:val="0096239D"/>
    <w:rsid w:val="00970081"/>
    <w:rsid w:val="00973916"/>
    <w:rsid w:val="009814E9"/>
    <w:rsid w:val="009A0344"/>
    <w:rsid w:val="009B6A28"/>
    <w:rsid w:val="009E5997"/>
    <w:rsid w:val="009F1E90"/>
    <w:rsid w:val="00A14B45"/>
    <w:rsid w:val="00A24681"/>
    <w:rsid w:val="00A25DC5"/>
    <w:rsid w:val="00A26F21"/>
    <w:rsid w:val="00A27DBC"/>
    <w:rsid w:val="00A31B20"/>
    <w:rsid w:val="00A57354"/>
    <w:rsid w:val="00A62B8F"/>
    <w:rsid w:val="00A85FBE"/>
    <w:rsid w:val="00AB3F8E"/>
    <w:rsid w:val="00AC485A"/>
    <w:rsid w:val="00AD6708"/>
    <w:rsid w:val="00AD72AB"/>
    <w:rsid w:val="00AE383A"/>
    <w:rsid w:val="00B228CB"/>
    <w:rsid w:val="00B3191F"/>
    <w:rsid w:val="00B31B3E"/>
    <w:rsid w:val="00B31DC3"/>
    <w:rsid w:val="00B53780"/>
    <w:rsid w:val="00BA5656"/>
    <w:rsid w:val="00BA5B1B"/>
    <w:rsid w:val="00BC6668"/>
    <w:rsid w:val="00BD05A0"/>
    <w:rsid w:val="00BD5727"/>
    <w:rsid w:val="00BE1B7F"/>
    <w:rsid w:val="00BF010C"/>
    <w:rsid w:val="00C06BCE"/>
    <w:rsid w:val="00C12582"/>
    <w:rsid w:val="00C23143"/>
    <w:rsid w:val="00C61606"/>
    <w:rsid w:val="00C66752"/>
    <w:rsid w:val="00C67FB2"/>
    <w:rsid w:val="00CB62E4"/>
    <w:rsid w:val="00CC7743"/>
    <w:rsid w:val="00CD494A"/>
    <w:rsid w:val="00D06003"/>
    <w:rsid w:val="00D07FA7"/>
    <w:rsid w:val="00D33080"/>
    <w:rsid w:val="00D70B6C"/>
    <w:rsid w:val="00D71B3D"/>
    <w:rsid w:val="00D737DD"/>
    <w:rsid w:val="00D918CB"/>
    <w:rsid w:val="00DB0F40"/>
    <w:rsid w:val="00DB182D"/>
    <w:rsid w:val="00DB28FA"/>
    <w:rsid w:val="00DD3A3F"/>
    <w:rsid w:val="00E01B19"/>
    <w:rsid w:val="00E05F04"/>
    <w:rsid w:val="00E125DE"/>
    <w:rsid w:val="00E278AA"/>
    <w:rsid w:val="00E64B1A"/>
    <w:rsid w:val="00E71547"/>
    <w:rsid w:val="00E71A16"/>
    <w:rsid w:val="00E72E32"/>
    <w:rsid w:val="00EA4A1D"/>
    <w:rsid w:val="00EB1D07"/>
    <w:rsid w:val="00EE0662"/>
    <w:rsid w:val="00EF0723"/>
    <w:rsid w:val="00EF6257"/>
    <w:rsid w:val="00F078F2"/>
    <w:rsid w:val="00F11D39"/>
    <w:rsid w:val="00F15B83"/>
    <w:rsid w:val="00F27B63"/>
    <w:rsid w:val="00F31C43"/>
    <w:rsid w:val="00F34014"/>
    <w:rsid w:val="00F5425E"/>
    <w:rsid w:val="00F64A0E"/>
    <w:rsid w:val="00F76047"/>
    <w:rsid w:val="00F82C9C"/>
    <w:rsid w:val="00FA5F6C"/>
    <w:rsid w:val="00FB2BEE"/>
    <w:rsid w:val="00FD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6C"/>
    <w:pPr>
      <w:widowControl w:val="0"/>
      <w:kinsoku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D4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057A"/>
    <w:pPr>
      <w:keepNext/>
      <w:widowControl/>
      <w:kinsoku/>
      <w:spacing w:before="240" w:after="60"/>
      <w:outlineLvl w:val="1"/>
    </w:pPr>
    <w:rPr>
      <w:rFonts w:ascii="Arial" w:hAnsi="Arial"/>
      <w:b/>
      <w:i/>
      <w:szCs w:val="20"/>
      <w:lang w:val="fr-FR"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4D057A"/>
    <w:pPr>
      <w:keepNext/>
      <w:widowControl/>
      <w:kinsoku/>
      <w:spacing w:before="240" w:after="60"/>
      <w:outlineLvl w:val="2"/>
    </w:pPr>
    <w:rPr>
      <w:rFonts w:ascii="Arial" w:hAnsi="Arial"/>
      <w:szCs w:val="20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locked/>
    <w:rsid w:val="004D057A"/>
    <w:rPr>
      <w:rFonts w:ascii="Arial" w:hAnsi="Arial" w:cs="Times New Roman"/>
      <w:b/>
      <w:i/>
      <w:sz w:val="20"/>
      <w:szCs w:val="20"/>
      <w:lang w:val="fr-FR" w:eastAsia="en-US"/>
    </w:rPr>
  </w:style>
  <w:style w:type="character" w:customStyle="1" w:styleId="Titre3Car">
    <w:name w:val="Titre 3 Car"/>
    <w:basedOn w:val="Policepardfaut"/>
    <w:link w:val="Titre3"/>
    <w:uiPriority w:val="9"/>
    <w:locked/>
    <w:rsid w:val="004D057A"/>
    <w:rPr>
      <w:rFonts w:ascii="Arial" w:hAnsi="Arial" w:cs="Times New Roman"/>
      <w:sz w:val="20"/>
      <w:szCs w:val="20"/>
      <w:lang w:val="fr-FR" w:eastAsia="en-US"/>
    </w:rPr>
  </w:style>
  <w:style w:type="paragraph" w:styleId="Corpsdetexte2">
    <w:name w:val="Body Text 2"/>
    <w:basedOn w:val="Normal"/>
    <w:link w:val="Corpsdetexte2Car"/>
    <w:uiPriority w:val="99"/>
    <w:rsid w:val="004D057A"/>
    <w:pPr>
      <w:widowControl/>
      <w:kinsoku/>
    </w:pPr>
    <w:rPr>
      <w:i/>
      <w:iCs/>
      <w:lang w:val="fr-FR"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4D057A"/>
    <w:rPr>
      <w:rFonts w:ascii="Times New Roman" w:hAnsi="Times New Roman" w:cs="Times New Roman"/>
      <w:i/>
      <w:iCs/>
      <w:sz w:val="24"/>
      <w:szCs w:val="24"/>
      <w:lang w:val="fr-FR" w:eastAsia="en-US"/>
    </w:rPr>
  </w:style>
  <w:style w:type="paragraph" w:customStyle="1" w:styleId="Question">
    <w:name w:val="Question"/>
    <w:basedOn w:val="Normal"/>
    <w:rsid w:val="004D057A"/>
    <w:pPr>
      <w:widowControl/>
      <w:numPr>
        <w:numId w:val="2"/>
      </w:numPr>
      <w:kinsoku/>
      <w:spacing w:before="120"/>
    </w:pPr>
    <w:rPr>
      <w:sz w:val="22"/>
      <w:szCs w:val="20"/>
      <w:lang w:val="fr-FR" w:eastAsia="en-US"/>
    </w:rPr>
  </w:style>
  <w:style w:type="paragraph" w:styleId="Paragraphedeliste">
    <w:name w:val="List Paragraph"/>
    <w:basedOn w:val="Normal"/>
    <w:uiPriority w:val="34"/>
    <w:qFormat/>
    <w:rsid w:val="00781354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22B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22BE"/>
    <w:rPr>
      <w:rFonts w:ascii="Tahoma" w:hAnsi="Tahoma" w:cs="Tahoma"/>
      <w:sz w:val="16"/>
      <w:szCs w:val="16"/>
      <w:lang w:val="en-US"/>
    </w:rPr>
  </w:style>
  <w:style w:type="paragraph" w:styleId="Corpsdetexte">
    <w:name w:val="Body Text"/>
    <w:basedOn w:val="Normal"/>
    <w:link w:val="CorpsdetexteCar"/>
    <w:rsid w:val="00F82C9C"/>
    <w:pPr>
      <w:widowControl/>
      <w:kinsoku/>
      <w:spacing w:after="120"/>
      <w:jc w:val="both"/>
    </w:pPr>
    <w:rPr>
      <w:rFonts w:eastAsia="Times New Roman"/>
      <w:lang w:val="fr-BE" w:eastAsia="en-US"/>
    </w:rPr>
  </w:style>
  <w:style w:type="character" w:customStyle="1" w:styleId="CorpsdetexteCar">
    <w:name w:val="Corps de texte Car"/>
    <w:basedOn w:val="Policepardfaut"/>
    <w:link w:val="Corpsdetexte"/>
    <w:rsid w:val="00F82C9C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D49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203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03A1"/>
    <w:rPr>
      <w:rFonts w:ascii="Times New Roman" w:hAnsi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203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03A1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954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</dc:creator>
  <cp:lastModifiedBy>pma</cp:lastModifiedBy>
  <cp:revision>21</cp:revision>
  <cp:lastPrinted>2013-01-18T17:42:00Z</cp:lastPrinted>
  <dcterms:created xsi:type="dcterms:W3CDTF">2015-02-03T09:38:00Z</dcterms:created>
  <dcterms:modified xsi:type="dcterms:W3CDTF">2015-12-31T16:10:00Z</dcterms:modified>
</cp:coreProperties>
</file>