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65A" w:rsidRDefault="00CF565A" w:rsidP="00CF565A">
      <w:pPr>
        <w:spacing w:before="36" w:after="612" w:line="196" w:lineRule="auto"/>
        <w:ind w:right="72"/>
        <w:jc w:val="right"/>
        <w:rPr>
          <w:b/>
          <w:bCs/>
          <w:color w:val="3F3F3F"/>
          <w:spacing w:val="-40"/>
          <w:w w:val="105"/>
          <w:sz w:val="113"/>
          <w:szCs w:val="113"/>
          <w:lang w:val="fr-FR" w:eastAsia="fr-FR"/>
        </w:rPr>
      </w:pPr>
      <w:r>
        <w:rPr>
          <w:b/>
          <w:bCs/>
          <w:color w:val="3F3F3F"/>
          <w:spacing w:val="-40"/>
          <w:w w:val="105"/>
          <w:sz w:val="113"/>
          <w:szCs w:val="113"/>
          <w:lang w:val="fr-FR" w:eastAsia="fr-FR"/>
        </w:rPr>
        <w:t>Annexe C</w:t>
      </w:r>
    </w:p>
    <w:p w:rsidR="00CF565A" w:rsidRDefault="00CF565A" w:rsidP="00CF565A">
      <w:pPr>
        <w:spacing w:line="232" w:lineRule="auto"/>
        <w:ind w:right="36"/>
        <w:jc w:val="right"/>
        <w:rPr>
          <w:rFonts w:ascii="Arial" w:hAnsi="Arial" w:cs="Arial"/>
          <w:b/>
          <w:bCs/>
          <w:color w:val="3F3F3F"/>
          <w:sz w:val="53"/>
          <w:szCs w:val="53"/>
          <w:lang w:val="fr-FR" w:eastAsia="fr-FR"/>
        </w:rPr>
      </w:pPr>
      <w:r>
        <w:rPr>
          <w:rFonts w:ascii="Arial" w:hAnsi="Arial" w:cs="Arial"/>
          <w:b/>
          <w:bCs/>
          <w:color w:val="3F3F3F"/>
          <w:sz w:val="53"/>
          <w:szCs w:val="53"/>
          <w:lang w:val="fr-FR" w:eastAsia="fr-FR"/>
        </w:rPr>
        <w:t>3. Le médium de transport</w:t>
      </w:r>
    </w:p>
    <w:p w:rsidR="00CF565A" w:rsidRDefault="00CF565A" w:rsidP="00CF565A">
      <w:pPr>
        <w:spacing w:before="792"/>
        <w:ind w:left="720"/>
        <w:rPr>
          <w:spacing w:val="-1"/>
          <w:sz w:val="21"/>
          <w:szCs w:val="21"/>
          <w:lang w:val="fr-FR" w:eastAsia="fr-FR"/>
        </w:rPr>
      </w:pPr>
      <w:r>
        <w:rPr>
          <w:spacing w:val="-4"/>
          <w:sz w:val="21"/>
          <w:szCs w:val="21"/>
          <w:lang w:val="fr-FR" w:eastAsia="fr-FR"/>
        </w:rPr>
        <w:t xml:space="preserve">Cette annexe fait le point sur les contraintes d’installation du câblage et des systèmes de </w:t>
      </w:r>
      <w:proofErr w:type="gramStart"/>
      <w:r>
        <w:rPr>
          <w:spacing w:val="-1"/>
          <w:sz w:val="21"/>
          <w:szCs w:val="21"/>
          <w:lang w:val="fr-FR" w:eastAsia="fr-FR"/>
        </w:rPr>
        <w:t>distribution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En particulier, elle détaille les environnements </w:t>
      </w:r>
      <w:proofErr w:type="gramStart"/>
      <w:r>
        <w:rPr>
          <w:spacing w:val="-1"/>
          <w:sz w:val="21"/>
          <w:szCs w:val="21"/>
          <w:lang w:val="fr-FR" w:eastAsia="fr-FR"/>
        </w:rPr>
        <w:t>banalisés .</w:t>
      </w:r>
      <w:proofErr w:type="gramEnd"/>
    </w:p>
    <w:p w:rsidR="00CF565A" w:rsidRDefault="00CF565A" w:rsidP="00CF565A">
      <w:pPr>
        <w:spacing w:before="468"/>
        <w:rPr>
          <w:rFonts w:ascii="Arial" w:hAnsi="Arial" w:cs="Arial"/>
          <w:b/>
          <w:bCs/>
          <w:color w:val="3F3F3F"/>
          <w:sz w:val="28"/>
          <w:szCs w:val="28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8"/>
          <w:szCs w:val="28"/>
          <w:lang w:val="fr-FR" w:eastAsia="fr-FR"/>
        </w:rPr>
        <w:t>Contraintes d’installation du câblage</w:t>
      </w:r>
    </w:p>
    <w:p w:rsidR="00CF565A" w:rsidRDefault="00CF565A" w:rsidP="00CF565A">
      <w:pPr>
        <w:spacing w:before="144"/>
        <w:ind w:left="720"/>
        <w:jc w:val="both"/>
        <w:rPr>
          <w:spacing w:val="-4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Le choix de la distribution du câble est </w:t>
      </w:r>
      <w:proofErr w:type="gramStart"/>
      <w:r>
        <w:rPr>
          <w:sz w:val="21"/>
          <w:szCs w:val="21"/>
          <w:lang w:val="fr-FR" w:eastAsia="fr-FR"/>
        </w:rPr>
        <w:t>délicat .</w:t>
      </w:r>
      <w:proofErr w:type="gramEnd"/>
      <w:r>
        <w:rPr>
          <w:sz w:val="21"/>
          <w:szCs w:val="21"/>
          <w:lang w:val="fr-FR" w:eastAsia="fr-FR"/>
        </w:rPr>
        <w:t xml:space="preserve"> Les chemins que les câbles empruntent </w:t>
      </w:r>
      <w:r>
        <w:rPr>
          <w:spacing w:val="-3"/>
          <w:sz w:val="21"/>
          <w:szCs w:val="21"/>
          <w:lang w:val="fr-FR" w:eastAsia="fr-FR"/>
        </w:rPr>
        <w:t xml:space="preserve">sont des supports généralement </w:t>
      </w:r>
      <w:proofErr w:type="gramStart"/>
      <w:r>
        <w:rPr>
          <w:spacing w:val="-3"/>
          <w:sz w:val="21"/>
          <w:szCs w:val="21"/>
          <w:lang w:val="fr-FR" w:eastAsia="fr-FR"/>
        </w:rPr>
        <w:t>métalliques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Cela implique de nombreuses contraintes </w:t>
      </w:r>
      <w:r>
        <w:rPr>
          <w:spacing w:val="-2"/>
          <w:sz w:val="21"/>
          <w:szCs w:val="21"/>
          <w:lang w:val="fr-FR" w:eastAsia="fr-FR"/>
        </w:rPr>
        <w:t xml:space="preserve">d’installation, parmi lesquelles la distance entre les équipements, la séparation entre les </w:t>
      </w:r>
      <w:r>
        <w:rPr>
          <w:sz w:val="21"/>
          <w:szCs w:val="21"/>
          <w:lang w:val="fr-FR" w:eastAsia="fr-FR"/>
        </w:rPr>
        <w:t xml:space="preserve">réseaux courant fort, tel le secteur électrique, et courant faible, comme l’informatique ou </w:t>
      </w:r>
      <w:r>
        <w:rPr>
          <w:spacing w:val="-4"/>
          <w:sz w:val="21"/>
          <w:szCs w:val="21"/>
          <w:lang w:val="fr-FR" w:eastAsia="fr-FR"/>
        </w:rPr>
        <w:t xml:space="preserve">le </w:t>
      </w:r>
      <w:proofErr w:type="gramStart"/>
      <w:r>
        <w:rPr>
          <w:spacing w:val="-4"/>
          <w:sz w:val="21"/>
          <w:szCs w:val="21"/>
          <w:lang w:val="fr-FR" w:eastAsia="fr-FR"/>
        </w:rPr>
        <w:t>téléphone .</w:t>
      </w:r>
      <w:proofErr w:type="gramEnd"/>
    </w:p>
    <w:p w:rsidR="00CF565A" w:rsidRDefault="00CF565A" w:rsidP="00CF565A">
      <w:pPr>
        <w:spacing w:before="144"/>
        <w:ind w:left="720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>Les chemins de câbles du réseau courant faible doivent être éloignés des sources de per</w:t>
      </w:r>
      <w:r>
        <w:rPr>
          <w:spacing w:val="-3"/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 xml:space="preserve">turbation du réseau courant fort et éviter la proximité d’ascenseurs, de tubes fluorescents, </w:t>
      </w:r>
      <w:r>
        <w:rPr>
          <w:spacing w:val="-2"/>
          <w:sz w:val="21"/>
          <w:szCs w:val="21"/>
          <w:lang w:val="fr-FR" w:eastAsia="fr-FR"/>
        </w:rPr>
        <w:t xml:space="preserve">de machines à café, </w:t>
      </w:r>
      <w:proofErr w:type="spellStart"/>
      <w:proofErr w:type="gramStart"/>
      <w:r>
        <w:rPr>
          <w:spacing w:val="-2"/>
          <w:sz w:val="21"/>
          <w:szCs w:val="21"/>
          <w:lang w:val="fr-FR" w:eastAsia="fr-FR"/>
        </w:rPr>
        <w:t>etc</w:t>
      </w:r>
      <w:proofErr w:type="spellEnd"/>
      <w:r>
        <w:rPr>
          <w:spacing w:val="-2"/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spacing w:before="144"/>
        <w:ind w:left="720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De nombreux procédés existent pour la pose des câbles: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/>
        <w:ind w:left="1008" w:hanging="288"/>
        <w:rPr>
          <w:spacing w:val="-1"/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 xml:space="preserve">Les </w:t>
      </w:r>
      <w:proofErr w:type="spellStart"/>
      <w:r>
        <w:rPr>
          <w:spacing w:val="-3"/>
          <w:sz w:val="21"/>
          <w:szCs w:val="21"/>
          <w:lang w:val="fr-FR" w:eastAsia="fr-FR"/>
        </w:rPr>
        <w:t>plinthes</w:t>
      </w:r>
      <w:proofErr w:type="spellEnd"/>
      <w:r>
        <w:rPr>
          <w:spacing w:val="-3"/>
          <w:sz w:val="21"/>
          <w:szCs w:val="21"/>
          <w:lang w:val="fr-FR" w:eastAsia="fr-FR"/>
        </w:rPr>
        <w:t xml:space="preserve">, très utilisées dans l’environnement domestique pour les fils électriques, </w:t>
      </w:r>
      <w:r>
        <w:rPr>
          <w:spacing w:val="-1"/>
          <w:sz w:val="21"/>
          <w:szCs w:val="21"/>
          <w:lang w:val="fr-FR" w:eastAsia="fr-FR"/>
        </w:rPr>
        <w:t xml:space="preserve">offrent une grande souplesse d’utilisation et d’installation des </w:t>
      </w:r>
      <w:proofErr w:type="gramStart"/>
      <w:r>
        <w:rPr>
          <w:spacing w:val="-1"/>
          <w:sz w:val="21"/>
          <w:szCs w:val="21"/>
          <w:lang w:val="fr-FR" w:eastAsia="fr-FR"/>
        </w:rPr>
        <w:t>prises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1008" w:hanging="288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>Les faux plafonds, disposés à quelques dizaines de centimètres du plafond réel, per</w:t>
      </w:r>
      <w:r>
        <w:rPr>
          <w:spacing w:val="-2"/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 xml:space="preserve">mettent le passage des câbles et de la </w:t>
      </w:r>
      <w:proofErr w:type="gramStart"/>
      <w:r>
        <w:rPr>
          <w:spacing w:val="-1"/>
          <w:sz w:val="21"/>
          <w:szCs w:val="21"/>
          <w:lang w:val="fr-FR" w:eastAsia="fr-FR"/>
        </w:rPr>
        <w:t>ventilation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Les câbles arrivent du faux plafond au poste de travail par des conduits verticaux, appelés </w:t>
      </w:r>
      <w:proofErr w:type="gramStart"/>
      <w:r>
        <w:rPr>
          <w:spacing w:val="-1"/>
          <w:sz w:val="21"/>
          <w:szCs w:val="21"/>
          <w:lang w:val="fr-FR" w:eastAsia="fr-FR"/>
        </w:rPr>
        <w:t>potelets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/>
        <w:ind w:left="1008" w:hanging="288"/>
        <w:rPr>
          <w:spacing w:val="-1"/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>Les faux planchers, ou planchers techniques, disposés à quelques dizaines de centi</w:t>
      </w:r>
      <w:r>
        <w:rPr>
          <w:spacing w:val="-1"/>
          <w:sz w:val="21"/>
          <w:szCs w:val="21"/>
          <w:lang w:val="fr-FR" w:eastAsia="fr-FR"/>
        </w:rPr>
        <w:softHyphen/>
        <w:t xml:space="preserve">mètres du sol, ont la même fonction que les faux </w:t>
      </w:r>
      <w:proofErr w:type="gramStart"/>
      <w:r>
        <w:rPr>
          <w:spacing w:val="-1"/>
          <w:sz w:val="21"/>
          <w:szCs w:val="21"/>
          <w:lang w:val="fr-FR" w:eastAsia="fr-FR"/>
        </w:rPr>
        <w:t>plafonds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06" w:lineRule="auto"/>
        <w:ind w:left="1008" w:hanging="288"/>
        <w:rPr>
          <w:spacing w:val="6"/>
          <w:sz w:val="21"/>
          <w:szCs w:val="21"/>
          <w:lang w:val="fr-FR" w:eastAsia="fr-FR"/>
        </w:rPr>
      </w:pPr>
      <w:r>
        <w:rPr>
          <w:spacing w:val="6"/>
          <w:sz w:val="21"/>
          <w:szCs w:val="21"/>
          <w:lang w:val="fr-FR" w:eastAsia="fr-FR"/>
        </w:rPr>
        <w:t xml:space="preserve">Les cloisons, </w:t>
      </w:r>
      <w:proofErr w:type="spellStart"/>
      <w:proofErr w:type="gramStart"/>
      <w:r>
        <w:rPr>
          <w:spacing w:val="6"/>
          <w:sz w:val="21"/>
          <w:szCs w:val="21"/>
          <w:lang w:val="fr-FR" w:eastAsia="fr-FR"/>
        </w:rPr>
        <w:t>etc</w:t>
      </w:r>
      <w:proofErr w:type="spellEnd"/>
      <w:r>
        <w:rPr>
          <w:spacing w:val="6"/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2674" w:right="922" w:bottom="460" w:left="1634" w:header="676" w:footer="0" w:gutter="0"/>
          <w:cols w:space="720"/>
        </w:sectPr>
      </w:pPr>
    </w:p>
    <w:p w:rsidR="00CF565A" w:rsidRDefault="00CF565A" w:rsidP="00CF565A">
      <w:pPr>
        <w:spacing w:before="288"/>
        <w:ind w:left="720"/>
        <w:jc w:val="both"/>
        <w:rPr>
          <w:spacing w:val="-2"/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2978785</wp:posOffset>
                </wp:positionV>
                <wp:extent cx="97155" cy="3755390"/>
                <wp:effectExtent l="2540" t="6985" r="5080" b="0"/>
                <wp:wrapSquare wrapText="bothSides"/>
                <wp:docPr id="46" name="Zone de text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53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45" name="Imag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6" o:spid="_x0000_s1026" type="#_x0000_t202" style="position:absolute;left:0;text-align:left;margin-left:444.95pt;margin-top:234.55pt;width:7.65pt;height:295.7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45" name="Imag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567055</wp:posOffset>
                </wp:positionV>
                <wp:extent cx="5039360" cy="0"/>
                <wp:effectExtent l="12065" t="5080" r="6350" b="13970"/>
                <wp:wrapSquare wrapText="bothSides"/>
                <wp:docPr id="44" name="Connecteur droit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AB0B3" id="Connecteur droit 44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3.95pt,44.65pt" to="460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" o:allowincell="f" strokeweight=".5pt">
                <w10:wrap type="square" anchorx="page" anchory="page"/>
              </v:line>
            </w:pict>
          </mc:Fallback>
        </mc:AlternateContent>
      </w:r>
      <w:r>
        <w:rPr>
          <w:spacing w:val="-1"/>
          <w:sz w:val="21"/>
          <w:szCs w:val="21"/>
          <w:lang w:val="fr-FR" w:eastAsia="fr-FR"/>
        </w:rPr>
        <w:t xml:space="preserve">Faux plafonds et faux planchers sont aussi appelés </w:t>
      </w:r>
      <w:proofErr w:type="gramStart"/>
      <w:r>
        <w:rPr>
          <w:spacing w:val="-1"/>
          <w:sz w:val="21"/>
          <w:szCs w:val="21"/>
          <w:lang w:val="fr-FR" w:eastAsia="fr-FR"/>
        </w:rPr>
        <w:t>plénums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On peut utiliser le câblage </w:t>
      </w:r>
      <w:r>
        <w:rPr>
          <w:sz w:val="21"/>
          <w:szCs w:val="21"/>
          <w:lang w:val="fr-FR" w:eastAsia="fr-FR"/>
        </w:rPr>
        <w:t xml:space="preserve">sous-moquette avec des câbles </w:t>
      </w:r>
      <w:proofErr w:type="gramStart"/>
      <w:r>
        <w:rPr>
          <w:sz w:val="21"/>
          <w:szCs w:val="21"/>
          <w:lang w:val="fr-FR" w:eastAsia="fr-FR"/>
        </w:rPr>
        <w:t>plats .</w:t>
      </w:r>
      <w:proofErr w:type="gramEnd"/>
      <w:r>
        <w:rPr>
          <w:sz w:val="21"/>
          <w:szCs w:val="21"/>
          <w:lang w:val="fr-FR" w:eastAsia="fr-FR"/>
        </w:rPr>
        <w:t xml:space="preserve"> Des colonnes montantes sont utilisées pour faire </w:t>
      </w:r>
      <w:r>
        <w:rPr>
          <w:spacing w:val="-2"/>
          <w:sz w:val="21"/>
          <w:szCs w:val="21"/>
          <w:lang w:val="fr-FR" w:eastAsia="fr-FR"/>
        </w:rPr>
        <w:t xml:space="preserve">passer les câbles d’un étage à un </w:t>
      </w:r>
      <w:proofErr w:type="gramStart"/>
      <w:r>
        <w:rPr>
          <w:spacing w:val="-2"/>
          <w:sz w:val="21"/>
          <w:szCs w:val="21"/>
          <w:lang w:val="fr-FR" w:eastAsia="fr-FR"/>
        </w:rPr>
        <w:t>autre .</w:t>
      </w:r>
      <w:proofErr w:type="gramEnd"/>
    </w:p>
    <w:p w:rsidR="00CF565A" w:rsidRDefault="00CF565A" w:rsidP="00CF565A">
      <w:pPr>
        <w:spacing w:before="72"/>
        <w:ind w:left="720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>Les locaux techniques regroupant les concentrateurs, les passerelles et les autres matériels de transmission informatique peuvent, selon leur encombrement, contenir l’autocommu</w:t>
      </w:r>
      <w:r>
        <w:rPr>
          <w:spacing w:val="-2"/>
          <w:sz w:val="21"/>
          <w:szCs w:val="21"/>
          <w:lang w:val="fr-FR" w:eastAsia="fr-FR"/>
        </w:rPr>
        <w:softHyphen/>
      </w:r>
      <w:r>
        <w:rPr>
          <w:spacing w:val="-5"/>
          <w:sz w:val="21"/>
          <w:szCs w:val="21"/>
          <w:lang w:val="fr-FR" w:eastAsia="fr-FR"/>
        </w:rPr>
        <w:t xml:space="preserve">tateur, si les réseaux téléphoniques et informatiques sont encore </w:t>
      </w:r>
      <w:proofErr w:type="gramStart"/>
      <w:r>
        <w:rPr>
          <w:spacing w:val="-5"/>
          <w:sz w:val="21"/>
          <w:szCs w:val="21"/>
          <w:lang w:val="fr-FR" w:eastAsia="fr-FR"/>
        </w:rPr>
        <w:t>séparés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S’il y a lieu, ce </w:t>
      </w:r>
      <w:r>
        <w:rPr>
          <w:spacing w:val="-2"/>
          <w:sz w:val="21"/>
          <w:szCs w:val="21"/>
          <w:lang w:val="fr-FR" w:eastAsia="fr-FR"/>
        </w:rPr>
        <w:t xml:space="preserve">regroupement doit être contrôlé afin d’éviter toute confusion </w:t>
      </w:r>
      <w:proofErr w:type="gramStart"/>
      <w:r>
        <w:rPr>
          <w:spacing w:val="-2"/>
          <w:sz w:val="21"/>
          <w:szCs w:val="21"/>
          <w:lang w:val="fr-FR" w:eastAsia="fr-FR"/>
        </w:rPr>
        <w:t>possible .</w:t>
      </w:r>
      <w:proofErr w:type="gramEnd"/>
    </w:p>
    <w:p w:rsidR="00CF565A" w:rsidRDefault="00CF565A" w:rsidP="00CF565A">
      <w:pPr>
        <w:spacing w:before="72"/>
        <w:ind w:left="720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4"/>
          <w:sz w:val="21"/>
          <w:szCs w:val="21"/>
          <w:lang w:val="fr-FR" w:eastAsia="fr-FR"/>
        </w:rPr>
        <w:t>Les locaux techniques peuvent être regroupés avec ceux destinés à recevoir les équipements de brassage et les sous-</w:t>
      </w:r>
      <w:proofErr w:type="gramStart"/>
      <w:r>
        <w:rPr>
          <w:spacing w:val="-4"/>
          <w:sz w:val="21"/>
          <w:szCs w:val="21"/>
          <w:lang w:val="fr-FR" w:eastAsia="fr-FR"/>
        </w:rPr>
        <w:t>répartiteurs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La disposition de ces locaux doit être bien </w:t>
      </w:r>
      <w:proofErr w:type="gramStart"/>
      <w:r>
        <w:rPr>
          <w:spacing w:val="-4"/>
          <w:sz w:val="21"/>
          <w:szCs w:val="21"/>
          <w:lang w:val="fr-FR" w:eastAsia="fr-FR"/>
        </w:rPr>
        <w:t>choisie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Ils </w:t>
      </w:r>
      <w:r>
        <w:rPr>
          <w:spacing w:val="1"/>
          <w:sz w:val="21"/>
          <w:szCs w:val="21"/>
          <w:lang w:val="fr-FR" w:eastAsia="fr-FR"/>
        </w:rPr>
        <w:t xml:space="preserve">doivent être faciles d’accès et suffisamment spacieux pour rendre aisée l’installation et </w:t>
      </w:r>
      <w:r>
        <w:rPr>
          <w:spacing w:val="-4"/>
          <w:sz w:val="21"/>
          <w:szCs w:val="21"/>
          <w:lang w:val="fr-FR" w:eastAsia="fr-FR"/>
        </w:rPr>
        <w:t xml:space="preserve">la maintenance des liaisons et des </w:t>
      </w:r>
      <w:proofErr w:type="gramStart"/>
      <w:r>
        <w:rPr>
          <w:spacing w:val="-4"/>
          <w:sz w:val="21"/>
          <w:szCs w:val="21"/>
          <w:lang w:val="fr-FR" w:eastAsia="fr-FR"/>
        </w:rPr>
        <w:t>équipements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Il faut y prévoir des dispositifs pour la </w:t>
      </w:r>
      <w:r>
        <w:rPr>
          <w:spacing w:val="1"/>
          <w:sz w:val="21"/>
          <w:szCs w:val="21"/>
          <w:lang w:val="fr-FR" w:eastAsia="fr-FR"/>
        </w:rPr>
        <w:t xml:space="preserve">climatisation, la ventilation, la sécurité et l’alimentation électrique de façon autonome </w:t>
      </w:r>
      <w:r>
        <w:rPr>
          <w:spacing w:val="-4"/>
          <w:sz w:val="21"/>
          <w:szCs w:val="21"/>
          <w:lang w:val="fr-FR" w:eastAsia="fr-FR"/>
        </w:rPr>
        <w:t xml:space="preserve">et fiabilisée ainsi que la mise en place d’un téléphone de </w:t>
      </w:r>
      <w:proofErr w:type="gramStart"/>
      <w:r>
        <w:rPr>
          <w:spacing w:val="-4"/>
          <w:sz w:val="21"/>
          <w:szCs w:val="21"/>
          <w:lang w:val="fr-FR" w:eastAsia="fr-FR"/>
        </w:rPr>
        <w:t>service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Leur emplacement doit </w:t>
      </w:r>
      <w:r>
        <w:rPr>
          <w:spacing w:val="-1"/>
          <w:sz w:val="21"/>
          <w:szCs w:val="21"/>
          <w:lang w:val="fr-FR" w:eastAsia="fr-FR"/>
        </w:rPr>
        <w:t xml:space="preserve">également être judicieusement choisi, en fonction de la disposition des lieux à </w:t>
      </w:r>
      <w:proofErr w:type="gramStart"/>
      <w:r>
        <w:rPr>
          <w:spacing w:val="-1"/>
          <w:sz w:val="21"/>
          <w:szCs w:val="21"/>
          <w:lang w:val="fr-FR" w:eastAsia="fr-FR"/>
        </w:rPr>
        <w:t>desservir .</w:t>
      </w:r>
      <w:proofErr w:type="gramEnd"/>
    </w:p>
    <w:p w:rsidR="00CF565A" w:rsidRDefault="00CF565A" w:rsidP="00CF565A">
      <w:pPr>
        <w:spacing w:before="72"/>
        <w:ind w:left="720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 xml:space="preserve">Même si les locaux techniques peuvent être regroupés, il faut prévoir, pour des raisons </w:t>
      </w:r>
      <w:r>
        <w:rPr>
          <w:sz w:val="21"/>
          <w:szCs w:val="21"/>
          <w:lang w:val="fr-FR" w:eastAsia="fr-FR"/>
        </w:rPr>
        <w:t xml:space="preserve">de sécurité, des gaines différentes pour les réseaux courant faible et courant </w:t>
      </w:r>
      <w:proofErr w:type="gramStart"/>
      <w:r>
        <w:rPr>
          <w:sz w:val="21"/>
          <w:szCs w:val="21"/>
          <w:lang w:val="fr-FR" w:eastAsia="fr-FR"/>
        </w:rPr>
        <w:t>fort .</w:t>
      </w:r>
      <w:proofErr w:type="gramEnd"/>
      <w:r>
        <w:rPr>
          <w:sz w:val="21"/>
          <w:szCs w:val="21"/>
          <w:lang w:val="fr-FR" w:eastAsia="fr-FR"/>
        </w:rPr>
        <w:t xml:space="preserve"> Les </w:t>
      </w:r>
      <w:r>
        <w:rPr>
          <w:spacing w:val="-2"/>
          <w:sz w:val="21"/>
          <w:szCs w:val="21"/>
          <w:lang w:val="fr-FR" w:eastAsia="fr-FR"/>
        </w:rPr>
        <w:t xml:space="preserve">chemins de câbles doivent aussi être protégés contre l’eau et le </w:t>
      </w:r>
      <w:proofErr w:type="gramStart"/>
      <w:r>
        <w:rPr>
          <w:spacing w:val="-2"/>
          <w:sz w:val="21"/>
          <w:szCs w:val="21"/>
          <w:lang w:val="fr-FR" w:eastAsia="fr-FR"/>
        </w:rPr>
        <w:t>feu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Dans un souci de </w:t>
      </w:r>
      <w:r>
        <w:rPr>
          <w:spacing w:val="-1"/>
          <w:sz w:val="21"/>
          <w:szCs w:val="21"/>
          <w:lang w:val="fr-FR" w:eastAsia="fr-FR"/>
        </w:rPr>
        <w:t xml:space="preserve">maintenance et d’évolution, un système d’étiquetage doit permettre une reconnaissance </w:t>
      </w:r>
      <w:r>
        <w:rPr>
          <w:spacing w:val="-2"/>
          <w:sz w:val="21"/>
          <w:szCs w:val="21"/>
          <w:lang w:val="fr-FR" w:eastAsia="fr-FR"/>
        </w:rPr>
        <w:t xml:space="preserve">aisée des différents </w:t>
      </w:r>
      <w:proofErr w:type="gramStart"/>
      <w:r>
        <w:rPr>
          <w:spacing w:val="-2"/>
          <w:sz w:val="21"/>
          <w:szCs w:val="21"/>
          <w:lang w:val="fr-FR" w:eastAsia="fr-FR"/>
        </w:rPr>
        <w:t>câbles .</w:t>
      </w:r>
      <w:proofErr w:type="gramEnd"/>
    </w:p>
    <w:p w:rsidR="00CF565A" w:rsidRDefault="00CF565A" w:rsidP="00CF565A">
      <w:pPr>
        <w:spacing w:before="396"/>
        <w:rPr>
          <w:rFonts w:ascii="Arial" w:hAnsi="Arial" w:cs="Arial"/>
          <w:b/>
          <w:bCs/>
          <w:color w:val="3F3F3F"/>
          <w:spacing w:val="-6"/>
          <w:w w:val="105"/>
          <w:sz w:val="28"/>
          <w:szCs w:val="28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-6"/>
          <w:w w:val="105"/>
          <w:sz w:val="28"/>
          <w:szCs w:val="28"/>
          <w:lang w:val="fr-FR" w:eastAsia="fr-FR"/>
        </w:rPr>
        <w:t>Le câblage banalisé, ou structuré</w:t>
      </w:r>
    </w:p>
    <w:p w:rsidR="00CF565A" w:rsidRDefault="00CF565A" w:rsidP="00CF565A">
      <w:pPr>
        <w:spacing w:before="108"/>
        <w:ind w:left="720"/>
        <w:jc w:val="both"/>
        <w:rPr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 xml:space="preserve">Les problèmes de conception, de mise en œuvre et d’exploitation n’étant pas identiques </w:t>
      </w:r>
      <w:r>
        <w:rPr>
          <w:sz w:val="21"/>
          <w:szCs w:val="21"/>
          <w:lang w:val="fr-FR" w:eastAsia="fr-FR"/>
        </w:rPr>
        <w:t>suivant la taille des installations, on peut distinguer plusieurs types d’installations: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36"/>
        <w:ind w:left="1008"/>
        <w:jc w:val="both"/>
        <w:rPr>
          <w:spacing w:val="-2"/>
          <w:sz w:val="21"/>
          <w:szCs w:val="21"/>
          <w:lang w:val="fr-FR" w:eastAsia="fr-FR"/>
        </w:rPr>
      </w:pPr>
      <w:r>
        <w:rPr>
          <w:b/>
          <w:bCs/>
          <w:spacing w:val="-1"/>
          <w:w w:val="110"/>
          <w:sz w:val="21"/>
          <w:szCs w:val="21"/>
          <w:lang w:val="fr-FR" w:eastAsia="fr-FR"/>
        </w:rPr>
        <w:t xml:space="preserve">Grande entreprise. </w:t>
      </w:r>
      <w:r>
        <w:rPr>
          <w:spacing w:val="-1"/>
          <w:sz w:val="21"/>
          <w:szCs w:val="21"/>
          <w:lang w:val="fr-FR" w:eastAsia="fr-FR"/>
        </w:rPr>
        <w:t xml:space="preserve">Caractérisée par plusieurs centaines de postes de travail, des </w:t>
      </w:r>
      <w:r>
        <w:rPr>
          <w:sz w:val="21"/>
          <w:szCs w:val="21"/>
          <w:lang w:val="fr-FR" w:eastAsia="fr-FR"/>
        </w:rPr>
        <w:t xml:space="preserve">réseaux multiples et complexes et une structuration en zones desservies chacune par </w:t>
      </w:r>
      <w:r>
        <w:rPr>
          <w:spacing w:val="-2"/>
          <w:sz w:val="21"/>
          <w:szCs w:val="21"/>
          <w:lang w:val="fr-FR" w:eastAsia="fr-FR"/>
        </w:rPr>
        <w:t>un sous-</w:t>
      </w:r>
      <w:proofErr w:type="gramStart"/>
      <w:r>
        <w:rPr>
          <w:spacing w:val="-2"/>
          <w:sz w:val="21"/>
          <w:szCs w:val="21"/>
          <w:lang w:val="fr-FR" w:eastAsia="fr-FR"/>
        </w:rPr>
        <w:t>répartiteur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/>
        <w:ind w:left="1008"/>
        <w:rPr>
          <w:spacing w:val="-1"/>
          <w:sz w:val="21"/>
          <w:szCs w:val="21"/>
          <w:lang w:val="fr-FR" w:eastAsia="fr-FR"/>
        </w:rPr>
      </w:pPr>
      <w:r>
        <w:rPr>
          <w:b/>
          <w:bCs/>
          <w:spacing w:val="-2"/>
          <w:w w:val="110"/>
          <w:sz w:val="21"/>
          <w:szCs w:val="21"/>
          <w:lang w:val="fr-FR" w:eastAsia="fr-FR"/>
        </w:rPr>
        <w:t xml:space="preserve">Entreprise moyenne. </w:t>
      </w:r>
      <w:r>
        <w:rPr>
          <w:spacing w:val="-2"/>
          <w:sz w:val="21"/>
          <w:szCs w:val="21"/>
          <w:lang w:val="fr-FR" w:eastAsia="fr-FR"/>
        </w:rPr>
        <w:t xml:space="preserve">Comporte au maximum une centaine de postes de travail </w:t>
      </w:r>
      <w:r>
        <w:rPr>
          <w:spacing w:val="-1"/>
          <w:sz w:val="21"/>
          <w:szCs w:val="21"/>
          <w:lang w:val="fr-FR" w:eastAsia="fr-FR"/>
        </w:rPr>
        <w:t xml:space="preserve">connectés à un répartiteur </w:t>
      </w:r>
      <w:proofErr w:type="gramStart"/>
      <w:r>
        <w:rPr>
          <w:spacing w:val="-1"/>
          <w:sz w:val="21"/>
          <w:szCs w:val="21"/>
          <w:lang w:val="fr-FR" w:eastAsia="fr-FR"/>
        </w:rPr>
        <w:t>unique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 w:line="228" w:lineRule="auto"/>
        <w:ind w:left="1008"/>
        <w:rPr>
          <w:spacing w:val="-3"/>
          <w:sz w:val="21"/>
          <w:szCs w:val="21"/>
          <w:lang w:val="fr-FR" w:eastAsia="fr-FR"/>
        </w:rPr>
      </w:pPr>
      <w:r>
        <w:rPr>
          <w:b/>
          <w:bCs/>
          <w:spacing w:val="-3"/>
          <w:w w:val="110"/>
          <w:sz w:val="21"/>
          <w:szCs w:val="21"/>
          <w:lang w:val="fr-FR" w:eastAsia="fr-FR"/>
        </w:rPr>
        <w:t xml:space="preserve">SOHO et résidentiel. </w:t>
      </w:r>
      <w:r>
        <w:rPr>
          <w:spacing w:val="-3"/>
          <w:sz w:val="21"/>
          <w:szCs w:val="21"/>
          <w:lang w:val="fr-FR" w:eastAsia="fr-FR"/>
        </w:rPr>
        <w:t xml:space="preserve">Marché globalement considérable mais </w:t>
      </w:r>
      <w:proofErr w:type="gramStart"/>
      <w:r>
        <w:rPr>
          <w:spacing w:val="-3"/>
          <w:sz w:val="21"/>
          <w:szCs w:val="21"/>
          <w:lang w:val="fr-FR" w:eastAsia="fr-FR"/>
        </w:rPr>
        <w:t>diffus .</w:t>
      </w:r>
      <w:proofErr w:type="gramEnd"/>
    </w:p>
    <w:p w:rsidR="00CF565A" w:rsidRDefault="00CF565A" w:rsidP="00CF565A">
      <w:pPr>
        <w:spacing w:before="72"/>
        <w:ind w:left="720"/>
        <w:jc w:val="both"/>
        <w:rPr>
          <w:spacing w:val="-2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Les règles, normes de transmission, types de terminaux, ainsi que les composants de </w:t>
      </w:r>
      <w:r>
        <w:rPr>
          <w:spacing w:val="-4"/>
          <w:sz w:val="21"/>
          <w:szCs w:val="21"/>
          <w:lang w:val="fr-FR" w:eastAsia="fr-FR"/>
        </w:rPr>
        <w:t xml:space="preserve">câblage, par exemple les prises RJ-45, les câbles en paires torsadées ou le brassage des équipements actifs, sont quasiment identiques pour les trois types </w:t>
      </w:r>
      <w:proofErr w:type="gramStart"/>
      <w:r>
        <w:rPr>
          <w:spacing w:val="-4"/>
          <w:sz w:val="21"/>
          <w:szCs w:val="21"/>
          <w:lang w:val="fr-FR" w:eastAsia="fr-FR"/>
        </w:rPr>
        <w:t>d’installations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Les dif</w:t>
      </w:r>
      <w:r>
        <w:rPr>
          <w:spacing w:val="-4"/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férences considérables entre elles viennent des systèmes de distribution, qui sont illustrés plus loin dans cette </w:t>
      </w:r>
      <w:proofErr w:type="gramStart"/>
      <w:r>
        <w:rPr>
          <w:spacing w:val="-2"/>
          <w:sz w:val="21"/>
          <w:szCs w:val="21"/>
          <w:lang w:val="fr-FR" w:eastAsia="fr-FR"/>
        </w:rPr>
        <w:t>section .</w:t>
      </w:r>
      <w:proofErr w:type="gramEnd"/>
    </w:p>
    <w:p w:rsidR="00CF565A" w:rsidRDefault="00CF565A" w:rsidP="00CF565A">
      <w:pPr>
        <w:spacing w:before="72"/>
        <w:ind w:left="720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 xml:space="preserve">Si le câblage des sites d’entreprise est désormais entré dans une phase de banalisation du </w:t>
      </w:r>
      <w:r>
        <w:rPr>
          <w:spacing w:val="-2"/>
          <w:sz w:val="21"/>
          <w:szCs w:val="21"/>
          <w:lang w:val="fr-FR" w:eastAsia="fr-FR"/>
        </w:rPr>
        <w:t>fait de l’application des normes indiquées à la section suivante, celui des locaux d’habita</w:t>
      </w:r>
      <w:r>
        <w:rPr>
          <w:spacing w:val="-2"/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 xml:space="preserve">tion et des petits bureaux, ou SOHO, est encore relativement </w:t>
      </w:r>
      <w:proofErr w:type="gramStart"/>
      <w:r>
        <w:rPr>
          <w:spacing w:val="-1"/>
          <w:sz w:val="21"/>
          <w:szCs w:val="21"/>
          <w:lang w:val="fr-FR" w:eastAsia="fr-FR"/>
        </w:rPr>
        <w:t>nouveau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Sa normalisation </w:t>
      </w:r>
      <w:r>
        <w:rPr>
          <w:spacing w:val="-3"/>
          <w:sz w:val="21"/>
          <w:szCs w:val="21"/>
          <w:lang w:val="fr-FR" w:eastAsia="fr-FR"/>
        </w:rPr>
        <w:t>n’a été finalisée qu’en 2003 par le guide UTE C 90 483 et la nouvelle norme NF C 15-</w:t>
      </w:r>
      <w:proofErr w:type="gramStart"/>
      <w:r>
        <w:rPr>
          <w:spacing w:val="-3"/>
          <w:sz w:val="21"/>
          <w:szCs w:val="21"/>
          <w:lang w:val="fr-FR" w:eastAsia="fr-FR"/>
        </w:rPr>
        <w:t>100 .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</w:t>
      </w:r>
      <w:r>
        <w:rPr>
          <w:spacing w:val="-4"/>
          <w:sz w:val="21"/>
          <w:szCs w:val="21"/>
          <w:lang w:val="fr-FR" w:eastAsia="fr-FR"/>
        </w:rPr>
        <w:t xml:space="preserve">Il s’agit d’un marché considérable, deux fois plus important que celui des </w:t>
      </w:r>
      <w:proofErr w:type="gramStart"/>
      <w:r>
        <w:rPr>
          <w:spacing w:val="-4"/>
          <w:sz w:val="21"/>
          <w:szCs w:val="21"/>
          <w:lang w:val="fr-FR" w:eastAsia="fr-FR"/>
        </w:rPr>
        <w:t>entreprises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En </w:t>
      </w:r>
      <w:r>
        <w:rPr>
          <w:spacing w:val="-2"/>
          <w:sz w:val="21"/>
          <w:szCs w:val="21"/>
          <w:lang w:val="fr-FR" w:eastAsia="fr-FR"/>
        </w:rPr>
        <w:t xml:space="preserve">revanche, il est techniquement plus difficile, en raison de l’obligation de transmettre la TV </w:t>
      </w:r>
      <w:r>
        <w:rPr>
          <w:spacing w:val="-1"/>
          <w:sz w:val="21"/>
          <w:szCs w:val="21"/>
          <w:lang w:val="fr-FR" w:eastAsia="fr-FR"/>
        </w:rPr>
        <w:t xml:space="preserve">en grade 3 sur des paires torsadées sur une bande de fréquences allant jusqu’à 862 </w:t>
      </w:r>
      <w:proofErr w:type="gramStart"/>
      <w:r>
        <w:rPr>
          <w:spacing w:val="-1"/>
          <w:sz w:val="21"/>
          <w:szCs w:val="21"/>
          <w:lang w:val="fr-FR" w:eastAsia="fr-FR"/>
        </w:rPr>
        <w:t>MHz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1131" w:right="1492" w:bottom="482" w:left="1064" w:header="676" w:footer="0" w:gutter="0"/>
          <w:pgNumType w:start="764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8"/>
        <w:gridCol w:w="872"/>
      </w:tblGrid>
      <w:tr w:rsidR="00CF565A" w:rsidTr="00CF565A">
        <w:trPr>
          <w:cantSplit/>
          <w:trHeight w:hRule="exact" w:val="216"/>
        </w:trPr>
        <w:tc>
          <w:tcPr>
            <w:tcW w:w="794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  <w:lastRenderedPageBreak/>
              <w:t>Annexe C</w:t>
            </w:r>
          </w:p>
        </w:tc>
        <w:tc>
          <w:tcPr>
            <w:tcW w:w="872" w:type="dxa"/>
            <w:vMerge w:val="restart"/>
            <w:shd w:val="solid" w:color="3F3F3F" w:fill="auto"/>
            <w:vAlign w:val="center"/>
            <w:hideMark/>
          </w:tcPr>
          <w:p w:rsidR="00CF565A" w:rsidRDefault="00CF565A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FFFFFF"/>
                <w:w w:val="110"/>
                <w:sz w:val="23"/>
                <w:szCs w:val="23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w w:val="110"/>
                <w:sz w:val="23"/>
                <w:szCs w:val="23"/>
                <w:lang w:val="fr-FR" w:eastAsia="fr-FR"/>
              </w:rPr>
              <w:t>765</w:t>
            </w:r>
          </w:p>
        </w:tc>
      </w:tr>
      <w:tr w:rsidR="00CF565A" w:rsidTr="00CF565A">
        <w:trPr>
          <w:cantSplit/>
          <w:trHeight w:val="221"/>
        </w:trPr>
        <w:tc>
          <w:tcPr>
            <w:tcW w:w="7948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  <w:t>3. L</w:t>
            </w:r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médIum</w:t>
            </w:r>
            <w:proofErr w:type="spellEnd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 de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trAnsport</w:t>
            </w:r>
            <w:proofErr w:type="spellEnd"/>
          </w:p>
        </w:tc>
        <w:tc>
          <w:tcPr>
            <w:tcW w:w="872" w:type="dxa"/>
            <w:vMerge/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b/>
                <w:bCs/>
                <w:color w:val="FFFFFF"/>
                <w:w w:val="110"/>
                <w:sz w:val="23"/>
                <w:szCs w:val="23"/>
                <w:lang w:val="fr-FR" w:eastAsia="fr-FR"/>
              </w:rPr>
            </w:pPr>
          </w:p>
        </w:tc>
      </w:tr>
      <w:tr w:rsidR="00CF565A" w:rsidTr="00CF565A">
        <w:trPr>
          <w:cantSplit/>
          <w:trHeight w:val="25"/>
        </w:trPr>
        <w:tc>
          <w:tcPr>
            <w:tcW w:w="7948" w:type="dxa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</w:p>
        </w:tc>
        <w:tc>
          <w:tcPr>
            <w:tcW w:w="872" w:type="dxa"/>
          </w:tcPr>
          <w:p w:rsidR="00CF565A" w:rsidRDefault="00CF565A">
            <w:pPr>
              <w:spacing w:line="256" w:lineRule="auto"/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</w:pPr>
          </w:p>
        </w:tc>
      </w:tr>
    </w:tbl>
    <w:p w:rsidR="00CF565A" w:rsidRDefault="00CF565A" w:rsidP="00CF565A">
      <w:pPr>
        <w:spacing w:after="340" w:line="20" w:lineRule="exact"/>
      </w:pPr>
    </w:p>
    <w:p w:rsidR="00CF565A" w:rsidRDefault="00CF565A" w:rsidP="00CF565A">
      <w:pPr>
        <w:spacing w:line="240" w:lineRule="exact"/>
        <w:ind w:left="720" w:right="648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 xml:space="preserve">Ce nouveau marché est généré par l’avènement des réseaux haut débit et multimédias </w:t>
      </w:r>
      <w:r>
        <w:rPr>
          <w:spacing w:val="-3"/>
          <w:sz w:val="21"/>
          <w:szCs w:val="21"/>
          <w:lang w:val="fr-FR" w:eastAsia="fr-FR"/>
        </w:rPr>
        <w:t xml:space="preserve">chez les usagers, et en particulier de l’ADSL, qui permet de distribuer simultanément le téléphone, l’accès Internet et les chaînes </w:t>
      </w:r>
      <w:proofErr w:type="gramStart"/>
      <w:r>
        <w:rPr>
          <w:spacing w:val="-3"/>
          <w:sz w:val="21"/>
          <w:szCs w:val="21"/>
          <w:lang w:val="fr-FR" w:eastAsia="fr-FR"/>
        </w:rPr>
        <w:t>TV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Le problème reste de distribuer tous ces ser</w:t>
      </w:r>
      <w:r>
        <w:rPr>
          <w:spacing w:val="-3"/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vices là où ils sont utilisés, au salon, dans les chambres ou au bureau, voire d’y associer </w:t>
      </w:r>
      <w:r>
        <w:rPr>
          <w:spacing w:val="-1"/>
          <w:sz w:val="21"/>
          <w:szCs w:val="21"/>
          <w:lang w:val="fr-FR" w:eastAsia="fr-FR"/>
        </w:rPr>
        <w:t xml:space="preserve">d’autres services, comme la hi-fi, la télésurveillance, les automatismes du logement, </w:t>
      </w:r>
      <w:proofErr w:type="spellStart"/>
      <w:proofErr w:type="gramStart"/>
      <w:r>
        <w:rPr>
          <w:spacing w:val="-1"/>
          <w:sz w:val="21"/>
          <w:szCs w:val="21"/>
          <w:lang w:val="fr-FR" w:eastAsia="fr-FR"/>
        </w:rPr>
        <w:t>etc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spacing w:before="216" w:line="241" w:lineRule="exact"/>
        <w:rPr>
          <w:rFonts w:ascii="Arial" w:hAnsi="Arial" w:cs="Arial"/>
          <w:b/>
          <w:bCs/>
          <w:color w:val="3F3F3F"/>
          <w:spacing w:val="-6"/>
          <w:w w:val="105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-6"/>
          <w:w w:val="105"/>
          <w:lang w:val="fr-FR" w:eastAsia="fr-FR"/>
        </w:rPr>
        <w:t>La normalisation</w:t>
      </w:r>
    </w:p>
    <w:p w:rsidR="00CF565A" w:rsidRDefault="00CF565A" w:rsidP="00CF565A">
      <w:pPr>
        <w:spacing w:before="108" w:line="235" w:lineRule="exact"/>
        <w:ind w:left="720" w:right="648"/>
        <w:jc w:val="both"/>
        <w:rPr>
          <w:spacing w:val="-4"/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 xml:space="preserve">Avant l’avènement et la généralisation des normes ISO 11801, EN 50173, EIA/TIA 2002, </w:t>
      </w:r>
      <w:r>
        <w:rPr>
          <w:spacing w:val="-1"/>
          <w:sz w:val="21"/>
          <w:szCs w:val="21"/>
          <w:lang w:val="fr-FR" w:eastAsia="fr-FR"/>
        </w:rPr>
        <w:t xml:space="preserve">IEEE 802 .3, IEEE 802 .11, </w:t>
      </w:r>
      <w:proofErr w:type="spellStart"/>
      <w:r>
        <w:rPr>
          <w:spacing w:val="-1"/>
          <w:sz w:val="21"/>
          <w:szCs w:val="21"/>
          <w:lang w:val="fr-FR" w:eastAsia="fr-FR"/>
        </w:rPr>
        <w:t>etc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</w:t>
      </w:r>
      <w:proofErr w:type="gramStart"/>
      <w:r>
        <w:rPr>
          <w:spacing w:val="-1"/>
          <w:sz w:val="21"/>
          <w:szCs w:val="21"/>
          <w:lang w:val="fr-FR" w:eastAsia="fr-FR"/>
        </w:rPr>
        <w:t>.,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le marché était occupé par une multitude d’offres de câblage propriétaires . Les matériels d’un constructeur informatique ne pouvaient être </w:t>
      </w:r>
      <w:r>
        <w:rPr>
          <w:sz w:val="21"/>
          <w:szCs w:val="21"/>
          <w:lang w:val="fr-FR" w:eastAsia="fr-FR"/>
        </w:rPr>
        <w:t xml:space="preserve">supportés ou simplement garantis qu’avec le système de câblage de ce même </w:t>
      </w:r>
      <w:proofErr w:type="gramStart"/>
      <w:r>
        <w:rPr>
          <w:sz w:val="21"/>
          <w:szCs w:val="21"/>
          <w:lang w:val="fr-FR" w:eastAsia="fr-FR"/>
        </w:rPr>
        <w:t>construc</w:t>
      </w:r>
      <w:r>
        <w:rPr>
          <w:sz w:val="21"/>
          <w:szCs w:val="21"/>
          <w:lang w:val="fr-FR" w:eastAsia="fr-FR"/>
        </w:rPr>
        <w:softHyphen/>
      </w:r>
      <w:r>
        <w:rPr>
          <w:spacing w:val="1"/>
          <w:sz w:val="21"/>
          <w:szCs w:val="21"/>
          <w:lang w:val="fr-FR" w:eastAsia="fr-FR"/>
        </w:rPr>
        <w:t>teur .</w:t>
      </w:r>
      <w:proofErr w:type="gramEnd"/>
      <w:r>
        <w:rPr>
          <w:spacing w:val="1"/>
          <w:sz w:val="21"/>
          <w:szCs w:val="21"/>
          <w:lang w:val="fr-FR" w:eastAsia="fr-FR"/>
        </w:rPr>
        <w:t xml:space="preserve"> On trouvait donc une trentaine de câbles en paires torsadées, d’impédances 100, </w:t>
      </w:r>
      <w:r>
        <w:rPr>
          <w:spacing w:val="2"/>
          <w:sz w:val="21"/>
          <w:szCs w:val="21"/>
          <w:lang w:val="fr-FR" w:eastAsia="fr-FR"/>
        </w:rPr>
        <w:t xml:space="preserve">110, 120 ou 150 , à une, deux, quatre ou six paires, sans compter les câbles coaxiaux </w:t>
      </w:r>
      <w:r>
        <w:rPr>
          <w:spacing w:val="-4"/>
          <w:sz w:val="21"/>
          <w:szCs w:val="21"/>
          <w:lang w:val="fr-FR" w:eastAsia="fr-FR"/>
        </w:rPr>
        <w:t>50 Ω différents des câbles CATV 75 Ω .</w:t>
      </w:r>
    </w:p>
    <w:p w:rsidR="00CF565A" w:rsidRDefault="00CF565A" w:rsidP="00CF565A">
      <w:pPr>
        <w:spacing w:before="108" w:line="240" w:lineRule="exact"/>
        <w:ind w:left="720" w:right="648"/>
        <w:rPr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 xml:space="preserve">L’époque des câblages exotiques est désormais </w:t>
      </w:r>
      <w:proofErr w:type="gramStart"/>
      <w:r>
        <w:rPr>
          <w:spacing w:val="-2"/>
          <w:sz w:val="21"/>
          <w:szCs w:val="21"/>
          <w:lang w:val="fr-FR" w:eastAsia="fr-FR"/>
        </w:rPr>
        <w:t>révolue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Le câblage généré par les normes </w:t>
      </w:r>
      <w:r>
        <w:rPr>
          <w:sz w:val="21"/>
          <w:szCs w:val="21"/>
          <w:lang w:val="fr-FR" w:eastAsia="fr-FR"/>
        </w:rPr>
        <w:t xml:space="preserve">est devenu universel et </w:t>
      </w:r>
      <w:proofErr w:type="gramStart"/>
      <w:r>
        <w:rPr>
          <w:sz w:val="21"/>
          <w:szCs w:val="21"/>
          <w:lang w:val="fr-FR" w:eastAsia="fr-FR"/>
        </w:rPr>
        <w:t>international .</w:t>
      </w:r>
      <w:proofErr w:type="gramEnd"/>
      <w:r>
        <w:rPr>
          <w:sz w:val="21"/>
          <w:szCs w:val="21"/>
          <w:lang w:val="fr-FR" w:eastAsia="fr-FR"/>
        </w:rPr>
        <w:t xml:space="preserve"> Il permet d’interconnecter: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36" w:line="226" w:lineRule="exact"/>
        <w:ind w:left="720"/>
        <w:rPr>
          <w:spacing w:val="10"/>
          <w:sz w:val="21"/>
          <w:szCs w:val="21"/>
          <w:lang w:val="fr-FR" w:eastAsia="fr-FR"/>
        </w:rPr>
      </w:pPr>
      <w:r>
        <w:rPr>
          <w:spacing w:val="10"/>
          <w:sz w:val="21"/>
          <w:szCs w:val="21"/>
          <w:lang w:val="fr-FR" w:eastAsia="fr-FR"/>
        </w:rPr>
        <w:t>tous les réseaux du marché;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 w:line="238" w:lineRule="exact"/>
        <w:ind w:left="1008" w:right="648" w:hanging="288"/>
        <w:rPr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 xml:space="preserve">tous les équipements actifs ou terminaux, en toute topologie (point-à-point, étoile, bus, </w:t>
      </w:r>
      <w:r>
        <w:rPr>
          <w:sz w:val="21"/>
          <w:szCs w:val="21"/>
          <w:lang w:val="fr-FR" w:eastAsia="fr-FR"/>
        </w:rPr>
        <w:t xml:space="preserve">arbre, </w:t>
      </w:r>
      <w:proofErr w:type="spellStart"/>
      <w:proofErr w:type="gramStart"/>
      <w:r>
        <w:rPr>
          <w:sz w:val="21"/>
          <w:szCs w:val="21"/>
          <w:lang w:val="fr-FR" w:eastAsia="fr-FR"/>
        </w:rPr>
        <w:t>etc</w:t>
      </w:r>
      <w:proofErr w:type="spellEnd"/>
      <w:r>
        <w:rPr>
          <w:sz w:val="21"/>
          <w:szCs w:val="21"/>
          <w:lang w:val="fr-FR" w:eastAsia="fr-FR"/>
        </w:rPr>
        <w:t xml:space="preserve"> .</w:t>
      </w:r>
      <w:proofErr w:type="gramEnd"/>
      <w:r>
        <w:rPr>
          <w:sz w:val="21"/>
          <w:szCs w:val="21"/>
          <w:lang w:val="fr-FR" w:eastAsia="fr-FR"/>
        </w:rPr>
        <w:t>);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437" w:lineRule="exact"/>
        <w:ind w:left="0" w:right="2664" w:firstLine="720"/>
        <w:rPr>
          <w:rFonts w:ascii="Arial" w:hAnsi="Arial" w:cs="Arial"/>
          <w:b/>
          <w:bCs/>
          <w:color w:val="3F3F3F"/>
          <w:spacing w:val="-6"/>
          <w:w w:val="105"/>
          <w:lang w:val="fr-FR" w:eastAsia="fr-FR"/>
        </w:rPr>
      </w:pPr>
      <w:r>
        <w:rPr>
          <w:spacing w:val="-5"/>
          <w:sz w:val="21"/>
          <w:szCs w:val="21"/>
          <w:lang w:val="fr-FR" w:eastAsia="fr-FR"/>
        </w:rPr>
        <w:t xml:space="preserve">tous les débits de transmission selon des modèles </w:t>
      </w:r>
      <w:proofErr w:type="gramStart"/>
      <w:r>
        <w:rPr>
          <w:spacing w:val="-5"/>
          <w:sz w:val="21"/>
          <w:szCs w:val="21"/>
          <w:lang w:val="fr-FR" w:eastAsia="fr-FR"/>
        </w:rPr>
        <w:t>normalisés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</w:t>
      </w:r>
      <w:r>
        <w:rPr>
          <w:rFonts w:ascii="Arial" w:hAnsi="Arial" w:cs="Arial"/>
          <w:b/>
          <w:bCs/>
          <w:color w:val="3F3F3F"/>
          <w:spacing w:val="-6"/>
          <w:w w:val="105"/>
          <w:lang w:val="fr-FR" w:eastAsia="fr-FR"/>
        </w:rPr>
        <w:t>Fonctionnement du câblage banalisé</w:t>
      </w:r>
    </w:p>
    <w:p w:rsidR="00CF565A" w:rsidRDefault="00CF565A" w:rsidP="00CF565A">
      <w:pPr>
        <w:spacing w:before="72" w:after="252" w:line="241" w:lineRule="exact"/>
        <w:ind w:left="720" w:right="648"/>
        <w:jc w:val="both"/>
        <w:rPr>
          <w:spacing w:val="-3"/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 xml:space="preserve">Le câblage banalisé consiste à disposer, partout où elles sont potentiellement utilisables, </w:t>
      </w:r>
      <w:r>
        <w:rPr>
          <w:spacing w:val="-4"/>
          <w:sz w:val="21"/>
          <w:szCs w:val="21"/>
          <w:lang w:val="fr-FR" w:eastAsia="fr-FR"/>
        </w:rPr>
        <w:t>des prises RJ-45 (ISO 8877), elles-mêmes interconnectées à des répartiteurs ou sous-répar</w:t>
      </w:r>
      <w:r>
        <w:rPr>
          <w:spacing w:val="-4"/>
          <w:sz w:val="21"/>
          <w:szCs w:val="21"/>
          <w:lang w:val="fr-FR" w:eastAsia="fr-FR"/>
        </w:rPr>
        <w:softHyphen/>
      </w:r>
      <w:r>
        <w:rPr>
          <w:spacing w:val="-3"/>
          <w:sz w:val="21"/>
          <w:szCs w:val="21"/>
          <w:lang w:val="fr-FR" w:eastAsia="fr-FR"/>
        </w:rPr>
        <w:t>titeurs intégrant les équipements actifs de réseau, comme illustré aux figures C .1 et C .2 .</w:t>
      </w:r>
    </w:p>
    <w:p w:rsidR="00CF565A" w:rsidRDefault="00CF565A" w:rsidP="00CF565A">
      <w:pPr>
        <w:widowControl/>
        <w:kinsoku/>
        <w:sectPr w:rsidR="00CF565A">
          <w:pgSz w:w="10776" w:h="13032"/>
          <w:pgMar w:top="664" w:right="608" w:bottom="352" w:left="1288" w:header="676" w:footer="0" w:gutter="0"/>
          <w:cols w:space="720"/>
        </w:sectPr>
      </w:pPr>
    </w:p>
    <w:p w:rsidR="00CF565A" w:rsidRDefault="00CF565A" w:rsidP="00CF565A">
      <w:pPr>
        <w:rPr>
          <w:rFonts w:ascii="Arial" w:hAnsi="Arial" w:cs="Arial"/>
          <w:b/>
          <w:bCs/>
          <w:spacing w:val="-10"/>
          <w:sz w:val="16"/>
          <w:szCs w:val="16"/>
          <w:lang w:val="fr-FR" w:eastAsia="fr-FR"/>
        </w:rPr>
      </w:pPr>
      <w:r>
        <w:rPr>
          <w:rFonts w:ascii="Arial" w:hAnsi="Arial" w:cs="Arial"/>
          <w:b/>
          <w:bCs/>
          <w:spacing w:val="-10"/>
          <w:sz w:val="16"/>
          <w:szCs w:val="16"/>
          <w:lang w:val="fr-FR" w:eastAsia="fr-FR"/>
        </w:rPr>
        <w:lastRenderedPageBreak/>
        <w:t>Figure C.1</w:t>
      </w:r>
    </w:p>
    <w:p w:rsidR="00CF565A" w:rsidRDefault="00CF565A" w:rsidP="00CF565A">
      <w:pPr>
        <w:spacing w:before="36"/>
        <w:rPr>
          <w:i/>
          <w:iCs/>
          <w:sz w:val="18"/>
          <w:szCs w:val="18"/>
          <w:lang w:val="fr-FR" w:eastAsia="fr-FR"/>
        </w:rPr>
      </w:pPr>
      <w:r>
        <w:rPr>
          <w:i/>
          <w:iCs/>
          <w:spacing w:val="-3"/>
          <w:sz w:val="18"/>
          <w:szCs w:val="18"/>
          <w:lang w:val="fr-FR" w:eastAsia="fr-FR"/>
        </w:rPr>
        <w:t xml:space="preserve">Bandeau de prises </w:t>
      </w:r>
      <w:r>
        <w:rPr>
          <w:i/>
          <w:iCs/>
          <w:spacing w:val="6"/>
          <w:sz w:val="18"/>
          <w:szCs w:val="18"/>
          <w:lang w:val="fr-FR" w:eastAsia="fr-FR"/>
        </w:rPr>
        <w:t xml:space="preserve">RJ-45, </w:t>
      </w:r>
      <w:proofErr w:type="spellStart"/>
      <w:r>
        <w:rPr>
          <w:i/>
          <w:iCs/>
          <w:spacing w:val="6"/>
          <w:sz w:val="18"/>
          <w:szCs w:val="18"/>
          <w:lang w:val="fr-FR" w:eastAsia="fr-FR"/>
        </w:rPr>
        <w:t>montable</w:t>
      </w:r>
      <w:proofErr w:type="spellEnd"/>
      <w:r>
        <w:rPr>
          <w:i/>
          <w:iCs/>
          <w:spacing w:val="6"/>
          <w:sz w:val="18"/>
          <w:szCs w:val="18"/>
          <w:lang w:val="fr-FR" w:eastAsia="fr-FR"/>
        </w:rPr>
        <w:t xml:space="preserve"> </w:t>
      </w:r>
      <w:r>
        <w:rPr>
          <w:i/>
          <w:iCs/>
          <w:spacing w:val="-4"/>
          <w:sz w:val="18"/>
          <w:szCs w:val="18"/>
          <w:lang w:val="fr-FR" w:eastAsia="fr-FR"/>
        </w:rPr>
        <w:t xml:space="preserve">en rack 19 pouces, </w:t>
      </w:r>
      <w:r>
        <w:rPr>
          <w:i/>
          <w:iCs/>
          <w:sz w:val="18"/>
          <w:szCs w:val="18"/>
          <w:lang w:val="fr-FR" w:eastAsia="fr-FR"/>
        </w:rPr>
        <w:t>permettant la connexion des postes de travail</w:t>
      </w:r>
    </w:p>
    <w:p w:rsidR="00CF565A" w:rsidRDefault="00CF565A" w:rsidP="00CF565A">
      <w:pPr>
        <w:jc w:val="center"/>
      </w:pPr>
      <w:r>
        <w:rPr>
          <w:i/>
          <w:iCs/>
          <w:spacing w:val="-3"/>
          <w:sz w:val="16"/>
          <w:szCs w:val="16"/>
          <w:lang w:val="fr-FR" w:eastAsia="fr-FR"/>
        </w:rPr>
        <w:br w:type="column"/>
      </w:r>
      <w:r>
        <w:rPr>
          <w:noProof/>
          <w:lang w:val="fr-BE"/>
        </w:rPr>
        <w:lastRenderedPageBreak/>
        <w:drawing>
          <wp:inline distT="0" distB="0" distL="0" distR="0">
            <wp:extent cx="3767455" cy="2508885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664" w:right="1681" w:bottom="352" w:left="1288" w:header="676" w:footer="0" w:gutter="0"/>
          <w:cols w:num="2" w:space="720" w:equalWidth="0">
            <w:col w:w="1373" w:space="451"/>
            <w:col w:w="5923"/>
          </w:cols>
        </w:sectPr>
      </w:pPr>
    </w:p>
    <w:p w:rsidR="00CF565A" w:rsidRDefault="00CF565A" w:rsidP="00CF565A">
      <w:pPr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567055</wp:posOffset>
                </wp:positionV>
                <wp:extent cx="5039360" cy="0"/>
                <wp:effectExtent l="12065" t="5080" r="6350" b="13970"/>
                <wp:wrapSquare wrapText="bothSides"/>
                <wp:docPr id="41" name="Connecteur droit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429840" id="Connecteur droit 41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3.95pt,44.65pt" to="460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" o:allowincell="f" strokeweight=".5pt">
                <w10:wrap type="square" anchorx="page" anchory="page"/>
              </v:line>
            </w:pict>
          </mc:Fallback>
        </mc:AlternateContent>
      </w:r>
      <w:r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  <w:t>Figure C.2</w:t>
      </w:r>
    </w:p>
    <w:p w:rsidR="00CF565A" w:rsidRDefault="00CF565A" w:rsidP="00CF565A">
      <w:pPr>
        <w:spacing w:before="36"/>
        <w:rPr>
          <w:i/>
          <w:iCs/>
          <w:spacing w:val="4"/>
          <w:sz w:val="17"/>
          <w:szCs w:val="17"/>
          <w:lang w:val="fr-FR" w:eastAsia="fr-FR"/>
        </w:rPr>
      </w:pPr>
      <w:r>
        <w:rPr>
          <w:i/>
          <w:iCs/>
          <w:spacing w:val="7"/>
          <w:sz w:val="17"/>
          <w:szCs w:val="17"/>
          <w:lang w:val="fr-FR" w:eastAsia="fr-FR"/>
        </w:rPr>
        <w:t xml:space="preserve">Cordon de brassage </w:t>
      </w:r>
      <w:r>
        <w:rPr>
          <w:i/>
          <w:iCs/>
          <w:spacing w:val="2"/>
          <w:sz w:val="17"/>
          <w:szCs w:val="17"/>
          <w:lang w:val="fr-FR" w:eastAsia="fr-FR"/>
        </w:rPr>
        <w:t xml:space="preserve">RJ-45 interconnectant </w:t>
      </w:r>
      <w:r>
        <w:rPr>
          <w:i/>
          <w:iCs/>
          <w:spacing w:val="4"/>
          <w:sz w:val="17"/>
          <w:szCs w:val="17"/>
          <w:lang w:val="fr-FR" w:eastAsia="fr-FR"/>
        </w:rPr>
        <w:t>les équipements</w:t>
      </w:r>
    </w:p>
    <w:p w:rsidR="00CF565A" w:rsidRDefault="00CF565A" w:rsidP="00CF565A">
      <w:pPr>
        <w:jc w:val="center"/>
      </w:pPr>
      <w:r>
        <w:rPr>
          <w:i/>
          <w:iCs/>
          <w:spacing w:val="7"/>
          <w:sz w:val="16"/>
          <w:szCs w:val="16"/>
          <w:lang w:val="fr-FR" w:eastAsia="fr-FR"/>
        </w:rPr>
        <w:br w:type="column"/>
      </w:r>
      <w:r>
        <w:rPr>
          <w:noProof/>
          <w:lang w:val="fr-BE"/>
        </w:rPr>
        <w:lastRenderedPageBreak/>
        <w:drawing>
          <wp:inline distT="0" distB="0" distL="0" distR="0">
            <wp:extent cx="1945640" cy="34309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65A" w:rsidRDefault="00CF565A" w:rsidP="00CF565A">
      <w:pPr>
        <w:widowControl/>
        <w:kinsoku/>
        <w:sectPr w:rsidR="00CF565A">
          <w:pgSz w:w="10776" w:h="13032"/>
          <w:pgMar w:top="1454" w:right="3062" w:bottom="468" w:left="1044" w:header="676" w:footer="0" w:gutter="0"/>
          <w:pgNumType w:start="766"/>
          <w:cols w:num="2" w:space="720" w:equalWidth="0">
            <w:col w:w="1656" w:space="1896"/>
            <w:col w:w="3058"/>
          </w:cols>
        </w:sectPr>
      </w:pPr>
    </w:p>
    <w:p w:rsidR="00CF565A" w:rsidRDefault="00CF565A" w:rsidP="00CF565A">
      <w:pPr>
        <w:spacing w:before="360"/>
        <w:ind w:left="1008" w:right="288"/>
        <w:jc w:val="both"/>
        <w:rPr>
          <w:spacing w:val="-2"/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2195830</wp:posOffset>
                </wp:positionV>
                <wp:extent cx="5600700" cy="845820"/>
                <wp:effectExtent l="0" t="5080" r="0" b="6350"/>
                <wp:wrapSquare wrapText="bothSides"/>
                <wp:docPr id="40" name="Zone de text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845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before="180" w:after="108"/>
                              <w:ind w:left="330" w:right="350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5164455" cy="665480"/>
                                  <wp:effectExtent l="0" t="0" r="0" b="127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4455" cy="665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0" o:spid="_x0000_s1027" type="#_x0000_t202" style="position:absolute;left:0;text-align:left;margin-left:0;margin-top:172.9pt;width:441pt;height:66.6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before="180" w:after="108"/>
                        <w:ind w:left="330" w:right="350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5164455" cy="665480"/>
                            <wp:effectExtent l="0" t="0" r="0" b="127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4455" cy="665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6326505</wp:posOffset>
                </wp:positionH>
                <wp:positionV relativeFrom="page">
                  <wp:posOffset>3696970</wp:posOffset>
                </wp:positionV>
                <wp:extent cx="97155" cy="3755390"/>
                <wp:effectExtent l="1905" t="1270" r="5715" b="5715"/>
                <wp:wrapSquare wrapText="bothSides"/>
                <wp:docPr id="38" name="Zone de text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53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8" o:spid="_x0000_s1028" type="#_x0000_t202" style="position:absolute;left:0;text-align:left;margin-left:498.15pt;margin-top:291.1pt;width:7.65pt;height:295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spacing w:val="1"/>
          <w:sz w:val="21"/>
          <w:szCs w:val="21"/>
          <w:lang w:val="fr-FR" w:eastAsia="fr-FR"/>
        </w:rPr>
        <w:t xml:space="preserve">Ce câblage est réalisé une fois pour toutes et devient une partie structurelle du </w:t>
      </w:r>
      <w:proofErr w:type="gramStart"/>
      <w:r>
        <w:rPr>
          <w:spacing w:val="1"/>
          <w:sz w:val="21"/>
          <w:szCs w:val="21"/>
          <w:lang w:val="fr-FR" w:eastAsia="fr-FR"/>
        </w:rPr>
        <w:t>bâtiment .</w:t>
      </w:r>
      <w:proofErr w:type="gramEnd"/>
      <w:r>
        <w:rPr>
          <w:spacing w:val="1"/>
          <w:sz w:val="21"/>
          <w:szCs w:val="21"/>
          <w:lang w:val="fr-FR" w:eastAsia="fr-FR"/>
        </w:rPr>
        <w:t xml:space="preserve"> Il permet de supporter tous les réseaux, tous les logiciels, tous les terminaux, sans qu’il </w:t>
      </w:r>
      <w:r>
        <w:rPr>
          <w:spacing w:val="-2"/>
          <w:sz w:val="21"/>
          <w:szCs w:val="21"/>
          <w:lang w:val="fr-FR" w:eastAsia="fr-FR"/>
        </w:rPr>
        <w:t xml:space="preserve">soit nécessaire de repasser un seul </w:t>
      </w:r>
      <w:proofErr w:type="gramStart"/>
      <w:r>
        <w:rPr>
          <w:spacing w:val="-2"/>
          <w:sz w:val="21"/>
          <w:szCs w:val="21"/>
          <w:lang w:val="fr-FR" w:eastAsia="fr-FR"/>
        </w:rPr>
        <w:t>câble .</w:t>
      </w:r>
      <w:proofErr w:type="gramEnd"/>
    </w:p>
    <w:p w:rsidR="00CF565A" w:rsidRDefault="00CF565A" w:rsidP="00CF565A">
      <w:pPr>
        <w:spacing w:before="252"/>
        <w:ind w:left="1008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Les liaisons quatre paires horizontales</w:t>
      </w:r>
    </w:p>
    <w:p w:rsidR="00CF565A" w:rsidRDefault="00CF565A" w:rsidP="00CF565A">
      <w:pPr>
        <w:spacing w:before="72"/>
        <w:ind w:left="1008" w:right="288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 xml:space="preserve">Les liaisons quatre paires horizontales, aussi appelées capillaires, constituent l’essentiel </w:t>
      </w:r>
      <w:r>
        <w:rPr>
          <w:spacing w:val="-1"/>
          <w:sz w:val="21"/>
          <w:szCs w:val="21"/>
          <w:lang w:val="fr-FR" w:eastAsia="fr-FR"/>
        </w:rPr>
        <w:t xml:space="preserve">du câblage banalisé puisqu’elles interconnectent tous les terminaux aux équipements de </w:t>
      </w:r>
      <w:r>
        <w:rPr>
          <w:sz w:val="21"/>
          <w:szCs w:val="21"/>
          <w:lang w:val="fr-FR" w:eastAsia="fr-FR"/>
        </w:rPr>
        <w:t>réseau actifs (</w:t>
      </w:r>
      <w:r>
        <w:rPr>
          <w:i/>
          <w:iCs/>
          <w:sz w:val="21"/>
          <w:szCs w:val="21"/>
          <w:lang w:val="fr-FR" w:eastAsia="fr-FR"/>
        </w:rPr>
        <w:t>voir figure C.3</w:t>
      </w:r>
      <w:proofErr w:type="gramStart"/>
      <w:r>
        <w:rPr>
          <w:sz w:val="21"/>
          <w:szCs w:val="21"/>
          <w:lang w:val="fr-FR" w:eastAsia="fr-FR"/>
        </w:rPr>
        <w:t>) .</w:t>
      </w:r>
      <w:proofErr w:type="gramEnd"/>
      <w:r>
        <w:rPr>
          <w:sz w:val="21"/>
          <w:szCs w:val="21"/>
          <w:lang w:val="fr-FR" w:eastAsia="fr-FR"/>
        </w:rPr>
        <w:t xml:space="preserve"> Toutes les prises RJ-45 sont câblées de manière identique </w:t>
      </w:r>
      <w:r>
        <w:rPr>
          <w:spacing w:val="-1"/>
          <w:sz w:val="21"/>
          <w:szCs w:val="21"/>
          <w:lang w:val="fr-FR" w:eastAsia="fr-FR"/>
        </w:rPr>
        <w:t xml:space="preserve">et répétitive aux deux extrémités du câble quatre paires, au niveau à la fois des postes de </w:t>
      </w:r>
      <w:r>
        <w:rPr>
          <w:sz w:val="21"/>
          <w:szCs w:val="21"/>
          <w:lang w:val="fr-FR" w:eastAsia="fr-FR"/>
        </w:rPr>
        <w:t>travail et des sous-</w:t>
      </w:r>
      <w:proofErr w:type="gramStart"/>
      <w:r>
        <w:rPr>
          <w:sz w:val="21"/>
          <w:szCs w:val="21"/>
          <w:lang w:val="fr-FR" w:eastAsia="fr-FR"/>
        </w:rPr>
        <w:t>répartiteurs .</w:t>
      </w:r>
      <w:proofErr w:type="gramEnd"/>
      <w:r>
        <w:rPr>
          <w:sz w:val="21"/>
          <w:szCs w:val="21"/>
          <w:lang w:val="fr-FR" w:eastAsia="fr-FR"/>
        </w:rPr>
        <w:t xml:space="preserve"> Une convention de raccordement immuable — 568 B est la plus courante — permet d’attribuer chaque fil du câble quatre paires à une borne défi</w:t>
      </w:r>
      <w:r>
        <w:rPr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>nie des connecteurs RJ-45, comme l’illustre la figure C .4 .</w:t>
      </w:r>
    </w:p>
    <w:p w:rsidR="00CF565A" w:rsidRDefault="00CF565A" w:rsidP="00CF565A">
      <w:pPr>
        <w:spacing w:before="36"/>
        <w:ind w:left="288"/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</w:pPr>
      <w:r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  <w:t>Figure C.3</w:t>
      </w:r>
    </w:p>
    <w:p w:rsidR="00CF565A" w:rsidRDefault="00CF565A" w:rsidP="00CF565A">
      <w:pPr>
        <w:spacing w:before="72"/>
        <w:ind w:left="288"/>
        <w:rPr>
          <w:i/>
          <w:iCs/>
          <w:spacing w:val="4"/>
          <w:sz w:val="17"/>
          <w:szCs w:val="17"/>
          <w:lang w:val="fr-FR" w:eastAsia="fr-FR"/>
        </w:rPr>
      </w:pPr>
      <w:r>
        <w:rPr>
          <w:i/>
          <w:iCs/>
          <w:spacing w:val="4"/>
          <w:sz w:val="17"/>
          <w:szCs w:val="17"/>
          <w:lang w:val="fr-FR" w:eastAsia="fr-FR"/>
        </w:rPr>
        <w:t>Constitution d’une liaison quatre paires</w:t>
      </w:r>
    </w:p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1454" w:right="1167" w:bottom="468" w:left="729" w:header="676" w:footer="0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6"/>
        <w:gridCol w:w="874"/>
      </w:tblGrid>
      <w:tr w:rsidR="00CF565A" w:rsidTr="00CF565A">
        <w:trPr>
          <w:cantSplit/>
          <w:trHeight w:hRule="exact" w:val="216"/>
        </w:trPr>
        <w:tc>
          <w:tcPr>
            <w:tcW w:w="79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b/>
                <w:bCs/>
                <w:w w:val="95"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w w:val="95"/>
                <w:sz w:val="18"/>
                <w:szCs w:val="18"/>
                <w:lang w:val="fr-FR" w:eastAsia="fr-FR"/>
              </w:rPr>
              <w:lastRenderedPageBreak/>
              <w:t>Annexe C</w:t>
            </w:r>
          </w:p>
        </w:tc>
        <w:tc>
          <w:tcPr>
            <w:tcW w:w="874" w:type="dxa"/>
            <w:vMerge w:val="restart"/>
            <w:shd w:val="solid" w:color="3F3F3F" w:fill="auto"/>
            <w:vAlign w:val="center"/>
            <w:hideMark/>
          </w:tcPr>
          <w:p w:rsidR="00CF565A" w:rsidRDefault="00CF565A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  <w:t>767</w:t>
            </w:r>
          </w:p>
        </w:tc>
      </w:tr>
      <w:tr w:rsidR="00CF565A" w:rsidTr="00CF565A">
        <w:trPr>
          <w:cantSplit/>
          <w:trHeight w:val="221"/>
        </w:trPr>
        <w:tc>
          <w:tcPr>
            <w:tcW w:w="7946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  <w:t>3. L</w:t>
            </w:r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médIum</w:t>
            </w:r>
            <w:proofErr w:type="spellEnd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 de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trAnsport</w:t>
            </w:r>
            <w:proofErr w:type="spellEnd"/>
          </w:p>
        </w:tc>
        <w:tc>
          <w:tcPr>
            <w:tcW w:w="874" w:type="dxa"/>
            <w:vMerge/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</w:p>
        </w:tc>
      </w:tr>
      <w:tr w:rsidR="00CF565A" w:rsidTr="00CF565A">
        <w:trPr>
          <w:cantSplit/>
          <w:trHeight w:val="23"/>
        </w:trPr>
        <w:tc>
          <w:tcPr>
            <w:tcW w:w="7946" w:type="dxa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</w:p>
        </w:tc>
        <w:tc>
          <w:tcPr>
            <w:tcW w:w="874" w:type="dxa"/>
          </w:tcPr>
          <w:p w:rsidR="00CF565A" w:rsidRDefault="00CF565A">
            <w:pPr>
              <w:spacing w:line="256" w:lineRule="auto"/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</w:pPr>
          </w:p>
        </w:tc>
      </w:tr>
    </w:tbl>
    <w:p w:rsidR="00CF565A" w:rsidRDefault="00CF565A" w:rsidP="00CF565A">
      <w:pPr>
        <w:spacing w:after="340" w:line="20" w:lineRule="exact"/>
      </w:pPr>
    </w:p>
    <w:p w:rsidR="00CF565A" w:rsidRDefault="00CF565A" w:rsidP="00CF565A">
      <w:pPr>
        <w:widowControl/>
        <w:kinsoku/>
        <w:sectPr w:rsidR="00CF565A">
          <w:pgSz w:w="10776" w:h="13032"/>
          <w:pgMar w:top="660" w:right="606" w:bottom="577" w:left="1290" w:header="676" w:footer="0" w:gutter="0"/>
          <w:cols w:space="720"/>
        </w:sectPr>
      </w:pPr>
    </w:p>
    <w:p w:rsidR="00CF565A" w:rsidRDefault="00CF565A" w:rsidP="00CF565A">
      <w:pPr>
        <w:ind w:left="72"/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0" allowOverlap="1">
                <wp:simplePos x="0" y="0"/>
                <wp:positionH relativeFrom="page">
                  <wp:posOffset>2826385</wp:posOffset>
                </wp:positionH>
                <wp:positionV relativeFrom="page">
                  <wp:posOffset>935355</wp:posOffset>
                </wp:positionV>
                <wp:extent cx="1186180" cy="1167765"/>
                <wp:effectExtent l="6985" t="1905" r="6985" b="1905"/>
                <wp:wrapSquare wrapText="bothSides"/>
                <wp:docPr id="36" name="Zone de text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11677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6" o:spid="_x0000_s1029" type="#_x0000_t202" style="position:absolute;left:0;text-align:left;margin-left:222.55pt;margin-top:73.65pt;width:93.4pt;height:91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" o:allowincell="f" stroked="f">
                <v:fill opacity="0"/>
                <v:textbox inset="0,0,0,0">
                  <w:txbxContent>
                    <w:p w:rsidR="00CF565A" w:rsidRDefault="00CF565A" w:rsidP="00CF565A"/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1" locked="0" layoutInCell="0" allowOverlap="1">
                <wp:simplePos x="0" y="0"/>
                <wp:positionH relativeFrom="page">
                  <wp:posOffset>2826385</wp:posOffset>
                </wp:positionH>
                <wp:positionV relativeFrom="page">
                  <wp:posOffset>941705</wp:posOffset>
                </wp:positionV>
                <wp:extent cx="1186180" cy="1161415"/>
                <wp:effectExtent l="6985" t="8255" r="6985" b="1905"/>
                <wp:wrapNone/>
                <wp:docPr id="35" name="Zone de text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1161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192530" cy="1155700"/>
                                  <wp:effectExtent l="0" t="0" r="7620" b="635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2530" cy="115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5" o:spid="_x0000_s1030" type="#_x0000_t202" style="position:absolute;left:0;text-align:left;margin-left:222.55pt;margin-top:74.15pt;width:93.4pt;height:91.4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192530" cy="1155700"/>
                            <wp:effectExtent l="0" t="0" r="7620" b="635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2530" cy="1155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3241040</wp:posOffset>
                </wp:positionH>
                <wp:positionV relativeFrom="page">
                  <wp:posOffset>1350010</wp:posOffset>
                </wp:positionV>
                <wp:extent cx="692150" cy="213360"/>
                <wp:effectExtent l="12065" t="6985" r="10160" b="8255"/>
                <wp:wrapSquare wrapText="bothSides"/>
                <wp:docPr id="33" name="Zone de text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133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889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before="72" w:after="36" w:line="21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w w:val="85"/>
                                <w:sz w:val="20"/>
                                <w:szCs w:val="20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w w:val="85"/>
                                <w:sz w:val="20"/>
                                <w:szCs w:val="20"/>
                                <w:lang w:val="fr-FR" w:eastAsia="fr-FR"/>
                              </w:rPr>
                              <w:t>12345678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3" o:spid="_x0000_s1031" type="#_x0000_t202" style="position:absolute;left:0;text-align:left;margin-left:255.2pt;margin-top:106.3pt;width:54.5pt;height:16.8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" o:allowincell="f" strokeweight=".7pt">
                <v:fill opacity="0"/>
                <v:stroke linestyle="thinThin"/>
                <v:textbox inset="0,0,0,0">
                  <w:txbxContent>
                    <w:p w:rsidR="00CF565A" w:rsidRDefault="00CF565A" w:rsidP="00CF565A">
                      <w:pPr>
                        <w:spacing w:before="72" w:after="36" w:line="21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w w:val="85"/>
                          <w:sz w:val="20"/>
                          <w:szCs w:val="20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w w:val="85"/>
                          <w:sz w:val="20"/>
                          <w:szCs w:val="20"/>
                          <w:lang w:val="fr-FR" w:eastAsia="fr-FR"/>
                        </w:rPr>
                        <w:t>12345678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  <w:t>Figure C.4</w:t>
      </w:r>
    </w:p>
    <w:p w:rsidR="00CF565A" w:rsidRDefault="00CF565A" w:rsidP="00CF565A">
      <w:pPr>
        <w:spacing w:before="36" w:after="36"/>
        <w:jc w:val="center"/>
        <w:rPr>
          <w:i/>
          <w:iCs/>
          <w:sz w:val="18"/>
          <w:szCs w:val="18"/>
          <w:lang w:val="fr-FR" w:eastAsia="fr-FR"/>
        </w:rPr>
      </w:pPr>
      <w:r>
        <w:rPr>
          <w:i/>
          <w:iCs/>
          <w:sz w:val="18"/>
          <w:szCs w:val="18"/>
          <w:lang w:val="fr-FR" w:eastAsia="fr-FR"/>
        </w:rPr>
        <w:t>Vue en face avant d’un</w:t>
      </w:r>
      <w:r>
        <w:rPr>
          <w:i/>
          <w:iCs/>
          <w:sz w:val="18"/>
          <w:szCs w:val="18"/>
          <w:lang w:val="fr-FR" w:eastAsia="fr-FR"/>
        </w:rPr>
        <w:br/>
        <w:t>connecteur RJ-45 avec</w:t>
      </w:r>
      <w:r>
        <w:rPr>
          <w:i/>
          <w:iCs/>
          <w:sz w:val="18"/>
          <w:szCs w:val="18"/>
          <w:lang w:val="fr-FR" w:eastAsia="fr-FR"/>
        </w:rPr>
        <w:br/>
        <w:t>repérage de ses bornes</w:t>
      </w:r>
    </w:p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660" w:right="7635" w:bottom="577" w:left="1213" w:header="676" w:footer="0" w:gutter="0"/>
          <w:cols w:space="720"/>
        </w:sectPr>
      </w:pPr>
    </w:p>
    <w:p w:rsidR="00CF565A" w:rsidRDefault="00CF565A" w:rsidP="00CF565A">
      <w:pPr>
        <w:spacing w:before="695" w:line="288" w:lineRule="exact"/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2532380</wp:posOffset>
                </wp:positionH>
                <wp:positionV relativeFrom="paragraph">
                  <wp:posOffset>86995</wp:posOffset>
                </wp:positionV>
                <wp:extent cx="55245" cy="133985"/>
                <wp:effectExtent l="8255" t="1270" r="3175" b="7620"/>
                <wp:wrapNone/>
                <wp:docPr id="32" name="Zone de text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13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206" w:lineRule="auto"/>
                              <w:rPr>
                                <w:rFonts w:ascii="Arial" w:hAnsi="Arial" w:cs="Arial"/>
                                <w:b/>
                                <w:bCs/>
                                <w:w w:val="85"/>
                                <w:sz w:val="21"/>
                                <w:szCs w:val="21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w w:val="85"/>
                                <w:sz w:val="21"/>
                                <w:szCs w:val="21"/>
                                <w:lang w:val="fr-FR" w:eastAsia="fr-FR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2" o:spid="_x0000_s1032" type="#_x0000_t202" style="position:absolute;margin-left:199.4pt;margin-top:6.85pt;width:4.35pt;height:10.5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206" w:lineRule="auto"/>
                        <w:rPr>
                          <w:rFonts w:ascii="Arial" w:hAnsi="Arial" w:cs="Arial"/>
                          <w:b/>
                          <w:bCs/>
                          <w:w w:val="85"/>
                          <w:sz w:val="21"/>
                          <w:szCs w:val="21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w w:val="85"/>
                          <w:sz w:val="21"/>
                          <w:szCs w:val="21"/>
                          <w:lang w:val="fr-FR" w:eastAsia="fr-F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660" w:right="600" w:bottom="577" w:left="660" w:header="676" w:footer="0" w:gutter="0"/>
          <w:cols w:space="720"/>
        </w:sectPr>
      </w:pPr>
    </w:p>
    <w:p w:rsidR="00CF565A" w:rsidRDefault="00CF565A" w:rsidP="00CF565A">
      <w:pPr>
        <w:spacing w:before="252"/>
        <w:ind w:left="720" w:right="648"/>
        <w:rPr>
          <w:spacing w:val="-4"/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-400685</wp:posOffset>
                </wp:positionH>
                <wp:positionV relativeFrom="paragraph">
                  <wp:posOffset>1603375</wp:posOffset>
                </wp:positionV>
                <wp:extent cx="97790" cy="3752215"/>
                <wp:effectExtent l="8890" t="3175" r="7620" b="6985"/>
                <wp:wrapSquare wrapText="bothSides"/>
                <wp:docPr id="31" name="Zone de text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" cy="37522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5909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2850"/>
                                  <wp:effectExtent l="0" t="0" r="0" b="0"/>
                                  <wp:docPr id="30" name="Imag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2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1" o:spid="_x0000_s1033" type="#_x0000_t202" style="position:absolute;left:0;text-align:left;margin-left:-31.55pt;margin-top:126.25pt;width:7.7pt;height:295.4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5909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2850"/>
                            <wp:effectExtent l="0" t="0" r="0" b="0"/>
                            <wp:docPr id="30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2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pacing w:val="1"/>
          <w:sz w:val="21"/>
          <w:szCs w:val="21"/>
          <w:lang w:val="fr-FR" w:eastAsia="fr-FR"/>
        </w:rPr>
        <w:t xml:space="preserve">Le tableau C .1 donne la correspondance entre les paires et les bornes des connecteurs </w:t>
      </w:r>
      <w:r>
        <w:rPr>
          <w:spacing w:val="-4"/>
          <w:sz w:val="21"/>
          <w:szCs w:val="21"/>
          <w:lang w:val="fr-FR" w:eastAsia="fr-FR"/>
        </w:rPr>
        <w:t xml:space="preserve">RJ-45 </w:t>
      </w:r>
      <w:proofErr w:type="gramStart"/>
      <w:r>
        <w:rPr>
          <w:spacing w:val="-4"/>
          <w:sz w:val="21"/>
          <w:szCs w:val="21"/>
          <w:lang w:val="fr-FR" w:eastAsia="fr-FR"/>
        </w:rPr>
        <w:t>associés .</w:t>
      </w:r>
      <w:proofErr w:type="gramEnd"/>
    </w:p>
    <w:p w:rsidR="00CF565A" w:rsidRDefault="00CF565A" w:rsidP="00CF565A">
      <w:pPr>
        <w:spacing w:before="180"/>
        <w:ind w:left="1440"/>
        <w:rPr>
          <w:rFonts w:ascii="Arial" w:hAnsi="Arial" w:cs="Arial"/>
          <w:b/>
          <w:bCs/>
          <w:spacing w:val="-2"/>
          <w:w w:val="95"/>
          <w:sz w:val="18"/>
          <w:szCs w:val="18"/>
          <w:lang w:val="fr-FR" w:eastAsia="fr-FR"/>
        </w:rPr>
      </w:pPr>
      <w:r>
        <w:rPr>
          <w:rFonts w:ascii="Arial" w:hAnsi="Arial" w:cs="Arial"/>
          <w:b/>
          <w:bCs/>
          <w:spacing w:val="-2"/>
          <w:w w:val="95"/>
          <w:sz w:val="18"/>
          <w:szCs w:val="18"/>
          <w:lang w:val="fr-FR" w:eastAsia="fr-FR"/>
        </w:rPr>
        <w:t>Tableau C.1 • Correspondance entre paires et bornes des connecteurs RJ-45</w:t>
      </w:r>
    </w:p>
    <w:tbl>
      <w:tblPr>
        <w:tblW w:w="0" w:type="auto"/>
        <w:tblInd w:w="15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4"/>
        <w:gridCol w:w="1724"/>
        <w:gridCol w:w="1977"/>
      </w:tblGrid>
      <w:tr w:rsidR="00CF565A" w:rsidTr="00CF565A">
        <w:trPr>
          <w:trHeight w:val="374"/>
        </w:trPr>
        <w:tc>
          <w:tcPr>
            <w:tcW w:w="57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A5A5A5" w:fill="auto"/>
            <w:hideMark/>
          </w:tcPr>
          <w:p w:rsidR="00CF565A" w:rsidRDefault="00CF565A">
            <w:pPr>
              <w:tabs>
                <w:tab w:val="left" w:pos="2328"/>
                <w:tab w:val="right" w:pos="5539"/>
              </w:tabs>
              <w:spacing w:before="36" w:line="256" w:lineRule="auto"/>
              <w:jc w:val="center"/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spacing w:val="-4"/>
                <w:sz w:val="14"/>
                <w:szCs w:val="14"/>
                <w:lang w:val="fr-FR" w:eastAsia="fr-FR"/>
              </w:rPr>
              <w:t>Nombre de bornes RJ-45</w:t>
            </w:r>
            <w:r>
              <w:rPr>
                <w:rFonts w:ascii="Arial" w:hAnsi="Arial" w:cs="Arial"/>
                <w:b/>
                <w:bCs/>
                <w:color w:val="000000"/>
                <w:spacing w:val="-4"/>
                <w:sz w:val="14"/>
                <w:szCs w:val="14"/>
                <w:lang w:val="fr-FR" w:eastAsia="fr-FR"/>
              </w:rPr>
              <w:tab/>
              <w:t>Couleur des fils</w:t>
            </w:r>
            <w:r>
              <w:rPr>
                <w:rFonts w:ascii="Arial" w:hAnsi="Arial" w:cs="Arial"/>
                <w:b/>
                <w:bCs/>
                <w:color w:val="000000"/>
                <w:spacing w:val="-4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  <w:t>Nombre de bornes RJ-45</w:t>
            </w:r>
          </w:p>
          <w:p w:rsidR="00CF565A" w:rsidRDefault="00CF565A">
            <w:pPr>
              <w:tabs>
                <w:tab w:val="left" w:pos="2328"/>
                <w:tab w:val="right" w:pos="5400"/>
              </w:tabs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spacing w:val="-2"/>
                <w:sz w:val="14"/>
                <w:szCs w:val="14"/>
                <w:lang w:val="fr-FR" w:eastAsia="fr-FR"/>
              </w:rPr>
              <w:t>aux sous-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pacing w:val="-2"/>
                <w:sz w:val="14"/>
                <w:szCs w:val="14"/>
                <w:lang w:val="fr-FR" w:eastAsia="fr-FR"/>
              </w:rPr>
              <w:t>repartiteurs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pacing w:val="-2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pacing w:val="-4"/>
                <w:sz w:val="14"/>
                <w:szCs w:val="14"/>
                <w:lang w:val="fr-FR" w:eastAsia="fr-FR"/>
              </w:rPr>
              <w:t>des quatre paires</w:t>
            </w:r>
            <w:r>
              <w:rPr>
                <w:rFonts w:ascii="Arial" w:hAnsi="Arial" w:cs="Arial"/>
                <w:b/>
                <w:bCs/>
                <w:color w:val="000000"/>
                <w:spacing w:val="-4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  <w:t>aux postes de travail</w:t>
            </w:r>
          </w:p>
        </w:tc>
      </w:tr>
      <w:tr w:rsidR="00CF565A" w:rsidTr="00CF565A">
        <w:trPr>
          <w:trHeight w:hRule="exact" w:val="197"/>
        </w:trPr>
        <w:tc>
          <w:tcPr>
            <w:tcW w:w="205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i/>
                <w:iCs/>
                <w:w w:val="105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05"/>
                <w:sz w:val="14"/>
                <w:szCs w:val="14"/>
                <w:lang w:val="fr-FR" w:eastAsia="fr-FR"/>
              </w:rPr>
              <w:t>Paire 1</w:t>
            </w:r>
          </w:p>
        </w:tc>
        <w:tc>
          <w:tcPr>
            <w:tcW w:w="1977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</w:tr>
      <w:tr w:rsidR="00CF565A" w:rsidTr="00CF565A">
        <w:trPr>
          <w:trHeight w:hRule="exact" w:val="159"/>
        </w:trPr>
        <w:tc>
          <w:tcPr>
            <w:tcW w:w="205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4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Bleu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4</w:t>
            </w:r>
          </w:p>
        </w:tc>
      </w:tr>
      <w:tr w:rsidR="00CF565A" w:rsidTr="00CF565A">
        <w:trPr>
          <w:trHeight w:hRule="exact" w:val="182"/>
        </w:trPr>
        <w:tc>
          <w:tcPr>
            <w:tcW w:w="205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5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Bleu/blanc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5</w:t>
            </w:r>
          </w:p>
        </w:tc>
      </w:tr>
      <w:tr w:rsidR="00CF565A" w:rsidTr="00CF565A">
        <w:trPr>
          <w:trHeight w:hRule="exact" w:val="182"/>
        </w:trPr>
        <w:tc>
          <w:tcPr>
            <w:tcW w:w="205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i/>
                <w:iCs/>
                <w:color w:val="000000"/>
                <w:w w:val="105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color w:val="000000"/>
                <w:w w:val="105"/>
                <w:sz w:val="14"/>
                <w:szCs w:val="14"/>
                <w:lang w:val="fr-FR" w:eastAsia="fr-FR"/>
              </w:rPr>
              <w:t>Paire 2</w:t>
            </w:r>
          </w:p>
        </w:tc>
        <w:tc>
          <w:tcPr>
            <w:tcW w:w="1977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</w:tr>
      <w:tr w:rsidR="00CF565A" w:rsidTr="00CF565A">
        <w:trPr>
          <w:trHeight w:hRule="exact" w:val="159"/>
        </w:trPr>
        <w:tc>
          <w:tcPr>
            <w:tcW w:w="205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1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Blanc/orange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1</w:t>
            </w:r>
          </w:p>
        </w:tc>
      </w:tr>
      <w:tr w:rsidR="00CF565A" w:rsidTr="00CF565A">
        <w:trPr>
          <w:trHeight w:hRule="exact" w:val="201"/>
        </w:trPr>
        <w:tc>
          <w:tcPr>
            <w:tcW w:w="205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2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Orange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2</w:t>
            </w:r>
          </w:p>
        </w:tc>
      </w:tr>
      <w:tr w:rsidR="00CF565A" w:rsidTr="00CF565A">
        <w:trPr>
          <w:trHeight w:hRule="exact" w:val="178"/>
        </w:trPr>
        <w:tc>
          <w:tcPr>
            <w:tcW w:w="205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i/>
                <w:iCs/>
                <w:w w:val="105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05"/>
                <w:sz w:val="14"/>
                <w:szCs w:val="14"/>
                <w:lang w:val="fr-FR" w:eastAsia="fr-FR"/>
              </w:rPr>
              <w:t>Paire 3</w:t>
            </w:r>
          </w:p>
        </w:tc>
        <w:tc>
          <w:tcPr>
            <w:tcW w:w="1977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</w:tr>
      <w:tr w:rsidR="00CF565A" w:rsidTr="00CF565A">
        <w:trPr>
          <w:trHeight w:hRule="exact" w:val="158"/>
        </w:trPr>
        <w:tc>
          <w:tcPr>
            <w:tcW w:w="205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3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Blanc/vert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3</w:t>
            </w:r>
          </w:p>
        </w:tc>
      </w:tr>
      <w:tr w:rsidR="00CF565A" w:rsidTr="00CF565A">
        <w:trPr>
          <w:trHeight w:hRule="exact" w:val="202"/>
        </w:trPr>
        <w:tc>
          <w:tcPr>
            <w:tcW w:w="205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6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Vert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6</w:t>
            </w:r>
          </w:p>
        </w:tc>
      </w:tr>
      <w:tr w:rsidR="00CF565A" w:rsidTr="00CF565A">
        <w:trPr>
          <w:trHeight w:hRule="exact" w:val="206"/>
        </w:trPr>
        <w:tc>
          <w:tcPr>
            <w:tcW w:w="205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i/>
                <w:iCs/>
                <w:color w:val="000000"/>
                <w:w w:val="105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color w:val="000000"/>
                <w:w w:val="105"/>
                <w:sz w:val="14"/>
                <w:szCs w:val="14"/>
                <w:lang w:val="fr-FR" w:eastAsia="fr-FR"/>
              </w:rPr>
              <w:t>Paire 4</w:t>
            </w:r>
          </w:p>
        </w:tc>
        <w:tc>
          <w:tcPr>
            <w:tcW w:w="1977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</w:tcPr>
          <w:p w:rsidR="00CF565A" w:rsidRDefault="00CF565A">
            <w:pPr>
              <w:spacing w:line="256" w:lineRule="auto"/>
              <w:rPr>
                <w:rFonts w:ascii="Arial" w:hAnsi="Arial" w:cs="Arial"/>
                <w:lang w:eastAsia="en-US"/>
              </w:rPr>
            </w:pPr>
          </w:p>
        </w:tc>
      </w:tr>
      <w:tr w:rsidR="00CF565A" w:rsidTr="00CF565A">
        <w:trPr>
          <w:trHeight w:hRule="exact" w:val="159"/>
        </w:trPr>
        <w:tc>
          <w:tcPr>
            <w:tcW w:w="205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7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Blanc/marron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7</w:t>
            </w:r>
          </w:p>
        </w:tc>
      </w:tr>
      <w:tr w:rsidR="00CF565A" w:rsidTr="00CF565A">
        <w:trPr>
          <w:trHeight w:hRule="exact" w:val="182"/>
        </w:trPr>
        <w:tc>
          <w:tcPr>
            <w:tcW w:w="205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26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8</w:t>
            </w:r>
          </w:p>
        </w:tc>
        <w:tc>
          <w:tcPr>
            <w:tcW w:w="1724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left="43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Marron</w:t>
            </w:r>
          </w:p>
        </w:tc>
        <w:tc>
          <w:tcPr>
            <w:tcW w:w="1977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vAlign w:val="center"/>
            <w:hideMark/>
          </w:tcPr>
          <w:p w:rsidR="00CF565A" w:rsidRDefault="00CF565A">
            <w:pPr>
              <w:spacing w:line="256" w:lineRule="auto"/>
              <w:ind w:right="1041"/>
              <w:jc w:val="right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8</w:t>
            </w:r>
          </w:p>
        </w:tc>
      </w:tr>
    </w:tbl>
    <w:p w:rsidR="00CF565A" w:rsidRDefault="00CF565A" w:rsidP="00CF565A">
      <w:pPr>
        <w:spacing w:after="396" w:line="20" w:lineRule="exact"/>
        <w:ind w:left="1587" w:right="1478"/>
      </w:pPr>
    </w:p>
    <w:p w:rsidR="00CF565A" w:rsidRDefault="00CF565A" w:rsidP="00CF565A">
      <w:pPr>
        <w:ind w:left="720"/>
        <w:rPr>
          <w:rFonts w:ascii="Arial" w:hAnsi="Arial" w:cs="Arial"/>
          <w:b/>
          <w:bCs/>
          <w:color w:val="3F3F3F"/>
          <w:spacing w:val="1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1"/>
          <w:sz w:val="20"/>
          <w:szCs w:val="20"/>
          <w:lang w:val="fr-FR" w:eastAsia="fr-FR"/>
        </w:rPr>
        <w:t>Critères de qualification des liaisons horizontales</w:t>
      </w:r>
    </w:p>
    <w:p w:rsidR="00CF565A" w:rsidRDefault="00CF565A" w:rsidP="00CF565A">
      <w:pPr>
        <w:spacing w:before="72"/>
        <w:ind w:left="720" w:right="648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-5"/>
          <w:sz w:val="21"/>
          <w:szCs w:val="21"/>
          <w:lang w:val="fr-FR" w:eastAsia="fr-FR"/>
        </w:rPr>
        <w:t xml:space="preserve">Les normes laissent le choix entre plusieurs types de composants, qui diffèrent par leurs </w:t>
      </w:r>
      <w:r>
        <w:rPr>
          <w:spacing w:val="-3"/>
          <w:sz w:val="21"/>
          <w:szCs w:val="21"/>
          <w:lang w:val="fr-FR" w:eastAsia="fr-FR"/>
        </w:rPr>
        <w:t xml:space="preserve">performances de transmission et leur immunité à l’environnement </w:t>
      </w:r>
      <w:proofErr w:type="gramStart"/>
      <w:r>
        <w:rPr>
          <w:spacing w:val="-3"/>
          <w:sz w:val="21"/>
          <w:szCs w:val="21"/>
          <w:lang w:val="fr-FR" w:eastAsia="fr-FR"/>
        </w:rPr>
        <w:t>électromagnétique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Le tableau C .2 récapitule les performances et domaines d’application des principaux compo</w:t>
      </w:r>
      <w:r>
        <w:rPr>
          <w:spacing w:val="-3"/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sants des liaisons </w:t>
      </w:r>
      <w:proofErr w:type="gramStart"/>
      <w:r>
        <w:rPr>
          <w:spacing w:val="-2"/>
          <w:sz w:val="21"/>
          <w:szCs w:val="21"/>
          <w:lang w:val="fr-FR" w:eastAsia="fr-FR"/>
        </w:rPr>
        <w:t>horizontales .</w:t>
      </w:r>
      <w:proofErr w:type="gramEnd"/>
    </w:p>
    <w:p w:rsidR="00CF565A" w:rsidRDefault="00CF565A" w:rsidP="00CF565A">
      <w:pPr>
        <w:spacing w:before="180" w:after="108"/>
        <w:ind w:left="1224"/>
        <w:rPr>
          <w:rFonts w:ascii="Arial" w:hAnsi="Arial" w:cs="Arial"/>
          <w:b/>
          <w:bCs/>
          <w:spacing w:val="-3"/>
          <w:w w:val="95"/>
          <w:sz w:val="18"/>
          <w:szCs w:val="18"/>
          <w:lang w:val="fr-FR" w:eastAsia="fr-FR"/>
        </w:rPr>
      </w:pPr>
      <w:r>
        <w:rPr>
          <w:rFonts w:ascii="Arial" w:hAnsi="Arial" w:cs="Arial"/>
          <w:b/>
          <w:bCs/>
          <w:spacing w:val="-3"/>
          <w:w w:val="95"/>
          <w:sz w:val="18"/>
          <w:szCs w:val="18"/>
          <w:lang w:val="fr-FR" w:eastAsia="fr-FR"/>
        </w:rPr>
        <w:t>Tableau C.2 • Performances des principaux composants des liaisons horizontales</w:t>
      </w:r>
    </w:p>
    <w:tbl>
      <w:tblPr>
        <w:tblW w:w="0" w:type="auto"/>
        <w:tblInd w:w="76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1"/>
        <w:gridCol w:w="1407"/>
        <w:gridCol w:w="4209"/>
      </w:tblGrid>
      <w:tr w:rsidR="00CF565A" w:rsidTr="00CF565A">
        <w:trPr>
          <w:trHeight w:val="374"/>
        </w:trPr>
        <w:tc>
          <w:tcPr>
            <w:tcW w:w="738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A5A5A5" w:fill="auto"/>
            <w:hideMark/>
          </w:tcPr>
          <w:p w:rsidR="00CF565A" w:rsidRDefault="00CF565A">
            <w:pPr>
              <w:tabs>
                <w:tab w:val="left" w:pos="1935"/>
                <w:tab w:val="right" w:pos="6154"/>
              </w:tabs>
              <w:spacing w:before="36" w:line="191" w:lineRule="exact"/>
              <w:ind w:right="1176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spacing w:val="-8"/>
                <w:sz w:val="14"/>
                <w:szCs w:val="14"/>
                <w:lang w:val="fr-FR" w:eastAsia="fr-FR"/>
              </w:rPr>
              <w:t>Composant</w:t>
            </w:r>
            <w:r>
              <w:rPr>
                <w:rFonts w:ascii="Arial" w:hAnsi="Arial" w:cs="Arial"/>
                <w:b/>
                <w:bCs/>
                <w:color w:val="000000"/>
                <w:spacing w:val="-8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pacing w:val="-6"/>
                <w:sz w:val="14"/>
                <w:szCs w:val="14"/>
                <w:lang w:val="fr-FR" w:eastAsia="fr-FR"/>
              </w:rPr>
              <w:t>Performance de</w:t>
            </w:r>
            <w:r>
              <w:rPr>
                <w:rFonts w:ascii="Arial" w:hAnsi="Arial" w:cs="Arial"/>
                <w:b/>
                <w:bCs/>
                <w:color w:val="000000"/>
                <w:spacing w:val="-6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  <w:t>Domaine d’application</w:t>
            </w:r>
          </w:p>
          <w:p w:rsidR="00CF565A" w:rsidRDefault="00CF565A">
            <w:pPr>
              <w:spacing w:line="128" w:lineRule="exact"/>
              <w:ind w:left="1977"/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4"/>
                <w:szCs w:val="14"/>
                <w:lang w:val="fr-FR" w:eastAsia="fr-FR"/>
              </w:rPr>
              <w:t>transmission</w:t>
            </w:r>
          </w:p>
        </w:tc>
      </w:tr>
      <w:tr w:rsidR="00CF565A" w:rsidTr="00CF565A">
        <w:trPr>
          <w:trHeight w:hRule="exact" w:val="423"/>
        </w:trPr>
        <w:tc>
          <w:tcPr>
            <w:tcW w:w="17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before="36" w:line="256" w:lineRule="auto"/>
              <w:ind w:left="72" w:right="252"/>
              <w:rPr>
                <w:rFonts w:ascii="Arial" w:hAnsi="Arial" w:cs="Arial"/>
                <w:spacing w:val="-2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 xml:space="preserve">Lien classe D </w:t>
            </w:r>
            <w:r>
              <w:rPr>
                <w:rFonts w:ascii="Arial" w:hAnsi="Arial" w:cs="Arial"/>
                <w:spacing w:val="-2"/>
                <w:sz w:val="14"/>
                <w:szCs w:val="14"/>
                <w:lang w:val="fr-FR" w:eastAsia="fr-FR"/>
              </w:rPr>
              <w:t>Composant catégorie 5</w:t>
            </w:r>
          </w:p>
        </w:tc>
        <w:tc>
          <w:tcPr>
            <w:tcW w:w="14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line="256" w:lineRule="auto"/>
              <w:ind w:left="111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100 MHz</w:t>
            </w:r>
          </w:p>
        </w:tc>
        <w:tc>
          <w:tcPr>
            <w:tcW w:w="42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before="36" w:line="256" w:lineRule="auto"/>
              <w:ind w:left="86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- Téléphonie</w:t>
            </w:r>
          </w:p>
          <w:p w:rsidR="00CF565A" w:rsidRDefault="00CF565A">
            <w:pPr>
              <w:spacing w:line="204" w:lineRule="auto"/>
              <w:ind w:left="86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- LAN Ethernet 1 0BaseT</w:t>
            </w:r>
          </w:p>
        </w:tc>
      </w:tr>
      <w:tr w:rsidR="00CF565A" w:rsidTr="00CF565A">
        <w:trPr>
          <w:trHeight w:val="393"/>
        </w:trPr>
        <w:tc>
          <w:tcPr>
            <w:tcW w:w="738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hideMark/>
          </w:tcPr>
          <w:p w:rsidR="00CF565A" w:rsidRDefault="00CF565A">
            <w:pPr>
              <w:tabs>
                <w:tab w:val="left" w:pos="1882"/>
                <w:tab w:val="right" w:pos="4037"/>
              </w:tabs>
              <w:spacing w:line="256" w:lineRule="auto"/>
              <w:ind w:left="8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pacing w:val="-4"/>
                <w:sz w:val="14"/>
                <w:szCs w:val="14"/>
                <w:lang w:val="fr-FR" w:eastAsia="fr-FR"/>
              </w:rPr>
              <w:t>Lien classe E</w:t>
            </w:r>
            <w:r>
              <w:rPr>
                <w:rFonts w:ascii="Arial" w:hAnsi="Arial" w:cs="Arial"/>
                <w:color w:val="000000"/>
                <w:spacing w:val="-4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250 MHz</w:t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ab/>
              <w:t>- Téléphonie</w:t>
            </w:r>
          </w:p>
          <w:p w:rsidR="00CF565A" w:rsidRDefault="00CF565A">
            <w:pPr>
              <w:tabs>
                <w:tab w:val="right" w:pos="5799"/>
              </w:tabs>
              <w:spacing w:line="256" w:lineRule="auto"/>
              <w:ind w:left="87"/>
              <w:rPr>
                <w:rFonts w:ascii="Arial" w:hAnsi="Arial" w:cs="Arial"/>
                <w:color w:val="000000"/>
                <w:spacing w:val="1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Composant catégorie 6</w:t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pacing w:val="1"/>
                <w:sz w:val="14"/>
                <w:szCs w:val="14"/>
                <w:lang w:val="fr-FR" w:eastAsia="fr-FR"/>
              </w:rPr>
              <w:t>- LAN Ethernet 100BaseT et 1000BaseT</w:t>
            </w:r>
          </w:p>
        </w:tc>
      </w:tr>
      <w:tr w:rsidR="00CF565A" w:rsidTr="00CF565A">
        <w:trPr>
          <w:trHeight w:hRule="exact" w:val="908"/>
        </w:trPr>
        <w:tc>
          <w:tcPr>
            <w:tcW w:w="17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line="256" w:lineRule="auto"/>
              <w:ind w:left="72" w:right="108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>UTP (</w:t>
            </w:r>
            <w:proofErr w:type="spellStart"/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>Unshielded</w:t>
            </w:r>
            <w:proofErr w:type="spellEnd"/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>Twisted</w:t>
            </w:r>
            <w:proofErr w:type="spellEnd"/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 xml:space="preserve"> </w:t>
            </w: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Pair), câble non blindé</w:t>
            </w:r>
          </w:p>
        </w:tc>
        <w:tc>
          <w:tcPr>
            <w:tcW w:w="14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line="256" w:lineRule="auto"/>
              <w:ind w:left="108" w:right="72"/>
              <w:rPr>
                <w:rFonts w:ascii="Arial" w:hAnsi="Arial" w:cs="Arial"/>
                <w:spacing w:val="-3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pacing w:val="-3"/>
                <w:sz w:val="14"/>
                <w:szCs w:val="14"/>
                <w:lang w:val="fr-FR" w:eastAsia="fr-FR"/>
              </w:rPr>
              <w:t xml:space="preserve">Immunité moyenne </w:t>
            </w: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 xml:space="preserve">aux perturbations </w:t>
            </w:r>
            <w:r>
              <w:rPr>
                <w:rFonts w:ascii="Arial" w:hAnsi="Arial" w:cs="Arial"/>
                <w:spacing w:val="-3"/>
                <w:sz w:val="14"/>
                <w:szCs w:val="14"/>
                <w:lang w:val="fr-FR" w:eastAsia="fr-FR"/>
              </w:rPr>
              <w:t>électromagnétiques</w:t>
            </w:r>
          </w:p>
        </w:tc>
        <w:tc>
          <w:tcPr>
            <w:tcW w:w="42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before="36" w:line="256" w:lineRule="auto"/>
              <w:ind w:left="144" w:right="108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pacing w:val="-5"/>
                <w:sz w:val="14"/>
                <w:szCs w:val="14"/>
                <w:lang w:val="fr-FR" w:eastAsia="fr-FR"/>
              </w:rPr>
              <w:t xml:space="preserve">- Environnement peu pollué, bâtiment incorporant des structures </w:t>
            </w: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métalliques</w:t>
            </w:r>
          </w:p>
          <w:p w:rsidR="00CF565A" w:rsidRDefault="00CF565A">
            <w:pPr>
              <w:spacing w:line="256" w:lineRule="auto"/>
              <w:ind w:left="86"/>
              <w:rPr>
                <w:rFonts w:ascii="Arial" w:hAnsi="Arial" w:cs="Arial"/>
                <w:spacing w:val="1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pacing w:val="1"/>
                <w:sz w:val="14"/>
                <w:szCs w:val="14"/>
                <w:lang w:val="fr-FR" w:eastAsia="fr-FR"/>
              </w:rPr>
              <w:t>- Séparation courant fort-courant faible obligatoire</w:t>
            </w:r>
          </w:p>
          <w:p w:rsidR="00CF565A" w:rsidRDefault="00CF565A">
            <w:pPr>
              <w:spacing w:line="256" w:lineRule="auto"/>
              <w:ind w:left="86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(risque de foudre)</w:t>
            </w:r>
          </w:p>
          <w:p w:rsidR="00CF565A" w:rsidRDefault="00CF565A">
            <w:pPr>
              <w:spacing w:line="256" w:lineRule="auto"/>
              <w:ind w:left="86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- Pas de TV (5-862 MHz)</w:t>
            </w:r>
          </w:p>
        </w:tc>
      </w:tr>
      <w:tr w:rsidR="00CF565A" w:rsidTr="00CF565A">
        <w:trPr>
          <w:trHeight w:val="580"/>
        </w:trPr>
        <w:tc>
          <w:tcPr>
            <w:tcW w:w="738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solid" w:color="D8D8D8" w:fill="auto"/>
            <w:hideMark/>
          </w:tcPr>
          <w:p w:rsidR="00CF565A" w:rsidRDefault="00CF565A">
            <w:pPr>
              <w:tabs>
                <w:tab w:val="left" w:pos="1891"/>
                <w:tab w:val="right" w:pos="7003"/>
              </w:tabs>
              <w:spacing w:before="36" w:line="256" w:lineRule="auto"/>
              <w:ind w:left="87"/>
              <w:rPr>
                <w:rFonts w:ascii="Arial" w:hAnsi="Arial" w:cs="Arial"/>
                <w:color w:val="000000"/>
                <w:spacing w:val="1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FTP (</w:t>
            </w:r>
            <w:proofErr w:type="spellStart"/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Foiled</w:t>
            </w:r>
            <w:proofErr w:type="spellEnd"/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Twisted</w:t>
            </w:r>
            <w:proofErr w:type="spellEnd"/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 xml:space="preserve"> Pair),</w:t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ab/>
              <w:t>Immunité forte aux</w:t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pacing w:val="1"/>
                <w:sz w:val="14"/>
                <w:szCs w:val="14"/>
                <w:lang w:val="fr-FR" w:eastAsia="fr-FR"/>
              </w:rPr>
              <w:t>- Environnement pollué, bâtiment incorporant des structures</w:t>
            </w:r>
          </w:p>
          <w:p w:rsidR="00CF565A" w:rsidRDefault="00CF565A">
            <w:pPr>
              <w:tabs>
                <w:tab w:val="left" w:pos="1891"/>
                <w:tab w:val="right" w:pos="4047"/>
              </w:tabs>
              <w:spacing w:line="256" w:lineRule="auto"/>
              <w:ind w:left="8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pacing w:val="-2"/>
                <w:sz w:val="14"/>
                <w:szCs w:val="14"/>
                <w:lang w:val="fr-FR" w:eastAsia="fr-FR"/>
              </w:rPr>
              <w:t>avec écran blindant</w:t>
            </w:r>
            <w:r>
              <w:rPr>
                <w:rFonts w:ascii="Arial" w:hAnsi="Arial" w:cs="Arial"/>
                <w:color w:val="000000"/>
                <w:spacing w:val="-2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pacing w:val="-8"/>
                <w:sz w:val="14"/>
                <w:szCs w:val="14"/>
                <w:lang w:val="fr-FR" w:eastAsia="fr-FR"/>
              </w:rPr>
              <w:t>perturbations</w:t>
            </w:r>
            <w:r>
              <w:rPr>
                <w:rFonts w:ascii="Arial" w:hAnsi="Arial" w:cs="Arial"/>
                <w:color w:val="000000"/>
                <w:spacing w:val="-8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métalliques</w:t>
            </w:r>
          </w:p>
          <w:p w:rsidR="00CF565A" w:rsidRDefault="00CF565A">
            <w:pPr>
              <w:tabs>
                <w:tab w:val="left" w:pos="1891"/>
                <w:tab w:val="right" w:pos="6351"/>
              </w:tabs>
              <w:spacing w:line="256" w:lineRule="auto"/>
              <w:ind w:left="8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pacing w:val="-2"/>
                <w:sz w:val="14"/>
                <w:szCs w:val="14"/>
                <w:lang w:val="fr-FR" w:eastAsia="fr-FR"/>
              </w:rPr>
              <w:t>l’ensemble du câble</w:t>
            </w:r>
            <w:r>
              <w:rPr>
                <w:rFonts w:ascii="Arial" w:hAnsi="Arial" w:cs="Arial"/>
                <w:color w:val="000000"/>
                <w:spacing w:val="-2"/>
                <w:sz w:val="14"/>
                <w:szCs w:val="14"/>
                <w:lang w:val="fr-FR" w:eastAsia="fr-FR"/>
              </w:rPr>
              <w:tab/>
              <w:t>électromagnétiques</w:t>
            </w:r>
            <w:r>
              <w:rPr>
                <w:rFonts w:ascii="Arial" w:hAnsi="Arial" w:cs="Arial"/>
                <w:color w:val="000000"/>
                <w:spacing w:val="-2"/>
                <w:sz w:val="14"/>
                <w:szCs w:val="14"/>
                <w:lang w:val="fr-FR" w:eastAsia="fr-FR"/>
              </w:rPr>
              <w:tab/>
            </w: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- Séparation courant fort-courant faible facultative</w:t>
            </w:r>
          </w:p>
        </w:tc>
      </w:tr>
    </w:tbl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660" w:right="606" w:bottom="577" w:left="1290" w:header="676" w:footer="0" w:gutter="0"/>
          <w:cols w:space="720"/>
        </w:sectPr>
      </w:pPr>
    </w:p>
    <w:p w:rsidR="00CF565A" w:rsidRDefault="00CF565A" w:rsidP="00CF565A">
      <w:pPr>
        <w:spacing w:before="288"/>
        <w:ind w:left="648" w:right="720"/>
        <w:rPr>
          <w:spacing w:val="-1"/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5633720</wp:posOffset>
                </wp:positionH>
                <wp:positionV relativeFrom="paragraph">
                  <wp:posOffset>2978785</wp:posOffset>
                </wp:positionV>
                <wp:extent cx="97155" cy="3755390"/>
                <wp:effectExtent l="4445" t="6985" r="3175" b="0"/>
                <wp:wrapSquare wrapText="bothSides"/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53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28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29" o:spid="_x0000_s1034" type="#_x0000_t202" style="position:absolute;left:0;text-align:left;margin-left:443.6pt;margin-top:234.55pt;width:7.65pt;height:295.7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28" name="Imag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567055</wp:posOffset>
                </wp:positionV>
                <wp:extent cx="5039360" cy="0"/>
                <wp:effectExtent l="12065" t="5080" r="6350" b="13970"/>
                <wp:wrapSquare wrapText="bothSides"/>
                <wp:docPr id="27" name="Connecteur droit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6655D" id="Connecteur droit 27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3.95pt,44.65pt" to="460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" o:allowincell="f" strokeweight=".5pt">
                <w10:wrap type="square" anchorx="page" anchory="page"/>
              </v:line>
            </w:pict>
          </mc:Fallback>
        </mc:AlternateContent>
      </w:r>
      <w:r>
        <w:rPr>
          <w:spacing w:val="1"/>
          <w:sz w:val="21"/>
          <w:szCs w:val="21"/>
          <w:lang w:val="fr-FR" w:eastAsia="fr-FR"/>
        </w:rPr>
        <w:t xml:space="preserve">Il existe d’autres types de câbles, comme les câbles de catégories 7 et 8 ou les câbles </w:t>
      </w:r>
      <w:r>
        <w:rPr>
          <w:spacing w:val="-1"/>
          <w:sz w:val="21"/>
          <w:szCs w:val="21"/>
          <w:lang w:val="fr-FR" w:eastAsia="fr-FR"/>
        </w:rPr>
        <w:t>SFTP (</w:t>
      </w:r>
      <w:proofErr w:type="spellStart"/>
      <w:r>
        <w:rPr>
          <w:spacing w:val="-1"/>
          <w:sz w:val="21"/>
          <w:szCs w:val="21"/>
          <w:lang w:val="fr-FR" w:eastAsia="fr-FR"/>
        </w:rPr>
        <w:t>Shielded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</w:t>
      </w:r>
      <w:proofErr w:type="spellStart"/>
      <w:r>
        <w:rPr>
          <w:spacing w:val="-1"/>
          <w:sz w:val="21"/>
          <w:szCs w:val="21"/>
          <w:lang w:val="fr-FR" w:eastAsia="fr-FR"/>
        </w:rPr>
        <w:t>Foiled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</w:t>
      </w:r>
      <w:proofErr w:type="spellStart"/>
      <w:r>
        <w:rPr>
          <w:spacing w:val="-1"/>
          <w:sz w:val="21"/>
          <w:szCs w:val="21"/>
          <w:lang w:val="fr-FR" w:eastAsia="fr-FR"/>
        </w:rPr>
        <w:t>Twisted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Pair), mais ils sont très </w:t>
      </w:r>
      <w:proofErr w:type="gramStart"/>
      <w:r>
        <w:rPr>
          <w:spacing w:val="-1"/>
          <w:sz w:val="21"/>
          <w:szCs w:val="21"/>
          <w:lang w:val="fr-FR" w:eastAsia="fr-FR"/>
        </w:rPr>
        <w:t>marginaux .</w:t>
      </w:r>
      <w:proofErr w:type="gramEnd"/>
    </w:p>
    <w:p w:rsidR="00CF565A" w:rsidRDefault="00CF565A" w:rsidP="00CF565A">
      <w:pPr>
        <w:spacing w:before="108"/>
        <w:ind w:left="648" w:right="720"/>
        <w:rPr>
          <w:spacing w:val="1"/>
          <w:sz w:val="21"/>
          <w:szCs w:val="21"/>
          <w:lang w:val="fr-FR" w:eastAsia="fr-FR"/>
        </w:rPr>
      </w:pPr>
      <w:r>
        <w:rPr>
          <w:spacing w:val="-4"/>
          <w:sz w:val="21"/>
          <w:szCs w:val="21"/>
          <w:lang w:val="fr-FR" w:eastAsia="fr-FR"/>
        </w:rPr>
        <w:t xml:space="preserve">Sans entrer dans le détail de la technologie des câbles, il est possible de se protéger des </w:t>
      </w:r>
      <w:r>
        <w:rPr>
          <w:spacing w:val="1"/>
          <w:sz w:val="21"/>
          <w:szCs w:val="21"/>
          <w:lang w:val="fr-FR" w:eastAsia="fr-FR"/>
        </w:rPr>
        <w:t>perturbations électromagnétiques de deux manières: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/>
        <w:ind w:left="936" w:right="720" w:hanging="288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 xml:space="preserve">En torsadant les paires de câbles UTP et </w:t>
      </w:r>
      <w:proofErr w:type="gramStart"/>
      <w:r>
        <w:rPr>
          <w:spacing w:val="1"/>
          <w:sz w:val="21"/>
          <w:szCs w:val="21"/>
          <w:lang w:val="fr-FR" w:eastAsia="fr-FR"/>
        </w:rPr>
        <w:t>FTP .</w:t>
      </w:r>
      <w:proofErr w:type="gramEnd"/>
      <w:r>
        <w:rPr>
          <w:spacing w:val="1"/>
          <w:sz w:val="21"/>
          <w:szCs w:val="21"/>
          <w:lang w:val="fr-FR" w:eastAsia="fr-FR"/>
        </w:rPr>
        <w:t xml:space="preserve"> En ce cas, à chaque demi-spire, le </w:t>
      </w:r>
      <w:r>
        <w:rPr>
          <w:spacing w:val="-3"/>
          <w:sz w:val="21"/>
          <w:szCs w:val="21"/>
          <w:lang w:val="fr-FR" w:eastAsia="fr-FR"/>
        </w:rPr>
        <w:t xml:space="preserve">champ induit s’inverse et </w:t>
      </w:r>
      <w:proofErr w:type="gramStart"/>
      <w:r>
        <w:rPr>
          <w:spacing w:val="-3"/>
          <w:sz w:val="21"/>
          <w:szCs w:val="21"/>
          <w:lang w:val="fr-FR" w:eastAsia="fr-FR"/>
        </w:rPr>
        <w:t>s’annule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C’est pour cette raison que l’on recommande d’évi</w:t>
      </w:r>
      <w:r>
        <w:rPr>
          <w:spacing w:val="-3"/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 xml:space="preserve">ter de </w:t>
      </w:r>
      <w:proofErr w:type="spellStart"/>
      <w:r>
        <w:rPr>
          <w:spacing w:val="-1"/>
          <w:sz w:val="21"/>
          <w:szCs w:val="21"/>
          <w:lang w:val="fr-FR" w:eastAsia="fr-FR"/>
        </w:rPr>
        <w:t>détorsader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les </w:t>
      </w:r>
      <w:proofErr w:type="gramStart"/>
      <w:r>
        <w:rPr>
          <w:spacing w:val="-1"/>
          <w:sz w:val="21"/>
          <w:szCs w:val="21"/>
          <w:lang w:val="fr-FR" w:eastAsia="fr-FR"/>
        </w:rPr>
        <w:t>paires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/>
        <w:ind w:left="936" w:right="720" w:hanging="288"/>
        <w:rPr>
          <w:spacing w:val="-3"/>
          <w:sz w:val="21"/>
          <w:szCs w:val="21"/>
          <w:lang w:val="fr-FR" w:eastAsia="fr-FR"/>
        </w:rPr>
      </w:pPr>
      <w:r>
        <w:rPr>
          <w:spacing w:val="-5"/>
          <w:sz w:val="21"/>
          <w:szCs w:val="21"/>
          <w:lang w:val="fr-FR" w:eastAsia="fr-FR"/>
        </w:rPr>
        <w:t xml:space="preserve">En blindant les câbles et les </w:t>
      </w:r>
      <w:proofErr w:type="gramStart"/>
      <w:r>
        <w:rPr>
          <w:spacing w:val="-5"/>
          <w:sz w:val="21"/>
          <w:szCs w:val="21"/>
          <w:lang w:val="fr-FR" w:eastAsia="fr-FR"/>
        </w:rPr>
        <w:t>connecteurs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Un écran mis à la terre est une protection peu </w:t>
      </w:r>
      <w:r>
        <w:rPr>
          <w:spacing w:val="-3"/>
          <w:sz w:val="21"/>
          <w:szCs w:val="21"/>
          <w:lang w:val="fr-FR" w:eastAsia="fr-FR"/>
        </w:rPr>
        <w:t xml:space="preserve">coûteuse et très </w:t>
      </w:r>
      <w:proofErr w:type="gramStart"/>
      <w:r>
        <w:rPr>
          <w:spacing w:val="-3"/>
          <w:sz w:val="21"/>
          <w:szCs w:val="21"/>
          <w:lang w:val="fr-FR" w:eastAsia="fr-FR"/>
        </w:rPr>
        <w:t>efficace .</w:t>
      </w:r>
      <w:proofErr w:type="gramEnd"/>
    </w:p>
    <w:p w:rsidR="00CF565A" w:rsidRDefault="00CF565A" w:rsidP="00CF565A">
      <w:pPr>
        <w:spacing w:before="108"/>
        <w:ind w:left="648" w:right="720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 xml:space="preserve">Pour mémoire, les câbles SFTP comportent, comme les FTP, un écran général, voire une tresse, mais les paires sont écrantées </w:t>
      </w:r>
      <w:proofErr w:type="gramStart"/>
      <w:r>
        <w:rPr>
          <w:spacing w:val="-3"/>
          <w:sz w:val="21"/>
          <w:szCs w:val="21"/>
          <w:lang w:val="fr-FR" w:eastAsia="fr-FR"/>
        </w:rPr>
        <w:t>individuellement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L’intérêt de ce câble réside surtout </w:t>
      </w:r>
      <w:r>
        <w:rPr>
          <w:sz w:val="21"/>
          <w:szCs w:val="21"/>
          <w:lang w:val="fr-FR" w:eastAsia="fr-FR"/>
        </w:rPr>
        <w:t xml:space="preserve">dans le blindage entre les paires, et non dans la protection électromagnétique par rapport </w:t>
      </w:r>
      <w:r>
        <w:rPr>
          <w:spacing w:val="-4"/>
          <w:sz w:val="21"/>
          <w:szCs w:val="21"/>
          <w:lang w:val="fr-FR" w:eastAsia="fr-FR"/>
        </w:rPr>
        <w:t xml:space="preserve">à </w:t>
      </w:r>
      <w:proofErr w:type="gramStart"/>
      <w:r>
        <w:rPr>
          <w:spacing w:val="-4"/>
          <w:sz w:val="21"/>
          <w:szCs w:val="21"/>
          <w:lang w:val="fr-FR" w:eastAsia="fr-FR"/>
        </w:rPr>
        <w:t>l’environnement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C’est là une des deux manières efficaces d’éviter que les paires ne se </w:t>
      </w:r>
      <w:r>
        <w:rPr>
          <w:spacing w:val="-1"/>
          <w:sz w:val="21"/>
          <w:szCs w:val="21"/>
          <w:lang w:val="fr-FR" w:eastAsia="fr-FR"/>
        </w:rPr>
        <w:t xml:space="preserve">perturbent entre elles (diaphonie), l’autre étant, sur les UTP et les FTP, de fabriquer des paires à des pas de torsades </w:t>
      </w:r>
      <w:proofErr w:type="gramStart"/>
      <w:r>
        <w:rPr>
          <w:spacing w:val="-1"/>
          <w:sz w:val="21"/>
          <w:szCs w:val="21"/>
          <w:lang w:val="fr-FR" w:eastAsia="fr-FR"/>
        </w:rPr>
        <w:t>différents .</w:t>
      </w:r>
      <w:proofErr w:type="gramEnd"/>
    </w:p>
    <w:p w:rsidR="00CF565A" w:rsidRDefault="00CF565A" w:rsidP="00CF565A">
      <w:pPr>
        <w:spacing w:before="180"/>
        <w:ind w:left="648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Il est recommandé de choisir les câbles en paires torsadées les plus optimisés suivants: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108"/>
        <w:ind w:left="648" w:firstLine="0"/>
        <w:rPr>
          <w:spacing w:val="-3"/>
          <w:sz w:val="21"/>
          <w:szCs w:val="21"/>
          <w:lang w:val="fr-FR" w:eastAsia="fr-FR"/>
        </w:rPr>
      </w:pPr>
      <w:r>
        <w:rPr>
          <w:b/>
          <w:bCs/>
          <w:spacing w:val="-3"/>
          <w:w w:val="110"/>
          <w:sz w:val="21"/>
          <w:szCs w:val="21"/>
          <w:lang w:val="fr-FR" w:eastAsia="fr-FR"/>
        </w:rPr>
        <w:t>Entreprise.</w:t>
      </w:r>
      <w:r>
        <w:rPr>
          <w:spacing w:val="-3"/>
          <w:sz w:val="21"/>
          <w:szCs w:val="21"/>
          <w:lang w:val="fr-FR" w:eastAsia="fr-FR"/>
        </w:rPr>
        <w:t xml:space="preserve"> Catégorie 5 ou 6 FTP, écranté </w:t>
      </w:r>
      <w:proofErr w:type="gramStart"/>
      <w:r>
        <w:rPr>
          <w:spacing w:val="-3"/>
          <w:sz w:val="21"/>
          <w:szCs w:val="21"/>
          <w:lang w:val="fr-FR" w:eastAsia="fr-FR"/>
        </w:rPr>
        <w:t>globalement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/>
        <w:ind w:left="936" w:right="720"/>
        <w:rPr>
          <w:spacing w:val="-1"/>
          <w:sz w:val="21"/>
          <w:szCs w:val="21"/>
          <w:lang w:val="fr-FR" w:eastAsia="fr-FR"/>
        </w:rPr>
      </w:pPr>
      <w:r>
        <w:rPr>
          <w:b/>
          <w:bCs/>
          <w:spacing w:val="-3"/>
          <w:w w:val="110"/>
          <w:sz w:val="21"/>
          <w:szCs w:val="21"/>
          <w:lang w:val="fr-FR" w:eastAsia="fr-FR"/>
        </w:rPr>
        <w:t>Résidentiel.</w:t>
      </w:r>
      <w:r>
        <w:rPr>
          <w:spacing w:val="-3"/>
          <w:sz w:val="21"/>
          <w:szCs w:val="21"/>
          <w:lang w:val="fr-FR" w:eastAsia="fr-FR"/>
        </w:rPr>
        <w:t xml:space="preserve"> Grade 3 SFTP, écranté globalement mais aussi paire par </w:t>
      </w:r>
      <w:proofErr w:type="gramStart"/>
      <w:r>
        <w:rPr>
          <w:spacing w:val="-3"/>
          <w:sz w:val="21"/>
          <w:szCs w:val="21"/>
          <w:lang w:val="fr-FR" w:eastAsia="fr-FR"/>
        </w:rPr>
        <w:t>paire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La paire </w:t>
      </w:r>
      <w:r>
        <w:rPr>
          <w:spacing w:val="-1"/>
          <w:sz w:val="21"/>
          <w:szCs w:val="21"/>
          <w:lang w:val="fr-FR" w:eastAsia="fr-FR"/>
        </w:rPr>
        <w:t xml:space="preserve">dédiée à la TV doit impérativement être </w:t>
      </w:r>
      <w:proofErr w:type="gramStart"/>
      <w:r>
        <w:rPr>
          <w:spacing w:val="-1"/>
          <w:sz w:val="21"/>
          <w:szCs w:val="21"/>
          <w:lang w:val="fr-FR" w:eastAsia="fr-FR"/>
        </w:rPr>
        <w:t>écrantée .</w:t>
      </w:r>
      <w:proofErr w:type="gramEnd"/>
    </w:p>
    <w:p w:rsidR="00CF565A" w:rsidRDefault="00CF565A" w:rsidP="00CF565A">
      <w:pPr>
        <w:spacing w:before="288" w:line="204" w:lineRule="auto"/>
        <w:ind w:left="648"/>
        <w:rPr>
          <w:rFonts w:ascii="Arial" w:hAnsi="Arial" w:cs="Arial"/>
          <w:b/>
          <w:bCs/>
          <w:color w:val="3F3F3F"/>
          <w:w w:val="105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w w:val="105"/>
          <w:sz w:val="20"/>
          <w:szCs w:val="20"/>
          <w:lang w:val="fr-FR" w:eastAsia="fr-FR"/>
        </w:rPr>
        <w:t>Les rocades</w:t>
      </w:r>
    </w:p>
    <w:p w:rsidR="00CF565A" w:rsidRDefault="00CF565A" w:rsidP="00CF565A">
      <w:pPr>
        <w:spacing w:before="108"/>
        <w:ind w:left="648" w:right="720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 xml:space="preserve">Les rocades servent à interconnecter les sous-répartiteurs, ou SR, desservant chacun une </w:t>
      </w:r>
      <w:r>
        <w:rPr>
          <w:sz w:val="21"/>
          <w:szCs w:val="21"/>
          <w:lang w:val="fr-FR" w:eastAsia="fr-FR"/>
        </w:rPr>
        <w:t>zone du bâtiment, généralement un étage, avec un maximum de 200 prises RJ-</w:t>
      </w:r>
      <w:proofErr w:type="gramStart"/>
      <w:r>
        <w:rPr>
          <w:sz w:val="21"/>
          <w:szCs w:val="21"/>
          <w:lang w:val="fr-FR" w:eastAsia="fr-FR"/>
        </w:rPr>
        <w:t>45 .</w:t>
      </w:r>
      <w:proofErr w:type="gramEnd"/>
      <w:r>
        <w:rPr>
          <w:sz w:val="21"/>
          <w:szCs w:val="21"/>
          <w:lang w:val="fr-FR" w:eastAsia="fr-FR"/>
        </w:rPr>
        <w:t xml:space="preserve"> Elles </w:t>
      </w:r>
      <w:r>
        <w:rPr>
          <w:spacing w:val="-3"/>
          <w:sz w:val="21"/>
          <w:szCs w:val="21"/>
          <w:lang w:val="fr-FR" w:eastAsia="fr-FR"/>
        </w:rPr>
        <w:t xml:space="preserve">ne concernent que les grandes installations et sont généralement dédiées aux applications </w:t>
      </w:r>
      <w:r>
        <w:rPr>
          <w:spacing w:val="-1"/>
          <w:sz w:val="21"/>
          <w:szCs w:val="21"/>
          <w:lang w:val="fr-FR" w:eastAsia="fr-FR"/>
        </w:rPr>
        <w:t xml:space="preserve">qu’elles supportent, telles que LAN, téléphonie, gestion technique du bâtiment, </w:t>
      </w:r>
      <w:proofErr w:type="spellStart"/>
      <w:proofErr w:type="gramStart"/>
      <w:r>
        <w:rPr>
          <w:spacing w:val="-1"/>
          <w:sz w:val="21"/>
          <w:szCs w:val="21"/>
          <w:lang w:val="fr-FR" w:eastAsia="fr-FR"/>
        </w:rPr>
        <w:t>etc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spacing w:before="144"/>
        <w:ind w:left="648" w:right="720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-4"/>
          <w:sz w:val="21"/>
          <w:szCs w:val="21"/>
          <w:lang w:val="fr-FR" w:eastAsia="fr-FR"/>
        </w:rPr>
        <w:t>La figure C .5 illustre l’organisation d’une installation avec deux sous-</w:t>
      </w:r>
      <w:proofErr w:type="gramStart"/>
      <w:r>
        <w:rPr>
          <w:spacing w:val="-4"/>
          <w:sz w:val="21"/>
          <w:szCs w:val="21"/>
          <w:lang w:val="fr-FR" w:eastAsia="fr-FR"/>
        </w:rPr>
        <w:t>répartiteurs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Une </w:t>
      </w:r>
      <w:r>
        <w:rPr>
          <w:spacing w:val="-1"/>
          <w:sz w:val="21"/>
          <w:szCs w:val="21"/>
          <w:lang w:val="fr-FR" w:eastAsia="fr-FR"/>
        </w:rPr>
        <w:t>installation de 2 000 prises comporte au moins une dizaine de sous-</w:t>
      </w:r>
      <w:proofErr w:type="gramStart"/>
      <w:r>
        <w:rPr>
          <w:spacing w:val="-1"/>
          <w:sz w:val="21"/>
          <w:szCs w:val="21"/>
          <w:lang w:val="fr-FR" w:eastAsia="fr-FR"/>
        </w:rPr>
        <w:t>répartiteurs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Sur la figure, des liaisons horizontales raccordent les terminaux des utilisateurs, et les équipe</w:t>
      </w:r>
      <w:r>
        <w:rPr>
          <w:spacing w:val="-1"/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ments actifs sont de simples </w:t>
      </w:r>
      <w:proofErr w:type="gramStart"/>
      <w:r>
        <w:rPr>
          <w:spacing w:val="-2"/>
          <w:sz w:val="21"/>
          <w:szCs w:val="21"/>
          <w:lang w:val="fr-FR" w:eastAsia="fr-FR"/>
        </w:rPr>
        <w:t>hubs .</w:t>
      </w:r>
      <w:proofErr w:type="gramEnd"/>
    </w:p>
    <w:p w:rsidR="00CF565A" w:rsidRDefault="00CF565A" w:rsidP="00CF565A">
      <w:pPr>
        <w:spacing w:before="180"/>
        <w:ind w:left="648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On distingue plusieurs types de rocades en fonction des applications qui y circulent: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/>
        <w:ind w:left="936" w:right="720"/>
        <w:jc w:val="both"/>
        <w:rPr>
          <w:spacing w:val="-2"/>
          <w:sz w:val="21"/>
          <w:szCs w:val="21"/>
          <w:lang w:val="fr-FR" w:eastAsia="fr-FR"/>
        </w:rPr>
      </w:pPr>
      <w:r>
        <w:rPr>
          <w:b/>
          <w:bCs/>
          <w:spacing w:val="-5"/>
          <w:w w:val="110"/>
          <w:sz w:val="21"/>
          <w:szCs w:val="21"/>
          <w:lang w:val="fr-FR" w:eastAsia="fr-FR"/>
        </w:rPr>
        <w:t xml:space="preserve">Rocade téléphonique. </w:t>
      </w:r>
      <w:r>
        <w:rPr>
          <w:spacing w:val="-5"/>
          <w:sz w:val="21"/>
          <w:szCs w:val="21"/>
          <w:lang w:val="fr-FR" w:eastAsia="fr-FR"/>
        </w:rPr>
        <w:t xml:space="preserve">Étoile de câbles </w:t>
      </w:r>
      <w:proofErr w:type="spellStart"/>
      <w:r>
        <w:rPr>
          <w:spacing w:val="-5"/>
          <w:sz w:val="21"/>
          <w:szCs w:val="21"/>
          <w:lang w:val="fr-FR" w:eastAsia="fr-FR"/>
        </w:rPr>
        <w:t>multipaires</w:t>
      </w:r>
      <w:proofErr w:type="spellEnd"/>
      <w:r>
        <w:rPr>
          <w:spacing w:val="-5"/>
          <w:sz w:val="21"/>
          <w:szCs w:val="21"/>
          <w:lang w:val="fr-FR" w:eastAsia="fr-FR"/>
        </w:rPr>
        <w:t xml:space="preserve"> reliant tous les SR à un répartiteur </w:t>
      </w:r>
      <w:r>
        <w:rPr>
          <w:spacing w:val="-2"/>
          <w:sz w:val="21"/>
          <w:szCs w:val="21"/>
          <w:lang w:val="fr-FR" w:eastAsia="fr-FR"/>
        </w:rPr>
        <w:t xml:space="preserve">général téléphonique, ou RG, lui-même raccordé directement à l’autocommutateur </w:t>
      </w:r>
      <w:proofErr w:type="gramStart"/>
      <w:r>
        <w:rPr>
          <w:spacing w:val="-2"/>
          <w:sz w:val="21"/>
          <w:szCs w:val="21"/>
          <w:lang w:val="fr-FR" w:eastAsia="fr-FR"/>
        </w:rPr>
        <w:t>téléphonique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Cette organisation peut être différente pour les très grands sites, dans lesquels des autocommutateurs avec satellite peuvent être répartis sur plusieurs bâti</w:t>
      </w:r>
      <w:r>
        <w:rPr>
          <w:spacing w:val="-2"/>
          <w:sz w:val="21"/>
          <w:szCs w:val="21"/>
          <w:lang w:val="fr-FR" w:eastAsia="fr-FR"/>
        </w:rPr>
        <w:softHyphen/>
        <w:t xml:space="preserve">ments, ou pour la téléphonie sur </w:t>
      </w:r>
      <w:proofErr w:type="gramStart"/>
      <w:r>
        <w:rPr>
          <w:spacing w:val="-2"/>
          <w:sz w:val="21"/>
          <w:szCs w:val="21"/>
          <w:lang w:val="fr-FR" w:eastAsia="fr-FR"/>
        </w:rPr>
        <w:t>IP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108"/>
        <w:ind w:left="936" w:right="720"/>
        <w:jc w:val="both"/>
        <w:rPr>
          <w:spacing w:val="-2"/>
          <w:sz w:val="21"/>
          <w:szCs w:val="21"/>
          <w:lang w:val="fr-FR" w:eastAsia="fr-FR"/>
        </w:rPr>
      </w:pPr>
      <w:r>
        <w:rPr>
          <w:b/>
          <w:bCs/>
          <w:spacing w:val="-5"/>
          <w:w w:val="110"/>
          <w:sz w:val="21"/>
          <w:szCs w:val="21"/>
          <w:lang w:val="fr-FR" w:eastAsia="fr-FR"/>
        </w:rPr>
        <w:t xml:space="preserve">Rocade informatique. </w:t>
      </w:r>
      <w:r>
        <w:rPr>
          <w:spacing w:val="-5"/>
          <w:sz w:val="21"/>
          <w:szCs w:val="21"/>
          <w:lang w:val="fr-FR" w:eastAsia="fr-FR"/>
        </w:rPr>
        <w:t xml:space="preserve">Leur rôle est d’interconnecter le réseau </w:t>
      </w:r>
      <w:proofErr w:type="gramStart"/>
      <w:r>
        <w:rPr>
          <w:spacing w:val="-5"/>
          <w:sz w:val="21"/>
          <w:szCs w:val="21"/>
          <w:lang w:val="fr-FR" w:eastAsia="fr-FR"/>
        </w:rPr>
        <w:t>d’entreprise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Elles peu</w:t>
      </w:r>
      <w:r>
        <w:rPr>
          <w:spacing w:val="-5"/>
          <w:sz w:val="21"/>
          <w:szCs w:val="21"/>
          <w:lang w:val="fr-FR" w:eastAsia="fr-FR"/>
        </w:rPr>
        <w:softHyphen/>
        <w:t xml:space="preserve">vent être constituées par de simples câbles quatre paires raccordés suivant les mêmes </w:t>
      </w:r>
      <w:r>
        <w:rPr>
          <w:spacing w:val="-2"/>
          <w:sz w:val="21"/>
          <w:szCs w:val="21"/>
          <w:lang w:val="fr-FR" w:eastAsia="fr-FR"/>
        </w:rPr>
        <w:t xml:space="preserve">conventions que le câblage </w:t>
      </w:r>
      <w:proofErr w:type="gramStart"/>
      <w:r>
        <w:rPr>
          <w:spacing w:val="-2"/>
          <w:sz w:val="21"/>
          <w:szCs w:val="21"/>
          <w:lang w:val="fr-FR" w:eastAsia="fr-FR"/>
        </w:rPr>
        <w:t>horizontal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1131" w:right="805" w:bottom="442" w:left="1091" w:header="676" w:footer="0" w:gutter="0"/>
          <w:pgNumType w:start="768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6"/>
        <w:gridCol w:w="874"/>
      </w:tblGrid>
      <w:tr w:rsidR="00CF565A" w:rsidTr="00CF565A">
        <w:trPr>
          <w:cantSplit/>
          <w:trHeight w:hRule="exact" w:val="216"/>
        </w:trPr>
        <w:tc>
          <w:tcPr>
            <w:tcW w:w="79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  <w:lastRenderedPageBreak/>
              <w:t>Annexe C</w:t>
            </w:r>
          </w:p>
        </w:tc>
        <w:tc>
          <w:tcPr>
            <w:tcW w:w="874" w:type="dxa"/>
            <w:vMerge w:val="restart"/>
            <w:shd w:val="solid" w:color="3F3F3F" w:fill="auto"/>
            <w:vAlign w:val="center"/>
            <w:hideMark/>
          </w:tcPr>
          <w:p w:rsidR="00CF565A" w:rsidRDefault="00CF565A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FFFFFF"/>
                <w:w w:val="110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w w:val="110"/>
                <w:lang w:val="fr-FR" w:eastAsia="fr-FR"/>
              </w:rPr>
              <w:t>769</w:t>
            </w:r>
          </w:p>
        </w:tc>
      </w:tr>
      <w:tr w:rsidR="00CF565A" w:rsidTr="00CF565A">
        <w:trPr>
          <w:cantSplit/>
          <w:trHeight w:val="221"/>
        </w:trPr>
        <w:tc>
          <w:tcPr>
            <w:tcW w:w="7946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  <w:t>3. L</w:t>
            </w:r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médIum</w:t>
            </w:r>
            <w:proofErr w:type="spellEnd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 de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trAnsport</w:t>
            </w:r>
            <w:proofErr w:type="spellEnd"/>
          </w:p>
        </w:tc>
        <w:tc>
          <w:tcPr>
            <w:tcW w:w="874" w:type="dxa"/>
            <w:vMerge/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b/>
                <w:bCs/>
                <w:color w:val="FFFFFF"/>
                <w:w w:val="110"/>
                <w:lang w:val="fr-FR" w:eastAsia="fr-FR"/>
              </w:rPr>
            </w:pPr>
          </w:p>
        </w:tc>
      </w:tr>
      <w:tr w:rsidR="00CF565A" w:rsidTr="00CF565A">
        <w:trPr>
          <w:cantSplit/>
          <w:trHeight w:val="71"/>
        </w:trPr>
        <w:tc>
          <w:tcPr>
            <w:tcW w:w="7946" w:type="dxa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</w:p>
        </w:tc>
        <w:tc>
          <w:tcPr>
            <w:tcW w:w="874" w:type="dxa"/>
          </w:tcPr>
          <w:p w:rsidR="00CF565A" w:rsidRDefault="00CF565A">
            <w:pPr>
              <w:spacing w:line="256" w:lineRule="auto"/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</w:pPr>
          </w:p>
        </w:tc>
      </w:tr>
    </w:tbl>
    <w:p w:rsidR="00CF565A" w:rsidRDefault="00CF565A" w:rsidP="00CF565A">
      <w:pPr>
        <w:spacing w:before="7560"/>
        <w:rPr>
          <w:rFonts w:ascii="Arial" w:hAnsi="Arial" w:cs="Arial"/>
          <w:b/>
          <w:bCs/>
          <w:spacing w:val="-12"/>
          <w:sz w:val="16"/>
          <w:szCs w:val="16"/>
          <w:lang w:val="fr-FR" w:eastAsia="fr-FR"/>
        </w:rPr>
      </w:pPr>
      <w:r>
        <w:rPr>
          <w:noProof/>
          <w:lang w:val="fr-BE"/>
        </w:rP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418465</wp:posOffset>
            </wp:positionH>
            <wp:positionV relativeFrom="page">
              <wp:posOffset>998855</wp:posOffset>
            </wp:positionV>
            <wp:extent cx="5568950" cy="6513830"/>
            <wp:effectExtent l="0" t="0" r="0" b="1270"/>
            <wp:wrapThrough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651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pacing w:val="-12"/>
          <w:sz w:val="16"/>
          <w:szCs w:val="16"/>
          <w:lang w:val="fr-FR" w:eastAsia="fr-FR"/>
        </w:rPr>
        <w:t>Figure C.5</w:t>
      </w:r>
    </w:p>
    <w:p w:rsidR="00CF565A" w:rsidRDefault="00CF565A" w:rsidP="00CF565A">
      <w:pPr>
        <w:spacing w:before="72"/>
        <w:rPr>
          <w:i/>
          <w:iCs/>
          <w:sz w:val="18"/>
          <w:szCs w:val="18"/>
          <w:lang w:val="fr-FR" w:eastAsia="fr-FR"/>
        </w:rPr>
      </w:pPr>
      <w:r>
        <w:rPr>
          <w:i/>
          <w:iCs/>
          <w:sz w:val="18"/>
          <w:szCs w:val="18"/>
          <w:lang w:val="fr-FR" w:eastAsia="fr-FR"/>
        </w:rPr>
        <w:t xml:space="preserve">Exemple </w:t>
      </w:r>
      <w:proofErr w:type="spellStart"/>
      <w:r>
        <w:rPr>
          <w:i/>
          <w:iCs/>
          <w:sz w:val="18"/>
          <w:szCs w:val="18"/>
          <w:lang w:val="fr-FR" w:eastAsia="fr-FR"/>
        </w:rPr>
        <w:t>Exemple</w:t>
      </w:r>
      <w:r>
        <w:rPr>
          <w:i/>
          <w:iCs/>
          <w:sz w:val="18"/>
          <w:szCs w:val="18"/>
          <w:lang w:val="fr-FR" w:eastAsia="fr-FR"/>
        </w:rPr>
        <w:t>d’organisation</w:t>
      </w:r>
      <w:proofErr w:type="spellEnd"/>
      <w:r>
        <w:rPr>
          <w:i/>
          <w:iCs/>
          <w:sz w:val="18"/>
          <w:szCs w:val="18"/>
          <w:lang w:val="fr-FR" w:eastAsia="fr-FR"/>
        </w:rPr>
        <w:t xml:space="preserve"> de deux sous-répartiteurs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288"/>
        <w:ind w:left="1008" w:right="648"/>
        <w:jc w:val="both"/>
        <w:rPr>
          <w:spacing w:val="-11"/>
          <w:sz w:val="21"/>
          <w:szCs w:val="21"/>
          <w:lang w:val="fr-FR" w:eastAsia="fr-FR"/>
        </w:rPr>
      </w:pPr>
      <w:r>
        <w:rPr>
          <w:b/>
          <w:bCs/>
          <w:spacing w:val="1"/>
          <w:w w:val="110"/>
          <w:sz w:val="21"/>
          <w:szCs w:val="21"/>
          <w:lang w:val="fr-FR" w:eastAsia="fr-FR"/>
        </w:rPr>
        <w:t xml:space="preserve">Rocade optique. </w:t>
      </w:r>
      <w:r>
        <w:rPr>
          <w:spacing w:val="1"/>
          <w:sz w:val="21"/>
          <w:szCs w:val="21"/>
          <w:lang w:val="fr-FR" w:eastAsia="fr-FR"/>
        </w:rPr>
        <w:t xml:space="preserve">Utilisées pour la connexion entre les bâtiments pour compenser </w:t>
      </w:r>
      <w:r>
        <w:rPr>
          <w:spacing w:val="-2"/>
          <w:sz w:val="21"/>
          <w:szCs w:val="21"/>
          <w:lang w:val="fr-FR" w:eastAsia="fr-FR"/>
        </w:rPr>
        <w:t xml:space="preserve">la </w:t>
      </w:r>
      <w:r>
        <w:rPr>
          <w:spacing w:val="-2"/>
          <w:sz w:val="21"/>
          <w:szCs w:val="21"/>
          <w:lang w:val="fr-FR" w:eastAsia="fr-FR"/>
        </w:rPr>
        <w:lastRenderedPageBreak/>
        <w:t>non-</w:t>
      </w:r>
      <w:proofErr w:type="spellStart"/>
      <w:r>
        <w:rPr>
          <w:spacing w:val="-2"/>
          <w:sz w:val="21"/>
          <w:szCs w:val="21"/>
          <w:lang w:val="fr-FR" w:eastAsia="fr-FR"/>
        </w:rPr>
        <w:t>équipotentialité</w:t>
      </w:r>
      <w:proofErr w:type="spellEnd"/>
      <w:r>
        <w:rPr>
          <w:spacing w:val="-2"/>
          <w:sz w:val="21"/>
          <w:szCs w:val="21"/>
          <w:lang w:val="fr-FR" w:eastAsia="fr-FR"/>
        </w:rPr>
        <w:t xml:space="preserve"> de leurs terres respectives, principalement pour les liaisons </w:t>
      </w:r>
      <w:proofErr w:type="gramStart"/>
      <w:r>
        <w:rPr>
          <w:spacing w:val="-11"/>
          <w:sz w:val="21"/>
          <w:szCs w:val="21"/>
          <w:lang w:val="fr-FR" w:eastAsia="fr-FR"/>
        </w:rPr>
        <w:t>informatiques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180"/>
        <w:ind w:left="1008" w:right="648"/>
        <w:jc w:val="both"/>
        <w:rPr>
          <w:spacing w:val="-6"/>
          <w:sz w:val="21"/>
          <w:szCs w:val="21"/>
          <w:lang w:val="fr-FR" w:eastAsia="fr-FR"/>
        </w:rPr>
      </w:pPr>
      <w:r>
        <w:rPr>
          <w:b/>
          <w:bCs/>
          <w:spacing w:val="-2"/>
          <w:w w:val="110"/>
          <w:sz w:val="21"/>
          <w:szCs w:val="21"/>
          <w:lang w:val="fr-FR" w:eastAsia="fr-FR"/>
        </w:rPr>
        <w:t xml:space="preserve">Rocade TV. </w:t>
      </w:r>
      <w:r>
        <w:rPr>
          <w:spacing w:val="-2"/>
          <w:sz w:val="21"/>
          <w:szCs w:val="21"/>
          <w:lang w:val="fr-FR" w:eastAsia="fr-FR"/>
        </w:rPr>
        <w:t xml:space="preserve">Constituées par un simple câble coaxial 75 Ω partant de la tête de réseau </w:t>
      </w:r>
      <w:r>
        <w:rPr>
          <w:spacing w:val="-3"/>
          <w:sz w:val="21"/>
          <w:szCs w:val="21"/>
          <w:lang w:val="fr-FR" w:eastAsia="fr-FR"/>
        </w:rPr>
        <w:t>TV ou des sources audiovisuelles et aboutissant à chaque sous-répartiteur sur un dis</w:t>
      </w:r>
      <w:r>
        <w:rPr>
          <w:spacing w:val="-3"/>
          <w:sz w:val="21"/>
          <w:szCs w:val="21"/>
          <w:lang w:val="fr-FR" w:eastAsia="fr-FR"/>
        </w:rPr>
        <w:softHyphen/>
        <w:t xml:space="preserve">tributeur actif </w:t>
      </w:r>
      <w:proofErr w:type="gramStart"/>
      <w:r>
        <w:rPr>
          <w:spacing w:val="-3"/>
          <w:sz w:val="21"/>
          <w:szCs w:val="21"/>
          <w:lang w:val="fr-FR" w:eastAsia="fr-FR"/>
        </w:rPr>
        <w:t>TV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Il s’agit d’une sorte de hub destiné à transformer le signal coaxial </w:t>
      </w:r>
      <w:r>
        <w:rPr>
          <w:spacing w:val="-2"/>
          <w:sz w:val="21"/>
          <w:szCs w:val="21"/>
          <w:lang w:val="fr-FR" w:eastAsia="fr-FR"/>
        </w:rPr>
        <w:t xml:space="preserve">entrant en signaux transportables sur les paires torsadées et </w:t>
      </w:r>
      <w:proofErr w:type="spellStart"/>
      <w:r>
        <w:rPr>
          <w:spacing w:val="-2"/>
          <w:sz w:val="21"/>
          <w:szCs w:val="21"/>
          <w:lang w:val="fr-FR" w:eastAsia="fr-FR"/>
        </w:rPr>
        <w:t>brassables</w:t>
      </w:r>
      <w:proofErr w:type="spellEnd"/>
      <w:r>
        <w:rPr>
          <w:spacing w:val="-2"/>
          <w:sz w:val="21"/>
          <w:szCs w:val="21"/>
          <w:lang w:val="fr-FR" w:eastAsia="fr-FR"/>
        </w:rPr>
        <w:t xml:space="preserve"> vers toutes les prises RJ-</w:t>
      </w:r>
      <w:proofErr w:type="gramStart"/>
      <w:r>
        <w:rPr>
          <w:spacing w:val="-2"/>
          <w:sz w:val="21"/>
          <w:szCs w:val="21"/>
          <w:lang w:val="fr-FR" w:eastAsia="fr-FR"/>
        </w:rPr>
        <w:t>45 .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On peut donc, à partir des distributeurs TV, amener le signal TV analo</w:t>
      </w:r>
      <w:r>
        <w:rPr>
          <w:spacing w:val="-2"/>
          <w:sz w:val="21"/>
          <w:szCs w:val="21"/>
          <w:lang w:val="fr-FR" w:eastAsia="fr-FR"/>
        </w:rPr>
        <w:softHyphen/>
      </w:r>
      <w:r>
        <w:rPr>
          <w:spacing w:val="-3"/>
          <w:sz w:val="21"/>
          <w:szCs w:val="21"/>
          <w:lang w:val="fr-FR" w:eastAsia="fr-FR"/>
        </w:rPr>
        <w:t xml:space="preserve">gique ou numérique sur toutes les prises RJ-45 de n’importe quel poste de travail, sans </w:t>
      </w:r>
      <w:r>
        <w:rPr>
          <w:spacing w:val="-6"/>
          <w:sz w:val="21"/>
          <w:szCs w:val="21"/>
          <w:lang w:val="fr-FR" w:eastAsia="fr-FR"/>
        </w:rPr>
        <w:t xml:space="preserve">avoir besoin d’ajouter de câble </w:t>
      </w:r>
      <w:proofErr w:type="gramStart"/>
      <w:r>
        <w:rPr>
          <w:spacing w:val="-6"/>
          <w:sz w:val="21"/>
          <w:szCs w:val="21"/>
          <w:lang w:val="fr-FR" w:eastAsia="fr-FR"/>
        </w:rPr>
        <w:t>CATV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660" w:right="606" w:bottom="442" w:left="1290" w:header="676" w:footer="0" w:gutter="0"/>
          <w:cols w:space="720"/>
        </w:sectPr>
      </w:pPr>
    </w:p>
    <w:p w:rsidR="00CF565A" w:rsidRDefault="00CF565A" w:rsidP="00CF565A">
      <w:pPr>
        <w:spacing w:before="324" w:line="216" w:lineRule="auto"/>
        <w:ind w:left="1008"/>
        <w:rPr>
          <w:rFonts w:ascii="Arial" w:hAnsi="Arial" w:cs="Arial"/>
          <w:b/>
          <w:bCs/>
          <w:color w:val="3F3F3F"/>
          <w:spacing w:val="-4"/>
          <w:w w:val="105"/>
          <w:sz w:val="20"/>
          <w:szCs w:val="20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5869940</wp:posOffset>
                </wp:positionH>
                <wp:positionV relativeFrom="paragraph">
                  <wp:posOffset>2978785</wp:posOffset>
                </wp:positionV>
                <wp:extent cx="97155" cy="3757930"/>
                <wp:effectExtent l="2540" t="6985" r="5080" b="6985"/>
                <wp:wrapSquare wrapText="bothSides"/>
                <wp:docPr id="25" name="Zone de text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79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after="4"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24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25" o:spid="_x0000_s1035" type="#_x0000_t202" style="position:absolute;left:0;text-align:left;margin-left:462.2pt;margin-top:234.55pt;width:7.65pt;height:295.9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after="4"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24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567055</wp:posOffset>
                </wp:positionV>
                <wp:extent cx="5039360" cy="0"/>
                <wp:effectExtent l="13335" t="5080" r="5080" b="13970"/>
                <wp:wrapSquare wrapText="bothSides"/>
                <wp:docPr id="23" name="Connecteur droit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8C8723" id="Connecteur droit 23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4.05pt,44.65pt" to="460.8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" o:allowincell="f" strokeweight=".5pt">
                <w10:wrap type="square" anchorx="page" anchory="page"/>
              </v:line>
            </w:pict>
          </mc:Fallback>
        </mc:AlternateContent>
      </w:r>
      <w:r>
        <w:rPr>
          <w:rFonts w:ascii="Arial" w:hAnsi="Arial" w:cs="Arial"/>
          <w:b/>
          <w:bCs/>
          <w:color w:val="3F3F3F"/>
          <w:spacing w:val="-4"/>
          <w:w w:val="105"/>
          <w:sz w:val="20"/>
          <w:szCs w:val="20"/>
          <w:lang w:val="fr-FR" w:eastAsia="fr-FR"/>
        </w:rPr>
        <w:t>Raccordement des terminaux et des réseaux</w:t>
      </w:r>
    </w:p>
    <w:p w:rsidR="00CF565A" w:rsidRDefault="00CF565A" w:rsidP="00CF565A">
      <w:pPr>
        <w:spacing w:before="72"/>
        <w:ind w:left="1008" w:right="288"/>
        <w:jc w:val="both"/>
        <w:rPr>
          <w:spacing w:val="-8"/>
          <w:sz w:val="21"/>
          <w:szCs w:val="21"/>
          <w:lang w:val="fr-FR" w:eastAsia="fr-FR"/>
        </w:rPr>
      </w:pPr>
      <w:r>
        <w:rPr>
          <w:spacing w:val="3"/>
          <w:sz w:val="21"/>
          <w:szCs w:val="21"/>
          <w:lang w:val="fr-FR" w:eastAsia="fr-FR"/>
        </w:rPr>
        <w:t>Les normes et les usages déterminent sur quelles bornes du RJ-45 doivent se connec</w:t>
      </w:r>
      <w:r>
        <w:rPr>
          <w:spacing w:val="3"/>
          <w:sz w:val="21"/>
          <w:szCs w:val="21"/>
          <w:lang w:val="fr-FR" w:eastAsia="fr-FR"/>
        </w:rPr>
        <w:softHyphen/>
      </w:r>
      <w:r>
        <w:rPr>
          <w:sz w:val="21"/>
          <w:szCs w:val="21"/>
          <w:lang w:val="fr-FR" w:eastAsia="fr-FR"/>
        </w:rPr>
        <w:t xml:space="preserve">ter les principaux équipements et réseaux du </w:t>
      </w:r>
      <w:proofErr w:type="gramStart"/>
      <w:r>
        <w:rPr>
          <w:sz w:val="21"/>
          <w:szCs w:val="21"/>
          <w:lang w:val="fr-FR" w:eastAsia="fr-FR"/>
        </w:rPr>
        <w:t>marché .</w:t>
      </w:r>
      <w:proofErr w:type="gramEnd"/>
      <w:r>
        <w:rPr>
          <w:sz w:val="21"/>
          <w:szCs w:val="21"/>
          <w:lang w:val="fr-FR" w:eastAsia="fr-FR"/>
        </w:rPr>
        <w:t xml:space="preserve"> Ces bornes sont récapitulées au </w:t>
      </w:r>
      <w:r>
        <w:rPr>
          <w:spacing w:val="-8"/>
          <w:sz w:val="21"/>
          <w:szCs w:val="21"/>
          <w:lang w:val="fr-FR" w:eastAsia="fr-FR"/>
        </w:rPr>
        <w:t>tableau C .3 .</w:t>
      </w:r>
    </w:p>
    <w:p w:rsidR="00CF565A" w:rsidRDefault="00CF565A" w:rsidP="00CF565A">
      <w:pPr>
        <w:spacing w:before="216"/>
        <w:ind w:left="2088"/>
        <w:rPr>
          <w:rFonts w:ascii="Arial" w:hAnsi="Arial" w:cs="Arial"/>
          <w:b/>
          <w:bCs/>
          <w:spacing w:val="-7"/>
          <w:sz w:val="18"/>
          <w:szCs w:val="18"/>
          <w:lang w:val="fr-FR" w:eastAsia="fr-FR"/>
        </w:rPr>
      </w:pPr>
      <w:r>
        <w:rPr>
          <w:rFonts w:ascii="Arial" w:hAnsi="Arial" w:cs="Arial"/>
          <w:b/>
          <w:bCs/>
          <w:spacing w:val="-7"/>
          <w:sz w:val="18"/>
          <w:szCs w:val="18"/>
          <w:lang w:val="fr-FR" w:eastAsia="fr-FR"/>
        </w:rPr>
        <w:t>Tableau C.3 • Bornes de raccordement des équipements et réseaux</w:t>
      </w:r>
    </w:p>
    <w:tbl>
      <w:tblPr>
        <w:tblW w:w="0" w:type="auto"/>
        <w:tblInd w:w="188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0"/>
        <w:gridCol w:w="1219"/>
      </w:tblGrid>
      <w:tr w:rsidR="00CF565A" w:rsidTr="00CF565A">
        <w:trPr>
          <w:trHeight w:hRule="exact" w:val="230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shd w:val="solid" w:color="A4A5A4" w:fill="auto"/>
            <w:vAlign w:val="center"/>
            <w:hideMark/>
          </w:tcPr>
          <w:p w:rsidR="00CF565A" w:rsidRDefault="00CF565A">
            <w:pPr>
              <w:spacing w:line="256" w:lineRule="auto"/>
              <w:ind w:right="1432"/>
              <w:jc w:val="right"/>
              <w:rPr>
                <w:rFonts w:ascii="Arial" w:hAnsi="Arial" w:cs="Arial"/>
                <w:b/>
                <w:bCs/>
                <w:color w:val="000000"/>
                <w:spacing w:val="-6"/>
                <w:w w:val="11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spacing w:val="-6"/>
                <w:w w:val="110"/>
                <w:sz w:val="14"/>
                <w:szCs w:val="14"/>
                <w:lang w:val="fr-FR" w:eastAsia="fr-FR"/>
              </w:rPr>
              <w:t>Équipement et réseau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shd w:val="solid" w:color="A4A5A4" w:fill="auto"/>
            <w:vAlign w:val="center"/>
            <w:hideMark/>
          </w:tcPr>
          <w:p w:rsidR="00CF565A" w:rsidRDefault="00CF565A">
            <w:pPr>
              <w:spacing w:line="256" w:lineRule="auto"/>
              <w:ind w:left="351"/>
              <w:rPr>
                <w:rFonts w:ascii="Arial" w:hAnsi="Arial" w:cs="Arial"/>
                <w:b/>
                <w:bCs/>
                <w:color w:val="000000"/>
                <w:w w:val="11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000000"/>
                <w:w w:val="110"/>
                <w:sz w:val="14"/>
                <w:szCs w:val="14"/>
                <w:lang w:val="fr-FR" w:eastAsia="fr-FR"/>
              </w:rPr>
              <w:t>Borne</w:t>
            </w:r>
          </w:p>
        </w:tc>
      </w:tr>
      <w:tr w:rsidR="00CF565A" w:rsidTr="00CF565A">
        <w:trPr>
          <w:trHeight w:hRule="exact" w:val="360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CF565A" w:rsidRDefault="00CF565A">
            <w:pPr>
              <w:spacing w:line="256" w:lineRule="auto"/>
              <w:ind w:left="72" w:right="2916"/>
              <w:rPr>
                <w:rFonts w:ascii="Arial" w:hAnsi="Arial" w:cs="Arial"/>
                <w:spacing w:val="-1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 xml:space="preserve">Téléphonie une paire </w:t>
            </w:r>
            <w:r>
              <w:rPr>
                <w:rFonts w:ascii="Arial" w:hAnsi="Arial" w:cs="Arial"/>
                <w:spacing w:val="-1"/>
                <w:sz w:val="14"/>
                <w:szCs w:val="14"/>
                <w:lang w:val="fr-FR" w:eastAsia="fr-FR"/>
              </w:rPr>
              <w:t>Téléphonie quatre paires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CF565A" w:rsidRDefault="00CF565A">
            <w:pPr>
              <w:spacing w:before="36" w:line="199" w:lineRule="auto"/>
              <w:ind w:left="81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4-5</w:t>
            </w:r>
          </w:p>
          <w:p w:rsidR="00CF565A" w:rsidRDefault="00CF565A">
            <w:pPr>
              <w:spacing w:line="216" w:lineRule="auto"/>
              <w:ind w:left="81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4-5 et 7-8</w:t>
            </w:r>
          </w:p>
        </w:tc>
      </w:tr>
      <w:tr w:rsidR="00CF565A" w:rsidTr="00CF565A">
        <w:trPr>
          <w:trHeight w:hRule="exact" w:val="226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shd w:val="solid" w:color="DBDCD6" w:fill="auto"/>
            <w:vAlign w:val="center"/>
            <w:hideMark/>
          </w:tcPr>
          <w:p w:rsidR="00CF565A" w:rsidRDefault="00CF565A">
            <w:pPr>
              <w:spacing w:line="256" w:lineRule="auto"/>
              <w:ind w:left="7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Ethernet 10 ou 100BaseT, micro-informatique, ADSL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shd w:val="solid" w:color="DBDCD6" w:fill="auto"/>
            <w:vAlign w:val="center"/>
            <w:hideMark/>
          </w:tcPr>
          <w:p w:rsidR="00CF565A" w:rsidRDefault="00CF565A">
            <w:pPr>
              <w:spacing w:line="256" w:lineRule="auto"/>
              <w:ind w:left="81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1-2/3-6</w:t>
            </w:r>
          </w:p>
        </w:tc>
      </w:tr>
      <w:tr w:rsidR="00CF565A" w:rsidTr="00CF565A">
        <w:trPr>
          <w:trHeight w:hRule="exact" w:val="254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7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Réseau fédérateur (</w:t>
            </w:r>
            <w:proofErr w:type="spellStart"/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backbone</w:t>
            </w:r>
            <w:proofErr w:type="spellEnd"/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) 1000BaseT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81"/>
              <w:rPr>
                <w:rFonts w:ascii="Arial" w:hAnsi="Arial" w:cs="Arial"/>
                <w:spacing w:val="-1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pacing w:val="-1"/>
                <w:sz w:val="14"/>
                <w:szCs w:val="14"/>
                <w:lang w:val="fr-FR" w:eastAsia="fr-FR"/>
              </w:rPr>
              <w:t>Toutes les paires</w:t>
            </w:r>
          </w:p>
        </w:tc>
      </w:tr>
      <w:tr w:rsidR="00CF565A" w:rsidTr="00CF565A">
        <w:trPr>
          <w:trHeight w:hRule="exact" w:val="202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shd w:val="solid" w:color="DBDCD6" w:fill="auto"/>
            <w:vAlign w:val="center"/>
            <w:hideMark/>
          </w:tcPr>
          <w:p w:rsidR="00CF565A" w:rsidRDefault="00CF565A">
            <w:pPr>
              <w:spacing w:line="256" w:lineRule="auto"/>
              <w:ind w:left="77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TV/audiovisuel (5-862 MHz)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shd w:val="solid" w:color="DBDCD6" w:fill="auto"/>
            <w:vAlign w:val="center"/>
            <w:hideMark/>
          </w:tcPr>
          <w:p w:rsidR="00CF565A" w:rsidRDefault="00CF565A">
            <w:pPr>
              <w:spacing w:line="256" w:lineRule="auto"/>
              <w:ind w:left="81"/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fr-FR" w:eastAsia="fr-FR"/>
              </w:rPr>
              <w:t>7-8</w:t>
            </w:r>
          </w:p>
        </w:tc>
      </w:tr>
      <w:tr w:rsidR="00CF565A" w:rsidTr="00CF565A">
        <w:trPr>
          <w:trHeight w:hRule="exact" w:val="225"/>
        </w:trPr>
        <w:tc>
          <w:tcPr>
            <w:tcW w:w="4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77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Terminaux écrans, hi-fi, enceintes actives, caméras, bus de terrain, etc.</w:t>
            </w:r>
          </w:p>
        </w:tc>
        <w:tc>
          <w:tcPr>
            <w:tcW w:w="121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CF565A" w:rsidRDefault="00CF565A">
            <w:pPr>
              <w:spacing w:line="256" w:lineRule="auto"/>
              <w:ind w:left="81"/>
              <w:rPr>
                <w:rFonts w:ascii="Arial" w:hAnsi="Arial" w:cs="Arial"/>
                <w:sz w:val="14"/>
                <w:szCs w:val="14"/>
                <w:lang w:val="fr-FR" w:eastAsia="fr-FR"/>
              </w:rPr>
            </w:pPr>
            <w:r>
              <w:rPr>
                <w:rFonts w:ascii="Arial" w:hAnsi="Arial" w:cs="Arial"/>
                <w:sz w:val="14"/>
                <w:szCs w:val="14"/>
                <w:lang w:val="fr-FR" w:eastAsia="fr-FR"/>
              </w:rPr>
              <w:t>Non défini</w:t>
            </w:r>
          </w:p>
        </w:tc>
      </w:tr>
    </w:tbl>
    <w:p w:rsidR="00CF565A" w:rsidRDefault="00CF565A" w:rsidP="00CF565A">
      <w:pPr>
        <w:spacing w:after="379" w:line="20" w:lineRule="exact"/>
        <w:ind w:left="1885" w:right="1146"/>
      </w:pPr>
    </w:p>
    <w:p w:rsidR="00CF565A" w:rsidRDefault="00CF565A" w:rsidP="00CF565A">
      <w:pPr>
        <w:ind w:left="1008" w:right="288"/>
        <w:jc w:val="both"/>
        <w:rPr>
          <w:spacing w:val="-1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 xml:space="preserve">Il est possible de faire passer plusieurs réseaux sur des paires distinctes, par exemple le </w:t>
      </w:r>
      <w:r>
        <w:rPr>
          <w:spacing w:val="-5"/>
          <w:sz w:val="21"/>
          <w:szCs w:val="21"/>
          <w:lang w:val="fr-FR" w:eastAsia="fr-FR"/>
        </w:rPr>
        <w:t>téléphone sur la paire 5-5 et Ethernet sur les paires 1-2 et 3-</w:t>
      </w:r>
      <w:proofErr w:type="gramStart"/>
      <w:r>
        <w:rPr>
          <w:spacing w:val="-5"/>
          <w:sz w:val="21"/>
          <w:szCs w:val="21"/>
          <w:lang w:val="fr-FR" w:eastAsia="fr-FR"/>
        </w:rPr>
        <w:t>6 .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Dans ce cas, on utilise des </w:t>
      </w:r>
      <w:r>
        <w:rPr>
          <w:spacing w:val="-1"/>
          <w:sz w:val="21"/>
          <w:szCs w:val="21"/>
          <w:lang w:val="fr-FR" w:eastAsia="fr-FR"/>
        </w:rPr>
        <w:t>duplicateurs à chaque extrémité de la liaison, comme illustré à la figure C .6 .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4"/>
        <w:gridCol w:w="4516"/>
      </w:tblGrid>
      <w:tr w:rsidR="00CF565A" w:rsidTr="00CF565A">
        <w:trPr>
          <w:trHeight w:hRule="exact" w:val="3052"/>
        </w:trPr>
        <w:tc>
          <w:tcPr>
            <w:tcW w:w="4304" w:type="dxa"/>
            <w:hideMark/>
          </w:tcPr>
          <w:p w:rsidR="00CF565A" w:rsidRDefault="00CF565A">
            <w:pPr>
              <w:spacing w:line="256" w:lineRule="auto"/>
              <w:ind w:left="324"/>
              <w:rPr>
                <w:rFonts w:ascii="Arial" w:hAnsi="Arial" w:cs="Arial"/>
                <w:b/>
                <w:bCs/>
                <w:spacing w:val="-6"/>
                <w:sz w:val="16"/>
                <w:szCs w:val="16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spacing w:val="-6"/>
                <w:sz w:val="16"/>
                <w:szCs w:val="16"/>
                <w:lang w:val="fr-FR" w:eastAsia="fr-FR"/>
              </w:rPr>
              <w:t>Figure C.6</w:t>
            </w:r>
          </w:p>
          <w:p w:rsidR="00CF565A" w:rsidRDefault="00CF565A">
            <w:pPr>
              <w:spacing w:before="36" w:line="256" w:lineRule="auto"/>
              <w:ind w:left="324" w:right="2232"/>
              <w:rPr>
                <w:i/>
                <w:iCs/>
                <w:w w:val="105"/>
                <w:sz w:val="18"/>
                <w:szCs w:val="18"/>
                <w:lang w:val="fr-FR" w:eastAsia="fr-FR"/>
              </w:rPr>
            </w:pPr>
            <w:r>
              <w:rPr>
                <w:i/>
                <w:iCs/>
                <w:spacing w:val="-6"/>
                <w:w w:val="105"/>
                <w:sz w:val="18"/>
                <w:szCs w:val="18"/>
                <w:lang w:val="fr-FR" w:eastAsia="fr-FR"/>
              </w:rPr>
              <w:t xml:space="preserve">Exemple de duplicateur </w:t>
            </w:r>
            <w:r>
              <w:rPr>
                <w:i/>
                <w:iCs/>
                <w:w w:val="105"/>
                <w:sz w:val="18"/>
                <w:szCs w:val="18"/>
                <w:lang w:val="fr-FR" w:eastAsia="fr-FR"/>
              </w:rPr>
              <w:t>RJ-45</w:t>
            </w:r>
          </w:p>
        </w:tc>
        <w:tc>
          <w:tcPr>
            <w:tcW w:w="4516" w:type="dxa"/>
            <w:hideMark/>
          </w:tcPr>
          <w:p w:rsidR="00CF565A" w:rsidRDefault="00CF565A">
            <w:pPr>
              <w:spacing w:before="5" w:after="13" w:line="256" w:lineRule="auto"/>
              <w:ind w:right="2394"/>
            </w:pPr>
            <w:r>
              <w:rPr>
                <w:noProof/>
                <w:lang w:val="fr-BE"/>
              </w:rPr>
              <w:drawing>
                <wp:inline distT="0" distB="0" distL="0" distR="0">
                  <wp:extent cx="1346200" cy="19240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5A" w:rsidRDefault="00CF565A" w:rsidP="00CF565A">
      <w:pPr>
        <w:spacing w:after="556" w:line="20" w:lineRule="exact"/>
      </w:pPr>
    </w:p>
    <w:p w:rsidR="00CF565A" w:rsidRDefault="00CF565A" w:rsidP="00CF565A">
      <w:pPr>
        <w:ind w:left="1008"/>
        <w:rPr>
          <w:rFonts w:ascii="Arial" w:hAnsi="Arial" w:cs="Arial"/>
          <w:b/>
          <w:bCs/>
          <w:color w:val="3F3F3F"/>
          <w:spacing w:val="-4"/>
          <w:w w:val="105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-4"/>
          <w:w w:val="105"/>
          <w:sz w:val="20"/>
          <w:szCs w:val="20"/>
          <w:lang w:val="fr-FR" w:eastAsia="fr-FR"/>
        </w:rPr>
        <w:t>Les systèmes de distribution</w:t>
      </w:r>
    </w:p>
    <w:p w:rsidR="00CF565A" w:rsidRDefault="00CF565A" w:rsidP="00CF565A">
      <w:pPr>
        <w:spacing w:before="72"/>
        <w:ind w:left="1008" w:right="288"/>
        <w:jc w:val="both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Les systèmes de distribution déterminent les qualités organisationnelles des câblages </w:t>
      </w:r>
      <w:proofErr w:type="gramStart"/>
      <w:r>
        <w:rPr>
          <w:spacing w:val="-5"/>
          <w:sz w:val="21"/>
          <w:szCs w:val="21"/>
          <w:lang w:val="fr-FR" w:eastAsia="fr-FR"/>
        </w:rPr>
        <w:t>banalisés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Ils reçoivent, outre les extrémités des câblages horizontaux et des rocades, les </w:t>
      </w:r>
      <w:r>
        <w:rPr>
          <w:sz w:val="21"/>
          <w:szCs w:val="21"/>
          <w:lang w:val="fr-FR" w:eastAsia="fr-FR"/>
        </w:rPr>
        <w:t xml:space="preserve">équipements actifs de réseau, tels que modems, hubs, routeurs, répéteurs, </w:t>
      </w:r>
      <w:proofErr w:type="spellStart"/>
      <w:proofErr w:type="gramStart"/>
      <w:r>
        <w:rPr>
          <w:sz w:val="21"/>
          <w:szCs w:val="21"/>
          <w:lang w:val="fr-FR" w:eastAsia="fr-FR"/>
        </w:rPr>
        <w:t>etc</w:t>
      </w:r>
      <w:proofErr w:type="spellEnd"/>
      <w:r>
        <w:rPr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spacing w:before="72"/>
        <w:ind w:left="1008" w:right="288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Les exemples suivants montrent les différences entre les systèmes de distribution spéci</w:t>
      </w:r>
      <w:r>
        <w:rPr>
          <w:sz w:val="21"/>
          <w:szCs w:val="21"/>
          <w:lang w:val="fr-FR" w:eastAsia="fr-FR"/>
        </w:rPr>
        <w:softHyphen/>
        <w:t>fiques des trois types d’installations mentionnés précédemment:</w:t>
      </w:r>
    </w:p>
    <w:p w:rsidR="00CF565A" w:rsidRDefault="00CF565A" w:rsidP="00CF565A">
      <w:pPr>
        <w:spacing w:before="36"/>
        <w:ind w:left="1296" w:right="288" w:hanging="288"/>
        <w:rPr>
          <w:spacing w:val="-2"/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 xml:space="preserve">• </w:t>
      </w:r>
      <w:r>
        <w:rPr>
          <w:b/>
          <w:bCs/>
          <w:spacing w:val="-1"/>
          <w:w w:val="110"/>
          <w:sz w:val="21"/>
          <w:szCs w:val="21"/>
          <w:lang w:val="fr-FR" w:eastAsia="fr-FR"/>
        </w:rPr>
        <w:t xml:space="preserve">Grande entreprise. </w:t>
      </w:r>
      <w:r>
        <w:rPr>
          <w:spacing w:val="-1"/>
          <w:sz w:val="21"/>
          <w:szCs w:val="21"/>
          <w:lang w:val="fr-FR" w:eastAsia="fr-FR"/>
        </w:rPr>
        <w:t xml:space="preserve">Comprend plusieurs centaines ou milliers de prises RJ-45, de </w:t>
      </w:r>
      <w:r>
        <w:rPr>
          <w:spacing w:val="-2"/>
          <w:sz w:val="21"/>
          <w:szCs w:val="21"/>
          <w:lang w:val="fr-FR" w:eastAsia="fr-FR"/>
        </w:rPr>
        <w:t>nombreuses rocades et des équipements actifs divers (</w:t>
      </w:r>
      <w:r>
        <w:rPr>
          <w:i/>
          <w:iCs/>
          <w:spacing w:val="-2"/>
          <w:sz w:val="21"/>
          <w:szCs w:val="21"/>
          <w:lang w:val="fr-FR" w:eastAsia="fr-FR"/>
        </w:rPr>
        <w:t>voir figure C. 7</w:t>
      </w:r>
      <w:proofErr w:type="gramStart"/>
      <w:r>
        <w:rPr>
          <w:spacing w:val="-2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1131" w:right="1175" w:bottom="962" w:left="721" w:header="676" w:footer="0" w:gutter="0"/>
          <w:pgNumType w:start="77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6"/>
        <w:gridCol w:w="874"/>
      </w:tblGrid>
      <w:tr w:rsidR="00CF565A" w:rsidTr="00CF565A">
        <w:trPr>
          <w:cantSplit/>
          <w:trHeight w:hRule="exact" w:val="216"/>
        </w:trPr>
        <w:tc>
          <w:tcPr>
            <w:tcW w:w="7946" w:type="dxa"/>
            <w:tcBorders>
              <w:top w:val="single" w:sz="4" w:space="0" w:color="010001"/>
              <w:left w:val="nil"/>
              <w:bottom w:val="single" w:sz="4" w:space="0" w:color="010001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  <w:lastRenderedPageBreak/>
              <w:t>Annexe C</w:t>
            </w:r>
          </w:p>
        </w:tc>
        <w:tc>
          <w:tcPr>
            <w:tcW w:w="874" w:type="dxa"/>
            <w:vMerge w:val="restart"/>
            <w:shd w:val="solid" w:color="3F3F3F" w:fill="auto"/>
            <w:vAlign w:val="center"/>
            <w:hideMark/>
          </w:tcPr>
          <w:p w:rsidR="00CF565A" w:rsidRDefault="00CF565A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  <w:t>771</w:t>
            </w:r>
          </w:p>
        </w:tc>
      </w:tr>
      <w:tr w:rsidR="00CF565A" w:rsidTr="00CF565A">
        <w:trPr>
          <w:cantSplit/>
          <w:trHeight w:val="221"/>
        </w:trPr>
        <w:tc>
          <w:tcPr>
            <w:tcW w:w="7946" w:type="dxa"/>
            <w:vMerge w:val="restart"/>
            <w:tcBorders>
              <w:top w:val="single" w:sz="4" w:space="0" w:color="010001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  <w:t>3. L</w:t>
            </w:r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médIum</w:t>
            </w:r>
            <w:proofErr w:type="spellEnd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 de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trAnsport</w:t>
            </w:r>
            <w:proofErr w:type="spellEnd"/>
          </w:p>
        </w:tc>
        <w:tc>
          <w:tcPr>
            <w:tcW w:w="874" w:type="dxa"/>
            <w:vMerge/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</w:p>
        </w:tc>
      </w:tr>
      <w:tr w:rsidR="00CF565A" w:rsidTr="00CF565A">
        <w:trPr>
          <w:cantSplit/>
          <w:trHeight w:val="23"/>
        </w:trPr>
        <w:tc>
          <w:tcPr>
            <w:tcW w:w="7946" w:type="dxa"/>
            <w:vMerge/>
            <w:tcBorders>
              <w:top w:val="single" w:sz="4" w:space="0" w:color="010001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</w:p>
        </w:tc>
        <w:tc>
          <w:tcPr>
            <w:tcW w:w="874" w:type="dxa"/>
          </w:tcPr>
          <w:p w:rsidR="00CF565A" w:rsidRDefault="00CF565A">
            <w:pPr>
              <w:spacing w:line="256" w:lineRule="auto"/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</w:pPr>
          </w:p>
        </w:tc>
      </w:tr>
    </w:tbl>
    <w:p w:rsidR="00CF565A" w:rsidRDefault="00CF565A" w:rsidP="00CF565A">
      <w:pPr>
        <w:spacing w:after="340" w:line="20" w:lineRule="exact"/>
      </w:pPr>
    </w:p>
    <w:p w:rsidR="00CF565A" w:rsidRDefault="00CF565A" w:rsidP="00CF565A">
      <w:pPr>
        <w:widowControl/>
        <w:kinsoku/>
        <w:sectPr w:rsidR="00CF565A">
          <w:pgSz w:w="10776" w:h="13032"/>
          <w:pgMar w:top="660" w:right="576" w:bottom="942" w:left="1320" w:header="676" w:footer="0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"/>
        <w:gridCol w:w="3624"/>
        <w:gridCol w:w="5673"/>
      </w:tblGrid>
      <w:tr w:rsidR="00CF565A" w:rsidTr="00CF565A">
        <w:trPr>
          <w:trHeight w:hRule="exact" w:val="10287"/>
        </w:trPr>
        <w:tc>
          <w:tcPr>
            <w:tcW w:w="163" w:type="dxa"/>
            <w:hideMark/>
          </w:tcPr>
          <w:p w:rsidR="00CF565A" w:rsidRDefault="00CF565A">
            <w:pPr>
              <w:spacing w:before="4356" w:after="14" w:line="256" w:lineRule="auto"/>
              <w:ind w:left="9"/>
              <w:jc w:val="center"/>
            </w:pPr>
            <w:r>
              <w:rPr>
                <w:noProof/>
                <w:lang w:val="fr-BE"/>
              </w:rPr>
              <w:lastRenderedPageBreak/>
              <w:drawing>
                <wp:inline distT="0" distB="0" distL="0" distR="0">
                  <wp:extent cx="102235" cy="375285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  <w:hideMark/>
          </w:tcPr>
          <w:p w:rsidR="00CF565A" w:rsidRDefault="00CF565A">
            <w:pPr>
              <w:spacing w:line="256" w:lineRule="auto"/>
              <w:ind w:left="468"/>
              <w:rPr>
                <w:rFonts w:ascii="Arial" w:hAnsi="Arial" w:cs="Arial"/>
                <w:b/>
                <w:bCs/>
                <w:spacing w:val="-6"/>
                <w:sz w:val="16"/>
                <w:szCs w:val="16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spacing w:val="-6"/>
                <w:sz w:val="16"/>
                <w:szCs w:val="16"/>
                <w:lang w:val="fr-FR" w:eastAsia="fr-FR"/>
              </w:rPr>
              <w:t>Figure C.7</w:t>
            </w:r>
          </w:p>
          <w:p w:rsidR="00CF565A" w:rsidRDefault="00CF565A">
            <w:pPr>
              <w:spacing w:before="36" w:line="256" w:lineRule="auto"/>
              <w:ind w:left="468" w:right="1368"/>
              <w:rPr>
                <w:i/>
                <w:iCs/>
                <w:w w:val="105"/>
                <w:sz w:val="18"/>
                <w:szCs w:val="18"/>
                <w:lang w:val="fr-FR" w:eastAsia="fr-FR"/>
              </w:rPr>
            </w:pPr>
            <w:r>
              <w:rPr>
                <w:i/>
                <w:iCs/>
                <w:spacing w:val="-8"/>
                <w:w w:val="105"/>
                <w:sz w:val="18"/>
                <w:szCs w:val="18"/>
                <w:lang w:val="fr-FR" w:eastAsia="fr-FR"/>
              </w:rPr>
              <w:t xml:space="preserve">Armoire 19 pouces 42 U </w:t>
            </w:r>
            <w:r>
              <w:rPr>
                <w:i/>
                <w:iCs/>
                <w:w w:val="105"/>
                <w:sz w:val="18"/>
                <w:szCs w:val="18"/>
                <w:lang w:val="fr-FR" w:eastAsia="fr-FR"/>
              </w:rPr>
              <w:t>(Infra+)</w:t>
            </w:r>
          </w:p>
        </w:tc>
        <w:tc>
          <w:tcPr>
            <w:tcW w:w="5673" w:type="dxa"/>
            <w:hideMark/>
          </w:tcPr>
          <w:p w:rsidR="00CF565A" w:rsidRDefault="00CF565A">
            <w:pPr>
              <w:spacing w:before="5" w:after="180" w:line="256" w:lineRule="auto"/>
              <w:ind w:right="1862"/>
            </w:pPr>
            <w:r>
              <w:rPr>
                <w:noProof/>
                <w:lang w:val="fr-BE"/>
              </w:rPr>
              <w:drawing>
                <wp:inline distT="0" distB="0" distL="0" distR="0">
                  <wp:extent cx="2421255" cy="640842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255" cy="640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65A" w:rsidRDefault="00CF565A" w:rsidP="00CF565A">
      <w:pPr>
        <w:widowControl/>
        <w:kinsoku/>
        <w:sectPr w:rsidR="00CF565A">
          <w:type w:val="continuous"/>
          <w:pgSz w:w="10776" w:h="13032"/>
          <w:pgMar w:top="660" w:right="576" w:bottom="942" w:left="680" w:header="676" w:footer="0" w:gutter="0"/>
          <w:cols w:space="720"/>
        </w:sectPr>
      </w:pPr>
    </w:p>
    <w:p w:rsidR="00CF565A" w:rsidRDefault="00CF565A" w:rsidP="00CF565A">
      <w:pPr>
        <w:numPr>
          <w:ilvl w:val="0"/>
          <w:numId w:val="3"/>
        </w:numPr>
        <w:tabs>
          <w:tab w:val="clear" w:pos="288"/>
          <w:tab w:val="num" w:pos="1656"/>
        </w:tabs>
        <w:spacing w:before="252" w:after="180"/>
        <w:ind w:right="648"/>
        <w:jc w:val="both"/>
        <w:rPr>
          <w:spacing w:val="-1"/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column">
                  <wp:posOffset>6071235</wp:posOffset>
                </wp:positionH>
                <wp:positionV relativeFrom="paragraph">
                  <wp:posOffset>2978785</wp:posOffset>
                </wp:positionV>
                <wp:extent cx="97155" cy="3757930"/>
                <wp:effectExtent l="3810" t="6985" r="3810" b="6985"/>
                <wp:wrapSquare wrapText="bothSides"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79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after="4"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22" o:spid="_x0000_s1036" type="#_x0000_t202" style="position:absolute;left:0;text-align:left;margin-left:478.05pt;margin-top:234.55pt;width:7.65pt;height:295.9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after="4"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567055</wp:posOffset>
                </wp:positionV>
                <wp:extent cx="5039360" cy="0"/>
                <wp:effectExtent l="13335" t="5080" r="5080" b="13970"/>
                <wp:wrapSquare wrapText="bothSides"/>
                <wp:docPr id="20" name="Connecteur droit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086679" id="Connecteur droit 20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4.05pt,44.65pt" to="460.8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" o:allowincell="f" strokeweight=".5pt">
                <w10:wrap type="square" anchorx="page" anchory="page"/>
              </v:line>
            </w:pict>
          </mc:Fallback>
        </mc:AlternateContent>
      </w:r>
      <w:r>
        <w:rPr>
          <w:b/>
          <w:bCs/>
          <w:spacing w:val="-7"/>
          <w:w w:val="110"/>
          <w:sz w:val="21"/>
          <w:szCs w:val="21"/>
          <w:lang w:val="fr-FR" w:eastAsia="fr-FR"/>
        </w:rPr>
        <w:t xml:space="preserve">Entreprise moyenne. </w:t>
      </w:r>
      <w:r>
        <w:rPr>
          <w:spacing w:val="-7"/>
          <w:sz w:val="21"/>
          <w:szCs w:val="21"/>
          <w:lang w:val="fr-FR" w:eastAsia="fr-FR"/>
        </w:rPr>
        <w:t xml:space="preserve">Comprend au maximum 200 prises RJ-45, aucune rocade, peu </w:t>
      </w:r>
      <w:r>
        <w:rPr>
          <w:spacing w:val="-1"/>
          <w:sz w:val="21"/>
          <w:szCs w:val="21"/>
          <w:lang w:val="fr-FR" w:eastAsia="fr-FR"/>
        </w:rPr>
        <w:t>d’équipements actifs au format 19 pouces, voire aucun dans le cas d’une connexion à un ordinateur central de type AS400 (</w:t>
      </w:r>
      <w:r>
        <w:rPr>
          <w:i/>
          <w:iCs/>
          <w:spacing w:val="-1"/>
          <w:sz w:val="21"/>
          <w:szCs w:val="21"/>
          <w:lang w:val="fr-FR" w:eastAsia="fr-FR"/>
        </w:rPr>
        <w:t>voir figure C.8</w:t>
      </w:r>
      <w:proofErr w:type="gramStart"/>
      <w:r>
        <w:rPr>
          <w:spacing w:val="-1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spacing w:after="180"/>
        <w:ind w:left="671" w:right="691"/>
        <w:jc w:val="center"/>
      </w:pPr>
      <w:r>
        <w:rPr>
          <w:noProof/>
          <w:lang w:val="fr-BE"/>
        </w:rPr>
        <w:drawing>
          <wp:inline distT="0" distB="0" distL="0" distR="0">
            <wp:extent cx="5142865" cy="4323080"/>
            <wp:effectExtent l="0" t="0" r="63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65A" w:rsidRDefault="00CF565A" w:rsidP="00CF565A">
      <w:pPr>
        <w:ind w:left="576"/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</w:pPr>
      <w:r>
        <w:rPr>
          <w:rFonts w:ascii="Arial" w:hAnsi="Arial" w:cs="Arial"/>
          <w:b/>
          <w:bCs/>
          <w:spacing w:val="-6"/>
          <w:sz w:val="16"/>
          <w:szCs w:val="16"/>
          <w:lang w:val="fr-FR" w:eastAsia="fr-FR"/>
        </w:rPr>
        <w:t>Figure C.8</w:t>
      </w:r>
    </w:p>
    <w:p w:rsidR="00CF565A" w:rsidRDefault="00CF565A" w:rsidP="00CF565A">
      <w:pPr>
        <w:spacing w:before="36"/>
        <w:ind w:left="576"/>
        <w:rPr>
          <w:i/>
          <w:iCs/>
          <w:sz w:val="18"/>
          <w:szCs w:val="18"/>
          <w:lang w:val="fr-FR" w:eastAsia="fr-FR"/>
        </w:rPr>
      </w:pPr>
      <w:r>
        <w:rPr>
          <w:i/>
          <w:iCs/>
          <w:sz w:val="18"/>
          <w:szCs w:val="18"/>
          <w:lang w:val="fr-FR" w:eastAsia="fr-FR"/>
        </w:rPr>
        <w:t>Répartiteur pour petit site de 8 à 42 U (Infra+)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216"/>
        <w:ind w:left="1656" w:right="648"/>
        <w:rPr>
          <w:spacing w:val="-2"/>
          <w:sz w:val="21"/>
          <w:szCs w:val="21"/>
          <w:lang w:val="fr-FR" w:eastAsia="fr-FR"/>
        </w:rPr>
      </w:pPr>
      <w:r>
        <w:rPr>
          <w:b/>
          <w:bCs/>
          <w:spacing w:val="-5"/>
          <w:w w:val="110"/>
          <w:sz w:val="21"/>
          <w:szCs w:val="21"/>
          <w:lang w:val="fr-FR" w:eastAsia="fr-FR"/>
        </w:rPr>
        <w:t xml:space="preserve">SOHO et résidentiel. </w:t>
      </w:r>
      <w:r>
        <w:rPr>
          <w:spacing w:val="-5"/>
          <w:sz w:val="21"/>
          <w:szCs w:val="21"/>
          <w:lang w:val="fr-FR" w:eastAsia="fr-FR"/>
        </w:rPr>
        <w:t>Comprend environ 8 à 24 prises RJ-</w:t>
      </w:r>
      <w:proofErr w:type="gramStart"/>
      <w:r>
        <w:rPr>
          <w:spacing w:val="-5"/>
          <w:sz w:val="21"/>
          <w:szCs w:val="21"/>
          <w:lang w:val="fr-FR" w:eastAsia="fr-FR"/>
        </w:rPr>
        <w:t>45 .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Les équipements actifs </w:t>
      </w:r>
      <w:r>
        <w:rPr>
          <w:spacing w:val="-2"/>
          <w:sz w:val="21"/>
          <w:szCs w:val="21"/>
          <w:lang w:val="fr-FR" w:eastAsia="fr-FR"/>
        </w:rPr>
        <w:t>sont de petit format (</w:t>
      </w:r>
      <w:r>
        <w:rPr>
          <w:i/>
          <w:iCs/>
          <w:spacing w:val="-2"/>
          <w:sz w:val="21"/>
          <w:szCs w:val="21"/>
          <w:lang w:val="fr-FR" w:eastAsia="fr-FR"/>
        </w:rPr>
        <w:t>voir figures C.9 et C.10</w:t>
      </w:r>
      <w:proofErr w:type="gramStart"/>
      <w:r>
        <w:rPr>
          <w:spacing w:val="-2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1131" w:right="852" w:bottom="962" w:left="404" w:header="676" w:footer="0" w:gutter="0"/>
          <w:pgNumType w:start="772"/>
          <w:cols w:space="720"/>
        </w:sectPr>
      </w:pPr>
    </w:p>
    <w:p w:rsidR="00CF565A" w:rsidRDefault="00CF565A" w:rsidP="00CF565A"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424815</wp:posOffset>
                </wp:positionH>
                <wp:positionV relativeFrom="page">
                  <wp:posOffset>429895</wp:posOffset>
                </wp:positionV>
                <wp:extent cx="5992495" cy="7266305"/>
                <wp:effectExtent l="5715" t="1270" r="2540" b="0"/>
                <wp:wrapSquare wrapText="bothSides"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2495" cy="7266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5991225" cy="7271385"/>
                                  <wp:effectExtent l="0" t="0" r="9525" b="5715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1225" cy="7271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9" o:spid="_x0000_s1037" type="#_x0000_t202" style="position:absolute;margin-left:33.45pt;margin-top:33.85pt;width:471.85pt;height:572.15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5991225" cy="7271385"/>
                            <wp:effectExtent l="0" t="0" r="9525" b="5715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1225" cy="7271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5277485</wp:posOffset>
                </wp:positionH>
                <wp:positionV relativeFrom="page">
                  <wp:posOffset>429895</wp:posOffset>
                </wp:positionV>
                <wp:extent cx="521335" cy="91440"/>
                <wp:effectExtent l="635" t="1270" r="1905" b="2540"/>
                <wp:wrapSquare wrapText="bothSides"/>
                <wp:docPr id="17" name="Zone de text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35" cy="91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170" w:lineRule="exact"/>
                              <w:rPr>
                                <w:rFonts w:ascii="Arial" w:hAnsi="Arial" w:cs="Arial"/>
                                <w:b/>
                                <w:bCs/>
                                <w:spacing w:val="-11"/>
                                <w:w w:val="105"/>
                                <w:sz w:val="18"/>
                                <w:szCs w:val="18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11"/>
                                <w:w w:val="105"/>
                                <w:sz w:val="18"/>
                                <w:szCs w:val="18"/>
                                <w:lang w:val="fr-FR" w:eastAsia="fr-FR"/>
                              </w:rPr>
                              <w:t>Annexe 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7" o:spid="_x0000_s1038" type="#_x0000_t202" style="position:absolute;margin-left:415.55pt;margin-top:33.85pt;width:41.05pt;height:7.2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170" w:lineRule="exact"/>
                        <w:rPr>
                          <w:rFonts w:ascii="Arial" w:hAnsi="Arial" w:cs="Arial"/>
                          <w:b/>
                          <w:bCs/>
                          <w:spacing w:val="-11"/>
                          <w:w w:val="105"/>
                          <w:sz w:val="18"/>
                          <w:szCs w:val="18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11"/>
                          <w:w w:val="105"/>
                          <w:sz w:val="18"/>
                          <w:szCs w:val="18"/>
                          <w:lang w:val="fr-FR" w:eastAsia="fr-FR"/>
                        </w:rPr>
                        <w:t>Annexe C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4454525</wp:posOffset>
                </wp:positionH>
                <wp:positionV relativeFrom="page">
                  <wp:posOffset>606425</wp:posOffset>
                </wp:positionV>
                <wp:extent cx="1356360" cy="88265"/>
                <wp:effectExtent l="6350" t="6350" r="8890" b="635"/>
                <wp:wrapSquare wrapText="bothSides"/>
                <wp:docPr id="16" name="Zone de text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882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165" w:lineRule="exact"/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sz w:val="18"/>
                                <w:szCs w:val="18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w w:val="110"/>
                                <w:sz w:val="17"/>
                                <w:szCs w:val="17"/>
                                <w:lang w:val="fr-FR" w:eastAsia="fr-FR"/>
                              </w:rPr>
                              <w:t>3. L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sz w:val="18"/>
                                <w:szCs w:val="18"/>
                                <w:lang w:val="fr-FR" w:eastAsia="fr-FR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sz w:val="18"/>
                                <w:szCs w:val="18"/>
                                <w:lang w:val="fr-FR" w:eastAsia="fr-FR"/>
                              </w:rPr>
                              <w:t>médIum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sz w:val="18"/>
                                <w:szCs w:val="18"/>
                                <w:lang w:val="fr-FR" w:eastAsia="fr-FR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spacing w:val="-3"/>
                                <w:sz w:val="18"/>
                                <w:szCs w:val="18"/>
                                <w:lang w:val="fr-FR" w:eastAsia="fr-FR"/>
                              </w:rPr>
                              <w:t>trAnsport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6" o:spid="_x0000_s1039" type="#_x0000_t202" style="position:absolute;margin-left:350.75pt;margin-top:47.75pt;width:106.8pt;height:6.95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165" w:lineRule="exact"/>
                        <w:rPr>
                          <w:rFonts w:ascii="Arial" w:hAnsi="Arial" w:cs="Arial"/>
                          <w:i/>
                          <w:iCs/>
                          <w:spacing w:val="-3"/>
                          <w:sz w:val="18"/>
                          <w:szCs w:val="18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pacing w:val="-3"/>
                          <w:w w:val="110"/>
                          <w:sz w:val="17"/>
                          <w:szCs w:val="17"/>
                          <w:lang w:val="fr-FR" w:eastAsia="fr-FR"/>
                        </w:rPr>
                        <w:t>3. L</w:t>
                      </w:r>
                      <w:r>
                        <w:rPr>
                          <w:rFonts w:ascii="Arial" w:hAnsi="Arial" w:cs="Arial"/>
                          <w:i/>
                          <w:iCs/>
                          <w:spacing w:val="-3"/>
                          <w:sz w:val="18"/>
                          <w:szCs w:val="18"/>
                          <w:lang w:val="fr-FR" w:eastAsia="fr-FR"/>
                        </w:rPr>
                        <w:t xml:space="preserve">e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spacing w:val="-3"/>
                          <w:sz w:val="18"/>
                          <w:szCs w:val="18"/>
                          <w:lang w:val="fr-FR" w:eastAsia="fr-FR"/>
                        </w:rPr>
                        <w:t>médIum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spacing w:val="-3"/>
                          <w:sz w:val="18"/>
                          <w:szCs w:val="18"/>
                          <w:lang w:val="fr-FR" w:eastAsia="fr-FR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spacing w:val="-3"/>
                          <w:sz w:val="18"/>
                          <w:szCs w:val="18"/>
                          <w:lang w:val="fr-FR" w:eastAsia="fr-FR"/>
                        </w:rPr>
                        <w:t>trAnsport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5871845</wp:posOffset>
                </wp:positionH>
                <wp:positionV relativeFrom="page">
                  <wp:posOffset>435610</wp:posOffset>
                </wp:positionV>
                <wp:extent cx="545465" cy="256540"/>
                <wp:effectExtent l="4445" t="6985" r="2540" b="3175"/>
                <wp:wrapSquare wrapText="bothSides"/>
                <wp:docPr id="15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256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before="72" w:after="72" w:line="208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w w:val="115"/>
                                <w:sz w:val="23"/>
                                <w:szCs w:val="23"/>
                                <w:shd w:val="clear" w:color="auto" w:fill="3F3F3F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w w:val="115"/>
                                <w:sz w:val="23"/>
                                <w:szCs w:val="23"/>
                                <w:shd w:val="clear" w:color="auto" w:fill="3F3F3F"/>
                                <w:lang w:val="fr-FR" w:eastAsia="fr-FR"/>
                              </w:rPr>
                              <w:t>773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5" o:spid="_x0000_s1040" type="#_x0000_t202" style="position:absolute;margin-left:462.35pt;margin-top:34.3pt;width:42.95pt;height:20.2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before="72" w:after="72" w:line="208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w w:val="115"/>
                          <w:sz w:val="23"/>
                          <w:szCs w:val="23"/>
                          <w:shd w:val="clear" w:color="auto" w:fill="3F3F3F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w w:val="115"/>
                          <w:sz w:val="23"/>
                          <w:szCs w:val="23"/>
                          <w:shd w:val="clear" w:color="auto" w:fill="3F3F3F"/>
                          <w:lang w:val="fr-FR" w:eastAsia="fr-FR"/>
                        </w:rPr>
                        <w:t>773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833755</wp:posOffset>
                </wp:positionH>
                <wp:positionV relativeFrom="page">
                  <wp:posOffset>7428230</wp:posOffset>
                </wp:positionV>
                <wp:extent cx="5181600" cy="267970"/>
                <wp:effectExtent l="5080" t="8255" r="4445" b="0"/>
                <wp:wrapSquare wrapText="bothSides"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67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16"/>
                                <w:szCs w:val="16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16"/>
                                <w:szCs w:val="16"/>
                                <w:lang w:val="fr-FR" w:eastAsia="fr-FR"/>
                              </w:rPr>
                              <w:t>Figure C.9</w:t>
                            </w:r>
                          </w:p>
                          <w:p w:rsidR="00CF565A" w:rsidRDefault="00CF565A" w:rsidP="00CF565A">
                            <w:pPr>
                              <w:spacing w:before="36" w:line="204" w:lineRule="auto"/>
                              <w:rPr>
                                <w:i/>
                                <w:iCs/>
                                <w:spacing w:val="1"/>
                                <w:sz w:val="18"/>
                                <w:szCs w:val="18"/>
                                <w:lang w:val="fr-FR" w:eastAsia="fr-FR"/>
                              </w:rPr>
                            </w:pPr>
                            <w:r>
                              <w:rPr>
                                <w:i/>
                                <w:iCs/>
                                <w:spacing w:val="1"/>
                                <w:sz w:val="18"/>
                                <w:szCs w:val="18"/>
                                <w:lang w:val="fr-FR" w:eastAsia="fr-FR"/>
                              </w:rPr>
                              <w:t>Kit résidentiel SOLO (Casanova-sas) distribuant deux lignes téléphoniques, la TV et l’ADSL sur 8 prises RJ-45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4" o:spid="_x0000_s1041" type="#_x0000_t202" style="position:absolute;margin-left:65.65pt;margin-top:584.9pt;width:408pt;height:21.1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rPr>
                          <w:rFonts w:ascii="Arial" w:hAnsi="Arial" w:cs="Arial"/>
                          <w:b/>
                          <w:bCs/>
                          <w:spacing w:val="-6"/>
                          <w:sz w:val="16"/>
                          <w:szCs w:val="16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6"/>
                          <w:sz w:val="16"/>
                          <w:szCs w:val="16"/>
                          <w:lang w:val="fr-FR" w:eastAsia="fr-FR"/>
                        </w:rPr>
                        <w:t>Figure C.9</w:t>
                      </w:r>
                    </w:p>
                    <w:p w:rsidR="00CF565A" w:rsidRDefault="00CF565A" w:rsidP="00CF565A">
                      <w:pPr>
                        <w:spacing w:before="36" w:line="204" w:lineRule="auto"/>
                        <w:rPr>
                          <w:i/>
                          <w:iCs/>
                          <w:spacing w:val="1"/>
                          <w:sz w:val="18"/>
                          <w:szCs w:val="18"/>
                          <w:lang w:val="fr-FR" w:eastAsia="fr-FR"/>
                        </w:rPr>
                      </w:pPr>
                      <w:r>
                        <w:rPr>
                          <w:i/>
                          <w:iCs/>
                          <w:spacing w:val="1"/>
                          <w:sz w:val="18"/>
                          <w:szCs w:val="18"/>
                          <w:lang w:val="fr-FR" w:eastAsia="fr-FR"/>
                        </w:rPr>
                        <w:t>Kit résidentiel SOLO (Casanova-sas) distribuant deux lignes téléphoniques, la TV et l’ADSL sur 8 prises RJ-45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CF565A" w:rsidRDefault="00CF565A" w:rsidP="00CF565A">
      <w:pPr>
        <w:widowControl/>
        <w:kinsoku/>
        <w:sectPr w:rsidR="00CF565A">
          <w:pgSz w:w="10776" w:h="13032"/>
          <w:pgMar w:top="1131" w:right="610" w:bottom="594" w:left="670" w:header="676" w:footer="0" w:gutter="0"/>
          <w:cols w:space="720"/>
        </w:sectPr>
      </w:pPr>
    </w:p>
    <w:p w:rsidR="00CF565A" w:rsidRDefault="00CF565A" w:rsidP="00CF565A">
      <w:pPr>
        <w:spacing w:before="324" w:after="180"/>
        <w:ind w:left="873" w:right="772"/>
        <w:jc w:val="center"/>
      </w:pPr>
      <w:r>
        <w:rPr>
          <w:noProof/>
          <w:lang w:val="fr-BE"/>
        </w:rPr>
        <w:lastRenderedPageBreak/>
        <w:drawing>
          <wp:inline distT="0" distB="0" distL="0" distR="0">
            <wp:extent cx="4959985" cy="62471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2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65A" w:rsidRDefault="00CF565A" w:rsidP="00CF565A">
      <w:pPr>
        <w:ind w:left="648"/>
        <w:rPr>
          <w:rFonts w:ascii="Arial" w:hAnsi="Arial" w:cs="Arial"/>
          <w:b/>
          <w:bCs/>
          <w:spacing w:val="-8"/>
          <w:sz w:val="16"/>
          <w:szCs w:val="16"/>
          <w:lang w:val="fr-FR" w:eastAsia="fr-FR"/>
        </w:rPr>
      </w:pP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6321425</wp:posOffset>
                </wp:positionH>
                <wp:positionV relativeFrom="page">
                  <wp:posOffset>3698240</wp:posOffset>
                </wp:positionV>
                <wp:extent cx="97155" cy="3755390"/>
                <wp:effectExtent l="6350" t="2540" r="1270" b="4445"/>
                <wp:wrapSquare wrapText="bothSides"/>
                <wp:docPr id="13" name="Zone de text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37553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65A" w:rsidRDefault="00CF565A" w:rsidP="00CF565A">
                            <w:pPr>
                              <w:spacing w:line="5914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9835"/>
                                  <wp:effectExtent l="0" t="0" r="0" b="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3" o:spid="_x0000_s1042" type="#_x0000_t202" style="position:absolute;left:0;text-align:left;margin-left:497.75pt;margin-top:291.2pt;width:7.65pt;height:295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" o:allowincell="f" stroked="f">
                <v:fill opacity="0"/>
                <v:textbox inset="0,0,0,0">
                  <w:txbxContent>
                    <w:p w:rsidR="00CF565A" w:rsidRDefault="00CF565A" w:rsidP="00CF565A">
                      <w:pPr>
                        <w:spacing w:line="5914" w:lineRule="atLeast"/>
                        <w:jc w:val="center"/>
                      </w:pPr>
                      <w:r>
                        <w:rPr>
                          <w:rFonts w:asciiTheme="minorHAnsi" w:hAnsiTheme="minorHAnsi"/>
                          <w:noProof/>
                          <w:sz w:val="20"/>
                          <w:szCs w:val="20"/>
                          <w:lang w:val="fr-BE"/>
                        </w:rPr>
                        <w:drawing>
                          <wp:inline distT="0" distB="0" distL="0" distR="0">
                            <wp:extent cx="102235" cy="3759835"/>
                            <wp:effectExtent l="0" t="0" r="0" b="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" cy="3759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fr-BE"/>
        </w:rPr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807085</wp:posOffset>
                </wp:positionH>
                <wp:positionV relativeFrom="page">
                  <wp:posOffset>568325</wp:posOffset>
                </wp:positionV>
                <wp:extent cx="5039360" cy="0"/>
                <wp:effectExtent l="6985" t="6350" r="11430" b="12700"/>
                <wp:wrapSquare wrapText="bothSides"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1000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5D5179" id="Connecteur droit 11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3.55pt,44.75pt" to="460.3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" o:allowincell="f" strokecolor="#010002" strokeweight=".5pt">
                <w10:wrap type="square" anchorx="page" anchory="page"/>
              </v:line>
            </w:pict>
          </mc:Fallback>
        </mc:AlternateContent>
      </w:r>
      <w:r>
        <w:rPr>
          <w:rFonts w:ascii="Arial" w:hAnsi="Arial" w:cs="Arial"/>
          <w:b/>
          <w:bCs/>
          <w:spacing w:val="-8"/>
          <w:sz w:val="16"/>
          <w:szCs w:val="16"/>
          <w:lang w:val="fr-FR" w:eastAsia="fr-FR"/>
        </w:rPr>
        <w:t>Figure C.10</w:t>
      </w:r>
    </w:p>
    <w:p w:rsidR="00CF565A" w:rsidRDefault="00CF565A" w:rsidP="00CF565A">
      <w:pPr>
        <w:spacing w:before="36"/>
        <w:ind w:left="648" w:right="648"/>
        <w:rPr>
          <w:i/>
          <w:iCs/>
          <w:spacing w:val="1"/>
          <w:sz w:val="18"/>
          <w:szCs w:val="18"/>
          <w:lang w:val="fr-FR" w:eastAsia="fr-FR"/>
        </w:rPr>
      </w:pPr>
      <w:r>
        <w:rPr>
          <w:i/>
          <w:iCs/>
          <w:spacing w:val="-2"/>
          <w:sz w:val="18"/>
          <w:szCs w:val="18"/>
          <w:lang w:val="fr-FR" w:eastAsia="fr-FR"/>
        </w:rPr>
        <w:t xml:space="preserve">Kit de bureau MINI OFFICE (Casanova-sas) distribuant deux lignes téléphoniques ou un micro-commutateur </w:t>
      </w:r>
      <w:r>
        <w:rPr>
          <w:i/>
          <w:iCs/>
          <w:spacing w:val="1"/>
          <w:sz w:val="18"/>
          <w:szCs w:val="18"/>
          <w:lang w:val="fr-FR" w:eastAsia="fr-FR"/>
        </w:rPr>
        <w:t>téléphonique, un réseau local 10-100BaseT, huit prises RJ-45, plus une option Wi-Fi</w:t>
      </w:r>
    </w:p>
    <w:p w:rsidR="00CF565A" w:rsidRDefault="00CF565A" w:rsidP="00CF565A">
      <w:pPr>
        <w:widowControl/>
        <w:kinsoku/>
        <w:sectPr w:rsidR="00CF565A">
          <w:pgSz w:w="10776" w:h="13032"/>
          <w:pgMar w:top="1133" w:right="906" w:bottom="467" w:left="350" w:header="676" w:footer="0" w:gutter="0"/>
          <w:pgNumType w:start="774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33"/>
        <w:gridCol w:w="867"/>
      </w:tblGrid>
      <w:tr w:rsidR="00CF565A" w:rsidTr="00CF565A">
        <w:trPr>
          <w:cantSplit/>
          <w:trHeight w:hRule="exact" w:val="216"/>
        </w:trPr>
        <w:tc>
          <w:tcPr>
            <w:tcW w:w="79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</w:pPr>
            <w:r>
              <w:rPr>
                <w:noProof/>
                <w:lang w:val="fr-BE"/>
              </w:rPr>
              <w:lastRenderedPageBreak/>
              <mc:AlternateContent>
                <mc:Choice Requires="wps">
                  <w:drawing>
                    <wp:anchor distT="0" distB="0" distL="0" distR="0" simplePos="0" relativeHeight="251658240" behindDoc="0" locked="0" layoutInCell="0" allowOverlap="1">
                      <wp:simplePos x="0" y="0"/>
                      <wp:positionH relativeFrom="column">
                        <wp:posOffset>-408940</wp:posOffset>
                      </wp:positionH>
                      <wp:positionV relativeFrom="paragraph">
                        <wp:posOffset>3287395</wp:posOffset>
                      </wp:positionV>
                      <wp:extent cx="97790" cy="3752215"/>
                      <wp:effectExtent l="635" t="1270" r="6350" b="8890"/>
                      <wp:wrapSquare wrapText="bothSides"/>
                      <wp:docPr id="10" name="Zone de text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790" cy="3752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F565A" w:rsidRDefault="00CF565A" w:rsidP="00CF565A">
                                  <w:pPr>
                                    <w:spacing w:line="5909" w:lineRule="atLeast"/>
                                    <w:jc w:val="center"/>
                                  </w:pPr>
                                  <w:r>
                                    <w:rPr>
                                      <w:rFonts w:asciiTheme="minorHAnsi" w:hAnsiTheme="minorHAnsi"/>
                                      <w:noProof/>
                                      <w:sz w:val="20"/>
                                      <w:szCs w:val="20"/>
                                      <w:lang w:val="fr-BE"/>
                                    </w:rPr>
                                    <w:drawing>
                                      <wp:inline distT="0" distB="0" distL="0" distR="0">
                                        <wp:extent cx="102235" cy="3752850"/>
                                        <wp:effectExtent l="0" t="0" r="0" b="0"/>
                                        <wp:docPr id="9" name="Imag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2235" cy="3752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0" o:spid="_x0000_s1043" type="#_x0000_t202" style="position:absolute;left:0;text-align:left;margin-left:-32.2pt;margin-top:258.85pt;width:7.7pt;height:295.4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" o:allowincell="f" stroked="f">
                      <v:fill opacity="0"/>
                      <v:textbox inset="0,0,0,0">
                        <w:txbxContent>
                          <w:p w:rsidR="00CF565A" w:rsidRDefault="00CF565A" w:rsidP="00CF565A">
                            <w:pPr>
                              <w:spacing w:line="5909" w:lineRule="atLeast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  <w:lang w:val="fr-BE"/>
                              </w:rPr>
                              <w:drawing>
                                <wp:inline distT="0" distB="0" distL="0" distR="0">
                                  <wp:extent cx="102235" cy="3752850"/>
                                  <wp:effectExtent l="0" t="0" r="0" b="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" cy="3752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w w:val="105"/>
                <w:sz w:val="18"/>
                <w:szCs w:val="18"/>
                <w:lang w:val="fr-FR" w:eastAsia="fr-FR"/>
              </w:rPr>
              <w:t>Annexe C</w:t>
            </w:r>
          </w:p>
        </w:tc>
        <w:tc>
          <w:tcPr>
            <w:tcW w:w="867" w:type="dxa"/>
            <w:vMerge w:val="restart"/>
            <w:shd w:val="solid" w:color="3F3F3F" w:fill="auto"/>
            <w:vAlign w:val="center"/>
            <w:hideMark/>
          </w:tcPr>
          <w:p w:rsidR="00CF565A" w:rsidRDefault="00CF565A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  <w:t>775</w:t>
            </w:r>
          </w:p>
        </w:tc>
      </w:tr>
      <w:tr w:rsidR="00CF565A" w:rsidTr="00CF565A">
        <w:trPr>
          <w:cantSplit/>
          <w:trHeight w:val="221"/>
        </w:trPr>
        <w:tc>
          <w:tcPr>
            <w:tcW w:w="7933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spacing w:line="256" w:lineRule="auto"/>
              <w:ind w:right="100"/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  <w:r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  <w:t>3. L</w:t>
            </w:r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médIum</w:t>
            </w:r>
            <w:proofErr w:type="spellEnd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 xml:space="preserve"> de </w:t>
            </w:r>
            <w:proofErr w:type="spellStart"/>
            <w:r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  <w:t>trAnsport</w:t>
            </w:r>
            <w:proofErr w:type="spellEnd"/>
          </w:p>
        </w:tc>
        <w:tc>
          <w:tcPr>
            <w:tcW w:w="867" w:type="dxa"/>
            <w:vMerge/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b/>
                <w:bCs/>
                <w:color w:val="FFFFFF"/>
                <w:w w:val="115"/>
                <w:sz w:val="23"/>
                <w:szCs w:val="23"/>
                <w:lang w:val="fr-FR" w:eastAsia="fr-FR"/>
              </w:rPr>
            </w:pPr>
          </w:p>
        </w:tc>
      </w:tr>
      <w:tr w:rsidR="00CF565A" w:rsidTr="00CF565A">
        <w:trPr>
          <w:cantSplit/>
          <w:trHeight w:val="16"/>
        </w:trPr>
        <w:tc>
          <w:tcPr>
            <w:tcW w:w="7933" w:type="dxa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CF565A" w:rsidRDefault="00CF565A">
            <w:pPr>
              <w:widowControl/>
              <w:kinsoku/>
              <w:spacing w:line="256" w:lineRule="auto"/>
              <w:rPr>
                <w:rFonts w:ascii="Arial" w:hAnsi="Arial" w:cs="Arial"/>
                <w:i/>
                <w:iCs/>
                <w:sz w:val="18"/>
                <w:szCs w:val="18"/>
                <w:lang w:val="fr-FR" w:eastAsia="fr-FR"/>
              </w:rPr>
            </w:pPr>
          </w:p>
        </w:tc>
        <w:tc>
          <w:tcPr>
            <w:tcW w:w="867" w:type="dxa"/>
          </w:tcPr>
          <w:p w:rsidR="00CF565A" w:rsidRDefault="00CF565A">
            <w:pPr>
              <w:spacing w:line="256" w:lineRule="auto"/>
              <w:rPr>
                <w:rFonts w:ascii="Arial" w:hAnsi="Arial" w:cs="Arial"/>
                <w:i/>
                <w:iCs/>
                <w:w w:val="110"/>
                <w:sz w:val="17"/>
                <w:szCs w:val="17"/>
                <w:lang w:val="fr-FR" w:eastAsia="fr-FR"/>
              </w:rPr>
            </w:pPr>
          </w:p>
        </w:tc>
      </w:tr>
    </w:tbl>
    <w:p w:rsidR="00CF565A" w:rsidRDefault="00CF565A" w:rsidP="00CF565A">
      <w:pPr>
        <w:spacing w:after="340" w:line="20" w:lineRule="exact"/>
      </w:pPr>
    </w:p>
    <w:p w:rsidR="00CF565A" w:rsidRDefault="00CF565A" w:rsidP="00CF565A">
      <w:pPr>
        <w:rPr>
          <w:rFonts w:ascii="Arial" w:hAnsi="Arial" w:cs="Arial"/>
          <w:b/>
          <w:bCs/>
          <w:color w:val="3F3F3F"/>
          <w:spacing w:val="-5"/>
          <w:sz w:val="25"/>
          <w:szCs w:val="25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-5"/>
          <w:sz w:val="25"/>
          <w:szCs w:val="25"/>
          <w:lang w:val="fr-FR" w:eastAsia="fr-FR"/>
        </w:rPr>
        <w:t>Recommandations pour réussir un câblage banalisé</w:t>
      </w:r>
    </w:p>
    <w:p w:rsidR="00CF565A" w:rsidRDefault="00CF565A" w:rsidP="00CF565A">
      <w:pPr>
        <w:spacing w:before="72"/>
        <w:ind w:left="720" w:right="648"/>
        <w:rPr>
          <w:spacing w:val="-1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Quelques règles sont nécessaires pour réussir un câblage banalisé, ou VDI (voix, don</w:t>
      </w:r>
      <w:r>
        <w:rPr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>nées, images</w:t>
      </w:r>
      <w:proofErr w:type="gramStart"/>
      <w:r>
        <w:rPr>
          <w:spacing w:val="-1"/>
          <w:sz w:val="21"/>
          <w:szCs w:val="21"/>
          <w:lang w:val="fr-FR" w:eastAsia="fr-FR"/>
        </w:rPr>
        <w:t>)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Elles résultent de l’application des usages, du bon sens et des </w:t>
      </w:r>
      <w:proofErr w:type="gramStart"/>
      <w:r>
        <w:rPr>
          <w:spacing w:val="-1"/>
          <w:sz w:val="21"/>
          <w:szCs w:val="21"/>
          <w:lang w:val="fr-FR" w:eastAsia="fr-FR"/>
        </w:rPr>
        <w:t>normes .</w:t>
      </w:r>
      <w:proofErr w:type="gramEnd"/>
    </w:p>
    <w:p w:rsidR="00CF565A" w:rsidRDefault="00CF565A" w:rsidP="00CF565A">
      <w:pPr>
        <w:spacing w:before="72"/>
        <w:ind w:left="720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Les normes qui régissent le câblage actuel sont les suivantes: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36"/>
        <w:ind w:left="720"/>
        <w:rPr>
          <w:spacing w:val="8"/>
          <w:sz w:val="21"/>
          <w:szCs w:val="21"/>
          <w:lang w:val="fr-FR" w:eastAsia="fr-FR"/>
        </w:rPr>
      </w:pPr>
      <w:r>
        <w:rPr>
          <w:spacing w:val="8"/>
          <w:sz w:val="21"/>
          <w:szCs w:val="21"/>
          <w:lang w:val="fr-FR" w:eastAsia="fr-FR"/>
        </w:rPr>
        <w:t>NF C15 -100 (électrique);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11" w:lineRule="auto"/>
        <w:ind w:left="720"/>
        <w:rPr>
          <w:spacing w:val="5"/>
          <w:sz w:val="21"/>
          <w:szCs w:val="21"/>
          <w:lang w:val="fr-FR" w:eastAsia="fr-FR"/>
        </w:rPr>
      </w:pPr>
      <w:r>
        <w:rPr>
          <w:spacing w:val="5"/>
          <w:sz w:val="21"/>
          <w:szCs w:val="21"/>
          <w:lang w:val="fr-FR" w:eastAsia="fr-FR"/>
        </w:rPr>
        <w:t>NF C15 – 900 (cohabitation des réseaux);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720"/>
        <w:rPr>
          <w:spacing w:val="4"/>
          <w:sz w:val="21"/>
          <w:szCs w:val="21"/>
          <w:lang w:val="fr-FR" w:eastAsia="fr-FR"/>
        </w:rPr>
      </w:pPr>
      <w:r>
        <w:rPr>
          <w:spacing w:val="4"/>
          <w:sz w:val="21"/>
          <w:szCs w:val="21"/>
          <w:lang w:val="fr-FR" w:eastAsia="fr-FR"/>
        </w:rPr>
        <w:t>EN 50 173 ou ISO 11801 (câblage structuré);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16" w:lineRule="auto"/>
        <w:ind w:left="720"/>
        <w:rPr>
          <w:spacing w:val="2"/>
          <w:sz w:val="21"/>
          <w:szCs w:val="21"/>
          <w:lang w:val="fr-FR" w:eastAsia="fr-FR"/>
        </w:rPr>
      </w:pPr>
      <w:r>
        <w:rPr>
          <w:spacing w:val="2"/>
          <w:sz w:val="21"/>
          <w:szCs w:val="21"/>
          <w:lang w:val="fr-FR" w:eastAsia="fr-FR"/>
        </w:rPr>
        <w:t>EN 90125 (TV/audiovisuel</w:t>
      </w:r>
      <w:proofErr w:type="gramStart"/>
      <w:r>
        <w:rPr>
          <w:spacing w:val="2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spacing w:before="180" w:line="208" w:lineRule="auto"/>
        <w:ind w:left="720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Dimensionnement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/>
        <w:ind w:left="1008" w:right="648" w:hanging="288"/>
        <w:rPr>
          <w:spacing w:val="-2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 xml:space="preserve">Prévoir 30 à 50 % de prises en plus du </w:t>
      </w:r>
      <w:proofErr w:type="gramStart"/>
      <w:r>
        <w:rPr>
          <w:spacing w:val="-2"/>
          <w:sz w:val="21"/>
          <w:szCs w:val="21"/>
          <w:lang w:val="fr-FR" w:eastAsia="fr-FR"/>
        </w:rPr>
        <w:t>besoin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Les prises en attente favoriseront la flexibilité des postes de </w:t>
      </w:r>
      <w:proofErr w:type="gramStart"/>
      <w:r>
        <w:rPr>
          <w:spacing w:val="-2"/>
          <w:sz w:val="21"/>
          <w:szCs w:val="21"/>
          <w:lang w:val="fr-FR" w:eastAsia="fr-FR"/>
        </w:rPr>
        <w:t>travail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ind w:left="1008" w:hanging="288"/>
        <w:rPr>
          <w:spacing w:val="3"/>
          <w:sz w:val="21"/>
          <w:szCs w:val="21"/>
          <w:lang w:val="fr-FR" w:eastAsia="fr-FR"/>
        </w:rPr>
      </w:pPr>
      <w:r>
        <w:rPr>
          <w:spacing w:val="3"/>
          <w:sz w:val="21"/>
          <w:szCs w:val="21"/>
          <w:lang w:val="fr-FR" w:eastAsia="fr-FR"/>
        </w:rPr>
        <w:t xml:space="preserve">Densité des postes de travail: environ 1 pour 10 </w:t>
      </w:r>
      <w:proofErr w:type="gramStart"/>
      <w:r>
        <w:rPr>
          <w:spacing w:val="3"/>
          <w:sz w:val="21"/>
          <w:szCs w:val="21"/>
          <w:lang w:val="fr-FR" w:eastAsia="fr-FR"/>
        </w:rPr>
        <w:t>m</w:t>
      </w:r>
      <w:r>
        <w:rPr>
          <w:spacing w:val="3"/>
          <w:w w:val="110"/>
          <w:sz w:val="21"/>
          <w:szCs w:val="21"/>
          <w:vertAlign w:val="superscript"/>
          <w:lang w:val="fr-FR" w:eastAsia="fr-FR"/>
        </w:rPr>
        <w:t>2</w:t>
      </w:r>
      <w:r>
        <w:rPr>
          <w:spacing w:val="3"/>
          <w:sz w:val="21"/>
          <w:szCs w:val="21"/>
          <w:lang w:val="fr-FR" w:eastAsia="fr-FR"/>
        </w:rPr>
        <w:t xml:space="preserve">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1008" w:hanging="288"/>
        <w:rPr>
          <w:spacing w:val="3"/>
          <w:sz w:val="21"/>
          <w:szCs w:val="21"/>
          <w:lang w:val="fr-FR" w:eastAsia="fr-FR"/>
        </w:rPr>
      </w:pPr>
      <w:r>
        <w:rPr>
          <w:spacing w:val="3"/>
          <w:sz w:val="21"/>
          <w:szCs w:val="21"/>
          <w:lang w:val="fr-FR" w:eastAsia="fr-FR"/>
        </w:rPr>
        <w:t xml:space="preserve">Poste de travail type: 2 prises RJ-45 et 3 à 4 prises 230 </w:t>
      </w:r>
      <w:proofErr w:type="gramStart"/>
      <w:r>
        <w:rPr>
          <w:spacing w:val="3"/>
          <w:sz w:val="21"/>
          <w:szCs w:val="21"/>
          <w:lang w:val="fr-FR" w:eastAsia="fr-FR"/>
        </w:rPr>
        <w:t>V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36"/>
        <w:ind w:left="1008" w:right="648" w:hanging="288"/>
        <w:rPr>
          <w:spacing w:val="-2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 xml:space="preserve">Nombre de prises RJ-45 par répartiteur: 200 au </w:t>
      </w:r>
      <w:proofErr w:type="gramStart"/>
      <w:r>
        <w:rPr>
          <w:spacing w:val="-2"/>
          <w:sz w:val="21"/>
          <w:szCs w:val="21"/>
          <w:lang w:val="fr-FR" w:eastAsia="fr-FR"/>
        </w:rPr>
        <w:t>maximum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Au-delà, l’infrastructure devient ingérable (cordons de brassages trop longs et trop nombreux</w:t>
      </w:r>
      <w:proofErr w:type="gramStart"/>
      <w:r>
        <w:rPr>
          <w:spacing w:val="-2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1008" w:right="648" w:hanging="288"/>
        <w:jc w:val="both"/>
        <w:rPr>
          <w:sz w:val="21"/>
          <w:szCs w:val="21"/>
          <w:lang w:val="fr-FR" w:eastAsia="fr-FR"/>
        </w:rPr>
      </w:pPr>
      <w:r>
        <w:rPr>
          <w:spacing w:val="-5"/>
          <w:sz w:val="21"/>
          <w:szCs w:val="21"/>
          <w:lang w:val="fr-FR" w:eastAsia="fr-FR"/>
        </w:rPr>
        <w:t>Longueur du câblage horizontal : 90 m maximum (modèle de la norme</w:t>
      </w:r>
      <w:proofErr w:type="gramStart"/>
      <w:r>
        <w:rPr>
          <w:spacing w:val="-5"/>
          <w:sz w:val="21"/>
          <w:szCs w:val="21"/>
          <w:lang w:val="fr-FR" w:eastAsia="fr-FR"/>
        </w:rPr>
        <w:t>) .</w:t>
      </w:r>
      <w:proofErr w:type="gramEnd"/>
      <w:r>
        <w:rPr>
          <w:spacing w:val="-5"/>
          <w:sz w:val="21"/>
          <w:szCs w:val="21"/>
          <w:lang w:val="fr-FR" w:eastAsia="fr-FR"/>
        </w:rPr>
        <w:t xml:space="preserve"> La longueur </w:t>
      </w:r>
      <w:r>
        <w:rPr>
          <w:sz w:val="21"/>
          <w:szCs w:val="21"/>
          <w:lang w:val="fr-FR" w:eastAsia="fr-FR"/>
        </w:rPr>
        <w:t xml:space="preserve">moyenne pour un câblage bien conçu doit être inférieure à 30 </w:t>
      </w:r>
      <w:proofErr w:type="gramStart"/>
      <w:r>
        <w:rPr>
          <w:sz w:val="21"/>
          <w:szCs w:val="21"/>
          <w:lang w:val="fr-FR" w:eastAsia="fr-FR"/>
        </w:rPr>
        <w:t>m .</w:t>
      </w:r>
      <w:proofErr w:type="gramEnd"/>
      <w:r>
        <w:rPr>
          <w:sz w:val="21"/>
          <w:szCs w:val="21"/>
          <w:lang w:val="fr-FR" w:eastAsia="fr-FR"/>
        </w:rPr>
        <w:t xml:space="preserve"> Mieux vaut prévoir </w:t>
      </w:r>
      <w:r>
        <w:rPr>
          <w:spacing w:val="-3"/>
          <w:sz w:val="21"/>
          <w:szCs w:val="21"/>
          <w:lang w:val="fr-FR" w:eastAsia="fr-FR"/>
        </w:rPr>
        <w:t xml:space="preserve">2 SR de 100 prises qu’un seul de 200 prises </w:t>
      </w:r>
      <w:proofErr w:type="gramStart"/>
      <w:r>
        <w:rPr>
          <w:spacing w:val="-3"/>
          <w:sz w:val="21"/>
          <w:szCs w:val="21"/>
          <w:lang w:val="fr-FR" w:eastAsia="fr-FR"/>
        </w:rPr>
        <w:t>centralisé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Il en résulte un gain de </w:t>
      </w:r>
      <w:proofErr w:type="spellStart"/>
      <w:r>
        <w:rPr>
          <w:spacing w:val="-3"/>
          <w:sz w:val="21"/>
          <w:szCs w:val="21"/>
          <w:lang w:val="fr-FR" w:eastAsia="fr-FR"/>
        </w:rPr>
        <w:t>main</w:t>
      </w:r>
      <w:r>
        <w:rPr>
          <w:spacing w:val="-3"/>
          <w:sz w:val="21"/>
          <w:szCs w:val="21"/>
          <w:lang w:val="fr-FR" w:eastAsia="fr-FR"/>
        </w:rPr>
        <w:softHyphen/>
      </w:r>
      <w:r>
        <w:rPr>
          <w:sz w:val="21"/>
          <w:szCs w:val="21"/>
          <w:lang w:val="fr-FR" w:eastAsia="fr-FR"/>
        </w:rPr>
        <w:t>d’œuvre</w:t>
      </w:r>
      <w:proofErr w:type="spellEnd"/>
      <w:r>
        <w:rPr>
          <w:sz w:val="21"/>
          <w:szCs w:val="21"/>
          <w:lang w:val="fr-FR" w:eastAsia="fr-FR"/>
        </w:rPr>
        <w:t xml:space="preserve"> et de câble de 35 % et un gain de performance de 50 %</w:t>
      </w:r>
    </w:p>
    <w:p w:rsidR="00CF565A" w:rsidRDefault="00CF565A" w:rsidP="00CF565A">
      <w:pPr>
        <w:spacing w:before="180"/>
        <w:ind w:left="720"/>
        <w:rPr>
          <w:rFonts w:ascii="Arial" w:hAnsi="Arial" w:cs="Arial"/>
          <w:b/>
          <w:bCs/>
          <w:color w:val="3F3F3F"/>
          <w:spacing w:val="1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pacing w:val="1"/>
          <w:sz w:val="20"/>
          <w:szCs w:val="20"/>
          <w:lang w:val="fr-FR" w:eastAsia="fr-FR"/>
        </w:rPr>
        <w:t>CEM (compatibilité électromagnétique)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1008" w:right="648" w:hanging="288"/>
        <w:jc w:val="both"/>
        <w:rPr>
          <w:sz w:val="21"/>
          <w:szCs w:val="21"/>
          <w:lang w:val="fr-FR" w:eastAsia="fr-FR"/>
        </w:rPr>
      </w:pPr>
      <w:r>
        <w:rPr>
          <w:spacing w:val="-1"/>
          <w:sz w:val="21"/>
          <w:szCs w:val="21"/>
          <w:lang w:val="fr-FR" w:eastAsia="fr-FR"/>
        </w:rPr>
        <w:t xml:space="preserve">Séparation courant fort/faible : obligatoire en UTP (30 cm entre les chemins de câbles, 5 cm pour les </w:t>
      </w:r>
      <w:proofErr w:type="spellStart"/>
      <w:r>
        <w:rPr>
          <w:spacing w:val="-1"/>
          <w:sz w:val="21"/>
          <w:szCs w:val="21"/>
          <w:lang w:val="fr-FR" w:eastAsia="fr-FR"/>
        </w:rPr>
        <w:t>plinthes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et chemins de câbles impérativement métalliques) et facultative </w:t>
      </w:r>
      <w:r>
        <w:rPr>
          <w:sz w:val="21"/>
          <w:szCs w:val="21"/>
          <w:lang w:val="fr-FR" w:eastAsia="fr-FR"/>
        </w:rPr>
        <w:t xml:space="preserve">en FTP pour des cheminements parallèles inférieurs à 5 </w:t>
      </w:r>
      <w:proofErr w:type="gramStart"/>
      <w:r>
        <w:rPr>
          <w:sz w:val="21"/>
          <w:szCs w:val="21"/>
          <w:lang w:val="fr-FR" w:eastAsia="fr-FR"/>
        </w:rPr>
        <w:t>m .</w:t>
      </w:r>
      <w:proofErr w:type="gramEnd"/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/>
        <w:ind w:left="1008" w:right="648" w:hanging="288"/>
        <w:jc w:val="both"/>
        <w:rPr>
          <w:spacing w:val="-4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>Mise à la terre équipotentielle des SR, RG par tresse ou feuillard de section infé</w:t>
      </w:r>
      <w:r>
        <w:rPr>
          <w:spacing w:val="1"/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rieure à 25 </w:t>
      </w:r>
      <w:proofErr w:type="gramStart"/>
      <w:r>
        <w:rPr>
          <w:spacing w:val="-2"/>
          <w:sz w:val="21"/>
          <w:szCs w:val="21"/>
          <w:lang w:val="fr-FR" w:eastAsia="fr-FR"/>
        </w:rPr>
        <w:t>mm</w:t>
      </w:r>
      <w:r>
        <w:rPr>
          <w:spacing w:val="-2"/>
          <w:w w:val="110"/>
          <w:sz w:val="21"/>
          <w:szCs w:val="21"/>
          <w:vertAlign w:val="superscript"/>
          <w:lang w:val="fr-FR" w:eastAsia="fr-FR"/>
        </w:rPr>
        <w:t>2</w:t>
      </w:r>
      <w:r>
        <w:rPr>
          <w:spacing w:val="-2"/>
          <w:sz w:val="21"/>
          <w:szCs w:val="21"/>
          <w:lang w:val="fr-FR" w:eastAsia="fr-FR"/>
        </w:rPr>
        <w:t xml:space="preserve"> .</w:t>
      </w:r>
      <w:proofErr w:type="gramEnd"/>
      <w:r>
        <w:rPr>
          <w:spacing w:val="-2"/>
          <w:sz w:val="21"/>
          <w:szCs w:val="21"/>
          <w:lang w:val="fr-FR" w:eastAsia="fr-FR"/>
        </w:rPr>
        <w:t xml:space="preserve"> Entre bâtiments ayant des terres différentes, la fibre optique est </w:t>
      </w:r>
      <w:proofErr w:type="gramStart"/>
      <w:r>
        <w:rPr>
          <w:spacing w:val="-4"/>
          <w:sz w:val="21"/>
          <w:szCs w:val="21"/>
          <w:lang w:val="fr-FR" w:eastAsia="fr-FR"/>
        </w:rPr>
        <w:t>recommandée .</w:t>
      </w:r>
      <w:proofErr w:type="gramEnd"/>
    </w:p>
    <w:p w:rsidR="00CF565A" w:rsidRDefault="00CF565A" w:rsidP="00CF565A">
      <w:pPr>
        <w:spacing w:before="108"/>
        <w:ind w:left="720" w:right="648"/>
        <w:jc w:val="both"/>
        <w:rPr>
          <w:spacing w:val="-4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L’environnement électromagnétique est difficilement </w:t>
      </w:r>
      <w:proofErr w:type="gramStart"/>
      <w:r>
        <w:rPr>
          <w:sz w:val="21"/>
          <w:szCs w:val="21"/>
          <w:lang w:val="fr-FR" w:eastAsia="fr-FR"/>
        </w:rPr>
        <w:t>contrôlable .</w:t>
      </w:r>
      <w:proofErr w:type="gramEnd"/>
      <w:r>
        <w:rPr>
          <w:sz w:val="21"/>
          <w:szCs w:val="21"/>
          <w:lang w:val="fr-FR" w:eastAsia="fr-FR"/>
        </w:rPr>
        <w:t xml:space="preserve"> Il peut de plus se dégrader dans le temps du fait d’équipements radio de plus en plus nombreux, de maté</w:t>
      </w:r>
      <w:r>
        <w:rPr>
          <w:sz w:val="21"/>
          <w:szCs w:val="21"/>
          <w:lang w:val="fr-FR" w:eastAsia="fr-FR"/>
        </w:rPr>
        <w:softHyphen/>
      </w:r>
      <w:r>
        <w:rPr>
          <w:spacing w:val="-1"/>
          <w:sz w:val="21"/>
          <w:szCs w:val="21"/>
          <w:lang w:val="fr-FR" w:eastAsia="fr-FR"/>
        </w:rPr>
        <w:t xml:space="preserve">riels électriques défectueux, </w:t>
      </w:r>
      <w:proofErr w:type="spellStart"/>
      <w:proofErr w:type="gramStart"/>
      <w:r>
        <w:rPr>
          <w:spacing w:val="-1"/>
          <w:sz w:val="21"/>
          <w:szCs w:val="21"/>
          <w:lang w:val="fr-FR" w:eastAsia="fr-FR"/>
        </w:rPr>
        <w:t>etc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Il est judicieux de privilégier les câbles FTP et les prises </w:t>
      </w:r>
      <w:r>
        <w:rPr>
          <w:spacing w:val="-4"/>
          <w:sz w:val="21"/>
          <w:szCs w:val="21"/>
          <w:lang w:val="fr-FR" w:eastAsia="fr-FR"/>
        </w:rPr>
        <w:t xml:space="preserve">RJ-45 </w:t>
      </w:r>
      <w:proofErr w:type="gramStart"/>
      <w:r>
        <w:rPr>
          <w:spacing w:val="-4"/>
          <w:sz w:val="21"/>
          <w:szCs w:val="21"/>
          <w:lang w:val="fr-FR" w:eastAsia="fr-FR"/>
        </w:rPr>
        <w:t>blindées .</w:t>
      </w:r>
      <w:proofErr w:type="gramEnd"/>
    </w:p>
    <w:p w:rsidR="00CF565A" w:rsidRDefault="00CF565A" w:rsidP="00CF565A">
      <w:pPr>
        <w:spacing w:before="180" w:line="208" w:lineRule="auto"/>
        <w:ind w:left="720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Gestion</w:t>
      </w:r>
    </w:p>
    <w:p w:rsidR="00CF565A" w:rsidRDefault="00CF565A" w:rsidP="00CF565A">
      <w:pPr>
        <w:spacing w:before="108"/>
        <w:ind w:left="720" w:right="648"/>
        <w:rPr>
          <w:spacing w:val="-2"/>
          <w:sz w:val="21"/>
          <w:szCs w:val="21"/>
          <w:lang w:val="fr-FR" w:eastAsia="fr-FR"/>
        </w:rPr>
      </w:pPr>
      <w:r>
        <w:rPr>
          <w:spacing w:val="-4"/>
          <w:sz w:val="21"/>
          <w:szCs w:val="21"/>
          <w:lang w:val="fr-FR" w:eastAsia="fr-FR"/>
        </w:rPr>
        <w:t xml:space="preserve">Il est important d’aérer les répartiteurs en intercalant des bandeaux passe-câbles entre les </w:t>
      </w:r>
      <w:r>
        <w:rPr>
          <w:spacing w:val="-2"/>
          <w:sz w:val="21"/>
          <w:szCs w:val="21"/>
          <w:lang w:val="fr-FR" w:eastAsia="fr-FR"/>
        </w:rPr>
        <w:t xml:space="preserve">bandeaux de connexion ou </w:t>
      </w:r>
      <w:proofErr w:type="gramStart"/>
      <w:r>
        <w:rPr>
          <w:spacing w:val="-2"/>
          <w:sz w:val="21"/>
          <w:szCs w:val="21"/>
          <w:lang w:val="fr-FR" w:eastAsia="fr-FR"/>
        </w:rPr>
        <w:t>actifs .</w:t>
      </w:r>
      <w:proofErr w:type="gramEnd"/>
    </w:p>
    <w:p w:rsidR="00CF565A" w:rsidRDefault="00CF565A" w:rsidP="00CF565A">
      <w:pPr>
        <w:spacing w:before="108"/>
        <w:ind w:left="720" w:right="648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-2"/>
          <w:sz w:val="21"/>
          <w:szCs w:val="21"/>
          <w:lang w:val="fr-FR" w:eastAsia="fr-FR"/>
        </w:rPr>
        <w:t>Au-delà de 200 postes de travail, il est nécessaire d’utiliser un système de gestion infor</w:t>
      </w:r>
      <w:r>
        <w:rPr>
          <w:spacing w:val="-2"/>
          <w:sz w:val="21"/>
          <w:szCs w:val="21"/>
          <w:lang w:val="fr-FR" w:eastAsia="fr-FR"/>
        </w:rPr>
        <w:softHyphen/>
      </w:r>
      <w:r>
        <w:rPr>
          <w:sz w:val="21"/>
          <w:szCs w:val="21"/>
          <w:lang w:val="fr-FR" w:eastAsia="fr-FR"/>
        </w:rPr>
        <w:t>matisé courant fort/</w:t>
      </w:r>
      <w:proofErr w:type="gramStart"/>
      <w:r>
        <w:rPr>
          <w:sz w:val="21"/>
          <w:szCs w:val="21"/>
          <w:lang w:val="fr-FR" w:eastAsia="fr-FR"/>
        </w:rPr>
        <w:t>faible .</w:t>
      </w:r>
      <w:proofErr w:type="gramEnd"/>
      <w:r>
        <w:rPr>
          <w:sz w:val="21"/>
          <w:szCs w:val="21"/>
          <w:lang w:val="fr-FR" w:eastAsia="fr-FR"/>
        </w:rPr>
        <w:t xml:space="preserve"> Un tel système permet la mémorisation des liaisons, des </w:t>
      </w:r>
      <w:r>
        <w:rPr>
          <w:spacing w:val="-1"/>
          <w:sz w:val="21"/>
          <w:szCs w:val="21"/>
          <w:lang w:val="fr-FR" w:eastAsia="fr-FR"/>
        </w:rPr>
        <w:t xml:space="preserve">équipements actifs de réseau, des meilleurs cheminements et des disponibilités et fournit </w:t>
      </w:r>
      <w:r>
        <w:rPr>
          <w:spacing w:val="-2"/>
          <w:sz w:val="21"/>
          <w:szCs w:val="21"/>
          <w:lang w:val="fr-FR" w:eastAsia="fr-FR"/>
        </w:rPr>
        <w:t xml:space="preserve">des statistiques, ainsi qu’une validation sous </w:t>
      </w:r>
      <w:proofErr w:type="gramStart"/>
      <w:r>
        <w:rPr>
          <w:spacing w:val="-2"/>
          <w:sz w:val="21"/>
          <w:szCs w:val="21"/>
          <w:lang w:val="fr-FR" w:eastAsia="fr-FR"/>
        </w:rPr>
        <w:t>SNMP .</w:t>
      </w:r>
      <w:proofErr w:type="gramEnd"/>
    </w:p>
    <w:p w:rsidR="00CF565A" w:rsidRDefault="00CF565A" w:rsidP="00CF565A">
      <w:pPr>
        <w:widowControl/>
        <w:kinsoku/>
        <w:sectPr w:rsidR="00CF565A">
          <w:pgSz w:w="10776" w:h="13032"/>
          <w:pgMar w:top="660" w:right="603" w:bottom="442" w:left="1313" w:header="676" w:footer="0" w:gutter="0"/>
          <w:cols w:space="720"/>
        </w:sectPr>
      </w:pPr>
    </w:p>
    <w:p w:rsidR="00CF565A" w:rsidRDefault="00CF565A" w:rsidP="00CF565A">
      <w:pPr>
        <w:spacing w:before="288" w:line="240" w:lineRule="exact"/>
        <w:ind w:left="648"/>
        <w:rPr>
          <w:sz w:val="21"/>
          <w:szCs w:val="21"/>
          <w:lang w:val="fr-FR" w:eastAsia="fr-FR"/>
        </w:rPr>
      </w:pPr>
      <w:r>
        <w:rPr>
          <w:noProof/>
          <w:lang w:val="fr-BE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810895</wp:posOffset>
                </wp:positionH>
                <wp:positionV relativeFrom="page">
                  <wp:posOffset>567055</wp:posOffset>
                </wp:positionV>
                <wp:extent cx="5039360" cy="0"/>
                <wp:effectExtent l="10795" t="5080" r="7620" b="13970"/>
                <wp:wrapSquare wrapText="bothSides"/>
                <wp:docPr id="8" name="Connecteur droit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36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60FEB" id="Connecteur droit 8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63.85pt,44.65pt" to="460.6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" o:allowincell="f" strokeweight=".5pt">
                <w10:wrap type="square" anchorx="page" anchory="page"/>
              </v:line>
            </w:pict>
          </mc:Fallback>
        </mc:AlternateContent>
      </w:r>
      <w:r>
        <w:rPr>
          <w:sz w:val="21"/>
          <w:szCs w:val="21"/>
          <w:lang w:val="fr-FR" w:eastAsia="fr-FR"/>
        </w:rPr>
        <w:t>Le logiciel BMC de la société ARC offre, par exemple, les fonctionnalités suivantes: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45" w:lineRule="exact"/>
        <w:ind w:left="648"/>
        <w:rPr>
          <w:spacing w:val="3"/>
          <w:sz w:val="21"/>
          <w:szCs w:val="21"/>
          <w:lang w:val="fr-FR" w:eastAsia="fr-FR"/>
        </w:rPr>
      </w:pPr>
      <w:r>
        <w:rPr>
          <w:spacing w:val="3"/>
          <w:sz w:val="21"/>
          <w:szCs w:val="21"/>
          <w:lang w:val="fr-FR" w:eastAsia="fr-FR"/>
        </w:rPr>
        <w:t>intégration directe des informations des testeurs dans la base de données du site;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45" w:lineRule="exact"/>
        <w:ind w:left="648"/>
        <w:rPr>
          <w:spacing w:val="2"/>
          <w:sz w:val="21"/>
          <w:szCs w:val="21"/>
          <w:lang w:val="fr-FR" w:eastAsia="fr-FR"/>
        </w:rPr>
      </w:pPr>
      <w:r>
        <w:rPr>
          <w:spacing w:val="2"/>
          <w:sz w:val="21"/>
          <w:szCs w:val="21"/>
          <w:lang w:val="fr-FR" w:eastAsia="fr-FR"/>
        </w:rPr>
        <w:t>ingénierie des réseaux (vision fédératrice des systèmes de communication);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45" w:lineRule="exact"/>
        <w:ind w:left="648"/>
        <w:rPr>
          <w:spacing w:val="3"/>
          <w:sz w:val="21"/>
          <w:szCs w:val="21"/>
          <w:lang w:val="fr-FR" w:eastAsia="fr-FR"/>
        </w:rPr>
      </w:pPr>
      <w:r>
        <w:rPr>
          <w:spacing w:val="3"/>
          <w:sz w:val="21"/>
          <w:szCs w:val="21"/>
          <w:lang w:val="fr-FR" w:eastAsia="fr-FR"/>
        </w:rPr>
        <w:t>inventaire des liaisons, des réseaux et des équipements actifs raccordés;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37" w:lineRule="exact"/>
        <w:ind w:left="936" w:right="648" w:hanging="288"/>
        <w:rPr>
          <w:spacing w:val="-6"/>
          <w:sz w:val="21"/>
          <w:szCs w:val="21"/>
          <w:lang w:val="fr-FR" w:eastAsia="fr-FR"/>
        </w:rPr>
      </w:pPr>
      <w:r>
        <w:rPr>
          <w:spacing w:val="-3"/>
          <w:sz w:val="21"/>
          <w:szCs w:val="21"/>
          <w:lang w:val="fr-FR" w:eastAsia="fr-FR"/>
        </w:rPr>
        <w:t xml:space="preserve">gestion du câblage et des équipements actifs sous SNMP (bons de travaux, meilleur </w:t>
      </w:r>
      <w:r>
        <w:rPr>
          <w:spacing w:val="-6"/>
          <w:sz w:val="21"/>
          <w:szCs w:val="21"/>
          <w:lang w:val="fr-FR" w:eastAsia="fr-FR"/>
        </w:rPr>
        <w:t xml:space="preserve">cheminement, </w:t>
      </w:r>
      <w:proofErr w:type="spellStart"/>
      <w:proofErr w:type="gramStart"/>
      <w:r>
        <w:rPr>
          <w:spacing w:val="-6"/>
          <w:sz w:val="21"/>
          <w:szCs w:val="21"/>
          <w:lang w:val="fr-FR" w:eastAsia="fr-FR"/>
        </w:rPr>
        <w:t>etc</w:t>
      </w:r>
      <w:proofErr w:type="spellEnd"/>
      <w:r>
        <w:rPr>
          <w:spacing w:val="-6"/>
          <w:sz w:val="21"/>
          <w:szCs w:val="21"/>
          <w:lang w:val="fr-FR" w:eastAsia="fr-FR"/>
        </w:rPr>
        <w:t xml:space="preserve"> .</w:t>
      </w:r>
      <w:proofErr w:type="gramEnd"/>
      <w:r>
        <w:rPr>
          <w:spacing w:val="-6"/>
          <w:sz w:val="21"/>
          <w:szCs w:val="21"/>
          <w:lang w:val="fr-FR" w:eastAsia="fr-FR"/>
        </w:rPr>
        <w:t>) .</w:t>
      </w:r>
    </w:p>
    <w:p w:rsidR="00CF565A" w:rsidRDefault="00CF565A" w:rsidP="00CF565A">
      <w:pPr>
        <w:spacing w:before="180" w:line="241" w:lineRule="exact"/>
        <w:ind w:left="648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Contrôle et test du câblage</w:t>
      </w:r>
    </w:p>
    <w:p w:rsidR="00CF565A" w:rsidRDefault="00CF565A" w:rsidP="00CF565A">
      <w:pPr>
        <w:spacing w:before="72" w:line="239" w:lineRule="exact"/>
        <w:ind w:left="648" w:right="648"/>
        <w:jc w:val="both"/>
        <w:rPr>
          <w:spacing w:val="-2"/>
          <w:sz w:val="21"/>
          <w:szCs w:val="21"/>
          <w:lang w:val="fr-FR" w:eastAsia="fr-FR"/>
        </w:rPr>
      </w:pPr>
      <w:r>
        <w:rPr>
          <w:spacing w:val="1"/>
          <w:sz w:val="21"/>
          <w:szCs w:val="21"/>
          <w:lang w:val="fr-FR" w:eastAsia="fr-FR"/>
        </w:rPr>
        <w:t xml:space="preserve">Le contrôle et le test sont indispensables car le câblage, une fois validé, ne doit jamais </w:t>
      </w:r>
      <w:r>
        <w:rPr>
          <w:sz w:val="21"/>
          <w:szCs w:val="21"/>
          <w:lang w:val="fr-FR" w:eastAsia="fr-FR"/>
        </w:rPr>
        <w:t xml:space="preserve">être suspecté en cas de dysfonctionnement éventuel de </w:t>
      </w:r>
      <w:proofErr w:type="gramStart"/>
      <w:r>
        <w:rPr>
          <w:sz w:val="21"/>
          <w:szCs w:val="21"/>
          <w:lang w:val="fr-FR" w:eastAsia="fr-FR"/>
        </w:rPr>
        <w:t>l’installation .</w:t>
      </w:r>
      <w:proofErr w:type="gramEnd"/>
      <w:r>
        <w:rPr>
          <w:sz w:val="21"/>
          <w:szCs w:val="21"/>
          <w:lang w:val="fr-FR" w:eastAsia="fr-FR"/>
        </w:rPr>
        <w:t xml:space="preserve"> Le contrôle dyna</w:t>
      </w:r>
      <w:r>
        <w:rPr>
          <w:sz w:val="21"/>
          <w:szCs w:val="21"/>
          <w:lang w:val="fr-FR" w:eastAsia="fr-FR"/>
        </w:rPr>
        <w:softHyphen/>
      </w:r>
      <w:r>
        <w:rPr>
          <w:spacing w:val="-2"/>
          <w:sz w:val="21"/>
          <w:szCs w:val="21"/>
          <w:lang w:val="fr-FR" w:eastAsia="fr-FR"/>
        </w:rPr>
        <w:t xml:space="preserve">mique n’est pas indispensable pour le </w:t>
      </w:r>
      <w:proofErr w:type="gramStart"/>
      <w:r>
        <w:rPr>
          <w:spacing w:val="-2"/>
          <w:sz w:val="21"/>
          <w:szCs w:val="21"/>
          <w:lang w:val="fr-FR" w:eastAsia="fr-FR"/>
        </w:rPr>
        <w:t>résidentiel .</w:t>
      </w:r>
      <w:proofErr w:type="gramEnd"/>
    </w:p>
    <w:p w:rsidR="00CF565A" w:rsidRDefault="00CF565A" w:rsidP="00CF565A">
      <w:pPr>
        <w:spacing w:before="180" w:line="246" w:lineRule="exact"/>
        <w:ind w:left="648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Contrôle électrique</w:t>
      </w:r>
    </w:p>
    <w:p w:rsidR="00CF565A" w:rsidRDefault="00CF565A" w:rsidP="00CF565A">
      <w:pPr>
        <w:spacing w:before="72" w:line="241" w:lineRule="exact"/>
        <w:ind w:left="648" w:right="648"/>
        <w:jc w:val="both"/>
        <w:rPr>
          <w:spacing w:val="-3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Le contrôle électrique est réalisé systématiquement par l’installateur au moyen d’un tes</w:t>
      </w:r>
      <w:r>
        <w:rPr>
          <w:sz w:val="21"/>
          <w:szCs w:val="21"/>
          <w:lang w:val="fr-FR" w:eastAsia="fr-FR"/>
        </w:rPr>
        <w:softHyphen/>
      </w:r>
      <w:r>
        <w:rPr>
          <w:spacing w:val="-5"/>
          <w:sz w:val="21"/>
          <w:szCs w:val="21"/>
          <w:lang w:val="fr-FR" w:eastAsia="fr-FR"/>
        </w:rPr>
        <w:t xml:space="preserve">teur économique afin de vérifier que le câblage des paires sur les connecteurs est effectué </w:t>
      </w:r>
      <w:r>
        <w:rPr>
          <w:spacing w:val="-1"/>
          <w:sz w:val="21"/>
          <w:szCs w:val="21"/>
          <w:lang w:val="fr-FR" w:eastAsia="fr-FR"/>
        </w:rPr>
        <w:t xml:space="preserve">correctement et que la continuité de la terre est </w:t>
      </w:r>
      <w:proofErr w:type="gramStart"/>
      <w:r>
        <w:rPr>
          <w:spacing w:val="-1"/>
          <w:sz w:val="21"/>
          <w:szCs w:val="21"/>
          <w:lang w:val="fr-FR" w:eastAsia="fr-FR"/>
        </w:rPr>
        <w:t>assurée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 Il s’effectue sur les RJ-45 depuis </w:t>
      </w:r>
      <w:r>
        <w:rPr>
          <w:spacing w:val="-3"/>
          <w:sz w:val="21"/>
          <w:szCs w:val="21"/>
          <w:lang w:val="fr-FR" w:eastAsia="fr-FR"/>
        </w:rPr>
        <w:t xml:space="preserve">les </w:t>
      </w:r>
      <w:proofErr w:type="gramStart"/>
      <w:r>
        <w:rPr>
          <w:spacing w:val="-3"/>
          <w:sz w:val="21"/>
          <w:szCs w:val="21"/>
          <w:lang w:val="fr-FR" w:eastAsia="fr-FR"/>
        </w:rPr>
        <w:t>SR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Des bouchons sont introduits à l’autre extrémité des câbles pour boucler les </w:t>
      </w:r>
      <w:proofErr w:type="gramStart"/>
      <w:r>
        <w:rPr>
          <w:spacing w:val="-3"/>
          <w:sz w:val="21"/>
          <w:szCs w:val="21"/>
          <w:lang w:val="fr-FR" w:eastAsia="fr-FR"/>
        </w:rPr>
        <w:t>paires .</w:t>
      </w:r>
      <w:proofErr w:type="gramEnd"/>
    </w:p>
    <w:p w:rsidR="00CF565A" w:rsidRDefault="00CF565A" w:rsidP="00CF565A">
      <w:pPr>
        <w:spacing w:before="72" w:line="237" w:lineRule="exact"/>
        <w:ind w:left="648" w:right="648"/>
        <w:rPr>
          <w:spacing w:val="-2"/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Un autre test permet de vérifier qu’il n’y a pas de court-circuit entre les paires et la terre </w:t>
      </w:r>
      <w:r>
        <w:rPr>
          <w:spacing w:val="-2"/>
          <w:sz w:val="21"/>
          <w:szCs w:val="21"/>
          <w:lang w:val="fr-FR" w:eastAsia="fr-FR"/>
        </w:rPr>
        <w:t>(</w:t>
      </w:r>
      <w:bookmarkStart w:id="0" w:name="_GoBack"/>
      <w:bookmarkEnd w:id="0"/>
      <w:r>
        <w:rPr>
          <w:spacing w:val="-2"/>
          <w:sz w:val="21"/>
          <w:szCs w:val="21"/>
          <w:lang w:val="fr-FR" w:eastAsia="fr-FR"/>
        </w:rPr>
        <w:t>les bouchons doivent alors être retirés</w:t>
      </w:r>
      <w:proofErr w:type="gramStart"/>
      <w:r>
        <w:rPr>
          <w:spacing w:val="-2"/>
          <w:sz w:val="21"/>
          <w:szCs w:val="21"/>
          <w:lang w:val="fr-FR" w:eastAsia="fr-FR"/>
        </w:rPr>
        <w:t>) .</w:t>
      </w:r>
      <w:proofErr w:type="gramEnd"/>
    </w:p>
    <w:p w:rsidR="00CF565A" w:rsidRDefault="00CF565A" w:rsidP="00CF565A">
      <w:pPr>
        <w:spacing w:before="144" w:line="241" w:lineRule="exact"/>
        <w:ind w:left="648"/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</w:pPr>
      <w:r>
        <w:rPr>
          <w:rFonts w:ascii="Arial" w:hAnsi="Arial" w:cs="Arial"/>
          <w:b/>
          <w:bCs/>
          <w:color w:val="3F3F3F"/>
          <w:sz w:val="20"/>
          <w:szCs w:val="20"/>
          <w:lang w:val="fr-FR" w:eastAsia="fr-FR"/>
        </w:rPr>
        <w:t>Test dynamique</w:t>
      </w:r>
    </w:p>
    <w:p w:rsidR="00CF565A" w:rsidRDefault="00CF565A" w:rsidP="00CF565A">
      <w:pPr>
        <w:spacing w:before="72" w:line="227" w:lineRule="exact"/>
        <w:ind w:left="648" w:right="648"/>
        <w:jc w:val="both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 xml:space="preserve">Un test dynamique simule le fonctionnement des réseaux informatiques normalisés et </w:t>
      </w:r>
      <w:r>
        <w:rPr>
          <w:spacing w:val="-3"/>
          <w:sz w:val="21"/>
          <w:szCs w:val="21"/>
          <w:lang w:val="fr-FR" w:eastAsia="fr-FR"/>
        </w:rPr>
        <w:t xml:space="preserve">mesure les paramètres fondamentaux de transmission, en fonction de la classe de câblage </w:t>
      </w:r>
      <w:r>
        <w:rPr>
          <w:sz w:val="21"/>
          <w:szCs w:val="21"/>
          <w:lang w:val="fr-FR" w:eastAsia="fr-FR"/>
        </w:rPr>
        <w:t>choisie: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108" w:line="245" w:lineRule="exact"/>
        <w:ind w:left="648"/>
        <w:rPr>
          <w:spacing w:val="7"/>
          <w:sz w:val="21"/>
          <w:szCs w:val="21"/>
          <w:lang w:val="fr-FR" w:eastAsia="fr-FR"/>
        </w:rPr>
      </w:pPr>
      <w:r>
        <w:rPr>
          <w:spacing w:val="7"/>
          <w:sz w:val="21"/>
          <w:szCs w:val="21"/>
          <w:lang w:val="fr-FR" w:eastAsia="fr-FR"/>
        </w:rPr>
        <w:t>Classe E 250 MHz: composants catégorie 6;</w:t>
      </w:r>
    </w:p>
    <w:p w:rsidR="00CF565A" w:rsidRDefault="00CF565A" w:rsidP="00CF565A">
      <w:pPr>
        <w:numPr>
          <w:ilvl w:val="0"/>
          <w:numId w:val="1"/>
        </w:numPr>
        <w:tabs>
          <w:tab w:val="clear" w:pos="288"/>
          <w:tab w:val="num" w:pos="720"/>
        </w:tabs>
        <w:spacing w:before="72" w:line="245" w:lineRule="exact"/>
        <w:ind w:left="648"/>
        <w:rPr>
          <w:spacing w:val="4"/>
          <w:sz w:val="21"/>
          <w:szCs w:val="21"/>
          <w:lang w:val="fr-FR" w:eastAsia="fr-FR"/>
        </w:rPr>
      </w:pPr>
      <w:r>
        <w:rPr>
          <w:spacing w:val="4"/>
          <w:sz w:val="21"/>
          <w:szCs w:val="21"/>
          <w:lang w:val="fr-FR" w:eastAsia="fr-FR"/>
        </w:rPr>
        <w:t xml:space="preserve">Classe D 100 MHz: composants catégorie </w:t>
      </w:r>
      <w:proofErr w:type="gramStart"/>
      <w:r>
        <w:rPr>
          <w:spacing w:val="4"/>
          <w:sz w:val="21"/>
          <w:szCs w:val="21"/>
          <w:lang w:val="fr-FR" w:eastAsia="fr-FR"/>
        </w:rPr>
        <w:t>5 .</w:t>
      </w:r>
      <w:proofErr w:type="gramEnd"/>
    </w:p>
    <w:p w:rsidR="00CF565A" w:rsidRDefault="00CF565A" w:rsidP="00CF565A">
      <w:pPr>
        <w:spacing w:before="72" w:line="227" w:lineRule="exact"/>
        <w:ind w:left="648" w:right="648"/>
        <w:jc w:val="both"/>
        <w:rPr>
          <w:sz w:val="21"/>
          <w:szCs w:val="21"/>
          <w:lang w:val="fr-FR" w:eastAsia="fr-FR"/>
        </w:rPr>
      </w:pPr>
      <w:r>
        <w:rPr>
          <w:sz w:val="21"/>
          <w:szCs w:val="21"/>
          <w:lang w:val="fr-FR" w:eastAsia="fr-FR"/>
        </w:rPr>
        <w:t>Les testeurs de chantier sont des appareils sophistiqués, dont l’usage nécessite une for</w:t>
      </w:r>
      <w:r>
        <w:rPr>
          <w:sz w:val="21"/>
          <w:szCs w:val="21"/>
          <w:lang w:val="fr-FR" w:eastAsia="fr-FR"/>
        </w:rPr>
        <w:softHyphen/>
      </w:r>
      <w:r>
        <w:rPr>
          <w:spacing w:val="-4"/>
          <w:sz w:val="21"/>
          <w:szCs w:val="21"/>
          <w:lang w:val="fr-FR" w:eastAsia="fr-FR"/>
        </w:rPr>
        <w:t xml:space="preserve">mation </w:t>
      </w:r>
      <w:proofErr w:type="gramStart"/>
      <w:r>
        <w:rPr>
          <w:spacing w:val="-4"/>
          <w:sz w:val="21"/>
          <w:szCs w:val="21"/>
          <w:lang w:val="fr-FR" w:eastAsia="fr-FR"/>
        </w:rPr>
        <w:t>spécifique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Ils permettent d’interpréter les résultats de test en fonction des valeurs </w:t>
      </w:r>
      <w:r>
        <w:rPr>
          <w:sz w:val="21"/>
          <w:szCs w:val="21"/>
          <w:lang w:val="fr-FR" w:eastAsia="fr-FR"/>
        </w:rPr>
        <w:t>mesurées suivantes:</w:t>
      </w:r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108" w:line="245" w:lineRule="exact"/>
        <w:ind w:left="936" w:right="648"/>
        <w:rPr>
          <w:spacing w:val="-3"/>
          <w:sz w:val="21"/>
          <w:szCs w:val="21"/>
          <w:lang w:val="fr-FR" w:eastAsia="fr-FR"/>
        </w:rPr>
      </w:pPr>
      <w:r>
        <w:rPr>
          <w:b/>
          <w:bCs/>
          <w:spacing w:val="-2"/>
          <w:w w:val="110"/>
          <w:sz w:val="21"/>
          <w:szCs w:val="21"/>
          <w:lang w:val="fr-FR" w:eastAsia="fr-FR"/>
        </w:rPr>
        <w:t>Affaiblissement ou atténuation.</w:t>
      </w:r>
      <w:r>
        <w:rPr>
          <w:spacing w:val="-2"/>
          <w:sz w:val="21"/>
          <w:szCs w:val="21"/>
          <w:lang w:val="fr-FR" w:eastAsia="fr-FR"/>
        </w:rPr>
        <w:t xml:space="preserve"> Cette valeur dépend de la longueur et de la qualité </w:t>
      </w:r>
      <w:r>
        <w:rPr>
          <w:spacing w:val="-3"/>
          <w:sz w:val="21"/>
          <w:szCs w:val="21"/>
          <w:lang w:val="fr-FR" w:eastAsia="fr-FR"/>
        </w:rPr>
        <w:t xml:space="preserve">du </w:t>
      </w:r>
      <w:proofErr w:type="gramStart"/>
      <w:r>
        <w:rPr>
          <w:spacing w:val="-3"/>
          <w:sz w:val="21"/>
          <w:szCs w:val="21"/>
          <w:lang w:val="fr-FR" w:eastAsia="fr-FR"/>
        </w:rPr>
        <w:t>câble .</w:t>
      </w:r>
      <w:proofErr w:type="gramEnd"/>
      <w:r>
        <w:rPr>
          <w:spacing w:val="-3"/>
          <w:sz w:val="21"/>
          <w:szCs w:val="21"/>
          <w:lang w:val="fr-FR" w:eastAsia="fr-FR"/>
        </w:rPr>
        <w:t xml:space="preserve"> Elle doit être la plus faible </w:t>
      </w:r>
      <w:proofErr w:type="gramStart"/>
      <w:r>
        <w:rPr>
          <w:spacing w:val="-3"/>
          <w:sz w:val="21"/>
          <w:szCs w:val="21"/>
          <w:lang w:val="fr-FR" w:eastAsia="fr-FR"/>
        </w:rPr>
        <w:t>possible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 w:line="243" w:lineRule="exact"/>
        <w:ind w:left="936" w:right="648"/>
        <w:rPr>
          <w:spacing w:val="-2"/>
          <w:sz w:val="21"/>
          <w:szCs w:val="21"/>
          <w:lang w:val="fr-FR" w:eastAsia="fr-FR"/>
        </w:rPr>
      </w:pPr>
      <w:proofErr w:type="spellStart"/>
      <w:r>
        <w:rPr>
          <w:b/>
          <w:bCs/>
          <w:w w:val="110"/>
          <w:sz w:val="21"/>
          <w:szCs w:val="21"/>
          <w:lang w:val="fr-FR" w:eastAsia="fr-FR"/>
        </w:rPr>
        <w:t>Next</w:t>
      </w:r>
      <w:proofErr w:type="spellEnd"/>
      <w:r>
        <w:rPr>
          <w:b/>
          <w:bCs/>
          <w:w w:val="110"/>
          <w:sz w:val="21"/>
          <w:szCs w:val="21"/>
          <w:lang w:val="fr-FR" w:eastAsia="fr-FR"/>
        </w:rPr>
        <w:t xml:space="preserve">. </w:t>
      </w:r>
      <w:r>
        <w:rPr>
          <w:sz w:val="21"/>
          <w:szCs w:val="21"/>
          <w:lang w:val="fr-FR" w:eastAsia="fr-FR"/>
        </w:rPr>
        <w:t xml:space="preserve">Mesure la perturbation provoquée par le couplage d’une paire sur une </w:t>
      </w:r>
      <w:proofErr w:type="gramStart"/>
      <w:r>
        <w:rPr>
          <w:sz w:val="21"/>
          <w:szCs w:val="21"/>
          <w:lang w:val="fr-FR" w:eastAsia="fr-FR"/>
        </w:rPr>
        <w:t>autre .</w:t>
      </w:r>
      <w:proofErr w:type="gramEnd"/>
      <w:r>
        <w:rPr>
          <w:sz w:val="21"/>
          <w:szCs w:val="21"/>
          <w:lang w:val="fr-FR" w:eastAsia="fr-FR"/>
        </w:rPr>
        <w:t xml:space="preserve"> </w:t>
      </w:r>
      <w:r>
        <w:rPr>
          <w:spacing w:val="-2"/>
          <w:sz w:val="21"/>
          <w:szCs w:val="21"/>
          <w:lang w:val="fr-FR" w:eastAsia="fr-FR"/>
        </w:rPr>
        <w:t xml:space="preserve">Cette valeur doit être la plus élevée </w:t>
      </w:r>
      <w:proofErr w:type="gramStart"/>
      <w:r>
        <w:rPr>
          <w:spacing w:val="-2"/>
          <w:sz w:val="21"/>
          <w:szCs w:val="21"/>
          <w:lang w:val="fr-FR" w:eastAsia="fr-FR"/>
        </w:rPr>
        <w:t>possible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72" w:line="245" w:lineRule="exact"/>
        <w:ind w:left="936" w:right="648"/>
        <w:rPr>
          <w:spacing w:val="-8"/>
          <w:sz w:val="21"/>
          <w:szCs w:val="21"/>
          <w:lang w:val="fr-FR" w:eastAsia="fr-FR"/>
        </w:rPr>
      </w:pPr>
      <w:r>
        <w:rPr>
          <w:b/>
          <w:bCs/>
          <w:spacing w:val="-4"/>
          <w:w w:val="110"/>
          <w:sz w:val="21"/>
          <w:szCs w:val="21"/>
          <w:lang w:val="fr-FR" w:eastAsia="fr-FR"/>
        </w:rPr>
        <w:t>ACR.</w:t>
      </w:r>
      <w:r>
        <w:rPr>
          <w:spacing w:val="-4"/>
          <w:sz w:val="21"/>
          <w:szCs w:val="21"/>
          <w:lang w:val="fr-FR" w:eastAsia="fr-FR"/>
        </w:rPr>
        <w:t xml:space="preserve"> Résulte du calcul </w:t>
      </w:r>
      <w:proofErr w:type="spellStart"/>
      <w:r>
        <w:rPr>
          <w:spacing w:val="-4"/>
          <w:sz w:val="21"/>
          <w:szCs w:val="21"/>
          <w:lang w:val="fr-FR" w:eastAsia="fr-FR"/>
        </w:rPr>
        <w:t>Next</w:t>
      </w:r>
      <w:proofErr w:type="spellEnd"/>
      <w:r>
        <w:rPr>
          <w:spacing w:val="-4"/>
          <w:sz w:val="21"/>
          <w:szCs w:val="21"/>
          <w:lang w:val="fr-FR" w:eastAsia="fr-FR"/>
        </w:rPr>
        <w:t xml:space="preserve"> moins </w:t>
      </w:r>
      <w:proofErr w:type="gramStart"/>
      <w:r>
        <w:rPr>
          <w:spacing w:val="-4"/>
          <w:sz w:val="21"/>
          <w:szCs w:val="21"/>
          <w:lang w:val="fr-FR" w:eastAsia="fr-FR"/>
        </w:rPr>
        <w:t>Atténuation .</w:t>
      </w:r>
      <w:proofErr w:type="gramEnd"/>
      <w:r>
        <w:rPr>
          <w:spacing w:val="-4"/>
          <w:sz w:val="21"/>
          <w:szCs w:val="21"/>
          <w:lang w:val="fr-FR" w:eastAsia="fr-FR"/>
        </w:rPr>
        <w:t xml:space="preserve"> Cette valeur doit être la plus élevée </w:t>
      </w:r>
      <w:proofErr w:type="gramStart"/>
      <w:r>
        <w:rPr>
          <w:spacing w:val="-8"/>
          <w:sz w:val="21"/>
          <w:szCs w:val="21"/>
          <w:lang w:val="fr-FR" w:eastAsia="fr-FR"/>
        </w:rPr>
        <w:t>possible .</w:t>
      </w:r>
      <w:proofErr w:type="gramEnd"/>
    </w:p>
    <w:p w:rsidR="00CF565A" w:rsidRDefault="00CF565A" w:rsidP="00CF565A">
      <w:pPr>
        <w:numPr>
          <w:ilvl w:val="0"/>
          <w:numId w:val="2"/>
        </w:numPr>
        <w:tabs>
          <w:tab w:val="clear" w:pos="288"/>
          <w:tab w:val="num" w:pos="720"/>
        </w:tabs>
        <w:spacing w:before="36" w:line="243" w:lineRule="exact"/>
        <w:ind w:left="936" w:right="648"/>
        <w:jc w:val="both"/>
        <w:rPr>
          <w:spacing w:val="-4"/>
          <w:sz w:val="21"/>
          <w:szCs w:val="21"/>
          <w:lang w:val="fr-FR" w:eastAsia="fr-FR"/>
        </w:rPr>
      </w:pPr>
      <w:r>
        <w:rPr>
          <w:b/>
          <w:bCs/>
          <w:spacing w:val="-4"/>
          <w:w w:val="110"/>
          <w:sz w:val="21"/>
          <w:szCs w:val="21"/>
          <w:lang w:val="fr-FR" w:eastAsia="fr-FR"/>
        </w:rPr>
        <w:t xml:space="preserve">Return </w:t>
      </w:r>
      <w:proofErr w:type="spellStart"/>
      <w:r>
        <w:rPr>
          <w:b/>
          <w:bCs/>
          <w:spacing w:val="-4"/>
          <w:w w:val="110"/>
          <w:sz w:val="21"/>
          <w:szCs w:val="21"/>
          <w:lang w:val="fr-FR" w:eastAsia="fr-FR"/>
        </w:rPr>
        <w:t>Loss</w:t>
      </w:r>
      <w:proofErr w:type="spellEnd"/>
      <w:r>
        <w:rPr>
          <w:b/>
          <w:bCs/>
          <w:spacing w:val="-4"/>
          <w:w w:val="110"/>
          <w:sz w:val="21"/>
          <w:szCs w:val="21"/>
          <w:lang w:val="fr-FR" w:eastAsia="fr-FR"/>
        </w:rPr>
        <w:t>, ou affaiblissement de réflexion.</w:t>
      </w:r>
      <w:r>
        <w:rPr>
          <w:spacing w:val="-4"/>
          <w:sz w:val="21"/>
          <w:szCs w:val="21"/>
          <w:lang w:val="fr-FR" w:eastAsia="fr-FR"/>
        </w:rPr>
        <w:t xml:space="preserve"> C’est la différence entre la puissance </w:t>
      </w:r>
      <w:r>
        <w:rPr>
          <w:spacing w:val="-5"/>
          <w:sz w:val="21"/>
          <w:szCs w:val="21"/>
          <w:lang w:val="fr-FR" w:eastAsia="fr-FR"/>
        </w:rPr>
        <w:t xml:space="preserve">du signal émis et celle du signal réfléchi en raison des variations d’impédance du lien </w:t>
      </w:r>
      <w:r>
        <w:rPr>
          <w:spacing w:val="-1"/>
          <w:sz w:val="21"/>
          <w:szCs w:val="21"/>
          <w:lang w:val="fr-FR" w:eastAsia="fr-FR"/>
        </w:rPr>
        <w:t xml:space="preserve">(connecteurs, mauvaise connexion, câble endommagé, </w:t>
      </w:r>
      <w:proofErr w:type="spellStart"/>
      <w:proofErr w:type="gramStart"/>
      <w:r>
        <w:rPr>
          <w:spacing w:val="-1"/>
          <w:sz w:val="21"/>
          <w:szCs w:val="21"/>
          <w:lang w:val="fr-FR" w:eastAsia="fr-FR"/>
        </w:rPr>
        <w:t>etc</w:t>
      </w:r>
      <w:proofErr w:type="spellEnd"/>
      <w:r>
        <w:rPr>
          <w:spacing w:val="-1"/>
          <w:sz w:val="21"/>
          <w:szCs w:val="21"/>
          <w:lang w:val="fr-FR" w:eastAsia="fr-FR"/>
        </w:rPr>
        <w:t xml:space="preserve"> .</w:t>
      </w:r>
      <w:proofErr w:type="gramEnd"/>
      <w:r>
        <w:rPr>
          <w:spacing w:val="-1"/>
          <w:sz w:val="21"/>
          <w:szCs w:val="21"/>
          <w:lang w:val="fr-FR" w:eastAsia="fr-FR"/>
        </w:rPr>
        <w:t xml:space="preserve">) . Cette valeur doit être la </w:t>
      </w:r>
      <w:r>
        <w:rPr>
          <w:spacing w:val="-4"/>
          <w:sz w:val="21"/>
          <w:szCs w:val="21"/>
          <w:lang w:val="fr-FR" w:eastAsia="fr-FR"/>
        </w:rPr>
        <w:t xml:space="preserve">plus élevée </w:t>
      </w:r>
      <w:proofErr w:type="gramStart"/>
      <w:r>
        <w:rPr>
          <w:spacing w:val="-4"/>
          <w:sz w:val="21"/>
          <w:szCs w:val="21"/>
          <w:lang w:val="fr-FR" w:eastAsia="fr-FR"/>
        </w:rPr>
        <w:t>possible .</w:t>
      </w:r>
      <w:proofErr w:type="gramEnd"/>
    </w:p>
    <w:p w:rsidR="006165F5" w:rsidRDefault="006165F5"/>
    <w:sectPr w:rsidR="006165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A441A"/>
    <w:multiLevelType w:val="singleLevel"/>
    <w:tmpl w:val="36602B18"/>
    <w:lvl w:ilvl="0">
      <w:numFmt w:val="bullet"/>
      <w:lvlText w:val="·"/>
      <w:lvlJc w:val="left"/>
      <w:pPr>
        <w:tabs>
          <w:tab w:val="num" w:pos="288"/>
        </w:tabs>
        <w:snapToGrid/>
        <w:ind w:left="720" w:hanging="288"/>
      </w:pPr>
      <w:rPr>
        <w:rFonts w:ascii="Symbol" w:hAnsi="Symbol"/>
        <w:b/>
        <w:spacing w:val="-5"/>
        <w:w w:val="110"/>
        <w:sz w:val="21"/>
      </w:rPr>
    </w:lvl>
  </w:abstractNum>
  <w:num w:numId="1">
    <w:abstractNumId w:val="0"/>
    <w:lvlOverride w:ilvl="0">
      <w:lvl w:ilvl="0">
        <w:numFmt w:val="bullet"/>
        <w:lvlText w:val="·"/>
        <w:lvlJc w:val="left"/>
        <w:pPr>
          <w:tabs>
            <w:tab w:val="num" w:pos="288"/>
          </w:tabs>
          <w:snapToGrid/>
          <w:ind w:left="432" w:firstLine="0"/>
        </w:pPr>
        <w:rPr>
          <w:rFonts w:ascii="Symbol" w:hAnsi="Symbol"/>
          <w:b/>
          <w:spacing w:val="8"/>
          <w:w w:val="110"/>
          <w:sz w:val="21"/>
        </w:rPr>
      </w:lvl>
    </w:lvlOverride>
  </w:num>
  <w:num w:numId="2">
    <w:abstractNumId w:val="0"/>
    <w:lvlOverride w:ilvl="0"/>
  </w:num>
  <w:num w:numId="3">
    <w:abstractNumId w:val="0"/>
    <w:lvlOverride w:ilvl="0">
      <w:lvl w:ilvl="0">
        <w:numFmt w:val="bullet"/>
        <w:lvlText w:val="·"/>
        <w:lvlJc w:val="left"/>
        <w:pPr>
          <w:tabs>
            <w:tab w:val="num" w:pos="288"/>
          </w:tabs>
          <w:snapToGrid/>
          <w:ind w:left="1656" w:hanging="288"/>
        </w:pPr>
        <w:rPr>
          <w:rFonts w:ascii="Symbol" w:hAnsi="Symbol"/>
          <w:b/>
          <w:spacing w:val="-7"/>
          <w:w w:val="110"/>
          <w:sz w:val="21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7DB"/>
    <w:rsid w:val="006165F5"/>
    <w:rsid w:val="00CF565A"/>
    <w:rsid w:val="00E3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FC26A2-E767-461A-AFC4-2468FD4EF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65A"/>
    <w:pPr>
      <w:widowControl w:val="0"/>
      <w:kinsoku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3052</Words>
  <Characters>16788</Characters>
  <Application>Microsoft Office Word</Application>
  <DocSecurity>0</DocSecurity>
  <Lines>139</Lines>
  <Paragraphs>39</Paragraphs>
  <ScaleCrop>false</ScaleCrop>
  <Company/>
  <LinksUpToDate>false</LinksUpToDate>
  <CharactersWithSpaces>19801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Pantelis Matsos</dc:creator>
  <cp:keywords/>
  <dc:description/>
  <cp:lastModifiedBy>Pantelis Matsos</cp:lastModifiedBy>
  <cp:revision>3</cp:revision>
  <dcterms:created xsi:type="dcterms:W3CDTF">2015-09-25T11:45:00Z</dcterms:created>
  <dcterms:modified xsi:type="dcterms:W3CDTF">2015-09-25T11:52:00Z</dcterms:modified>
</cp:coreProperties>
</file>