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6D7E6" w14:textId="77777777" w:rsidR="00253BC1" w:rsidRDefault="00253BC1"/>
    <w:p w14:paraId="7C7569EB" w14:textId="425C7E24" w:rsidR="00253BC1" w:rsidRDefault="00953995">
      <w:r>
        <w:rPr>
          <w:noProof/>
        </w:rPr>
        <w:drawing>
          <wp:inline distT="0" distB="0" distL="0" distR="0" wp14:anchorId="1DD6536A" wp14:editId="153972B8">
            <wp:extent cx="5943600" cy="7924800"/>
            <wp:effectExtent l="0" t="0" r="0" b="0"/>
            <wp:docPr id="12680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F6D6245" w14:textId="77777777" w:rsidR="00253BC1" w:rsidRDefault="00253BC1"/>
    <w:p w14:paraId="625FBB52" w14:textId="77777777" w:rsidR="00253BC1" w:rsidRDefault="00253BC1"/>
    <w:p w14:paraId="0DA212DB" w14:textId="77777777" w:rsidR="00253BC1" w:rsidRDefault="00253BC1"/>
    <w:p w14:paraId="1DBA1BC6" w14:textId="77777777" w:rsidR="00253BC1" w:rsidRDefault="00253BC1"/>
    <w:p w14:paraId="07C847F6" w14:textId="77777777" w:rsidR="00253BC1" w:rsidRDefault="00000000">
      <w:pPr>
        <w:jc w:val="center"/>
      </w:pPr>
      <w:r>
        <w:rPr>
          <w:b/>
          <w:color w:val="003366"/>
          <w:sz w:val="56"/>
        </w:rPr>
        <w:t>CONCEPT NOTE</w:t>
      </w:r>
    </w:p>
    <w:p w14:paraId="297D515B" w14:textId="77777777" w:rsidR="00253BC1" w:rsidRDefault="00000000">
      <w:pPr>
        <w:jc w:val="center"/>
      </w:pPr>
      <w:r>
        <w:rPr>
          <w:b/>
          <w:color w:val="003366"/>
          <w:sz w:val="40"/>
        </w:rPr>
        <w:t>BSSY Digital Platform</w:t>
      </w:r>
    </w:p>
    <w:p w14:paraId="47A6D13F" w14:textId="77777777" w:rsidR="00253BC1" w:rsidRDefault="00253BC1"/>
    <w:p w14:paraId="65B638C6" w14:textId="77777777" w:rsidR="00253BC1" w:rsidRPr="00FC637E" w:rsidRDefault="00000000">
      <w:pPr>
        <w:jc w:val="center"/>
        <w:rPr>
          <w:sz w:val="32"/>
          <w:szCs w:val="32"/>
        </w:rPr>
      </w:pPr>
      <w:r w:rsidRPr="00FC637E">
        <w:rPr>
          <w:color w:val="505050"/>
          <w:sz w:val="32"/>
          <w:szCs w:val="32"/>
        </w:rPr>
        <w:t>Proposed Technology Architecture, Deployment Model,</w:t>
      </w:r>
      <w:r w:rsidRPr="00FC637E">
        <w:rPr>
          <w:color w:val="505050"/>
          <w:sz w:val="32"/>
          <w:szCs w:val="32"/>
        </w:rPr>
        <w:br/>
        <w:t>Security Framework, Implementation Approach,</w:t>
      </w:r>
      <w:r w:rsidRPr="00FC637E">
        <w:rPr>
          <w:color w:val="505050"/>
          <w:sz w:val="32"/>
          <w:szCs w:val="32"/>
        </w:rPr>
        <w:br/>
        <w:t>Operational Model, Support Structure,</w:t>
      </w:r>
      <w:r w:rsidRPr="00FC637E">
        <w:rPr>
          <w:color w:val="505050"/>
          <w:sz w:val="32"/>
          <w:szCs w:val="32"/>
        </w:rPr>
        <w:br/>
        <w:t>Scalability Framework &amp; Indicative Commercial Model</w:t>
      </w:r>
    </w:p>
    <w:p w14:paraId="1AACEA6F" w14:textId="77777777" w:rsidR="00253BC1" w:rsidRDefault="00253BC1"/>
    <w:p w14:paraId="76AA6A61" w14:textId="77777777" w:rsidR="00253BC1" w:rsidRDefault="00253BC1"/>
    <w:p w14:paraId="02C00513" w14:textId="77777777" w:rsidR="00253BC1" w:rsidRDefault="00253BC1"/>
    <w:p w14:paraId="1B8F6ADE" w14:textId="77777777" w:rsidR="00253BC1" w:rsidRDefault="00000000">
      <w:pPr>
        <w:jc w:val="center"/>
      </w:pPr>
      <w:r>
        <w:rPr>
          <w:i/>
          <w:sz w:val="24"/>
        </w:rPr>
        <w:t>In response to EOI No. 2026_MCGM_1331996_1</w:t>
      </w:r>
    </w:p>
    <w:p w14:paraId="68038CA2" w14:textId="77777777" w:rsidR="00253BC1" w:rsidRDefault="00000000">
      <w:pPr>
        <w:jc w:val="center"/>
      </w:pPr>
      <w:r>
        <w:rPr>
          <w:sz w:val="24"/>
        </w:rPr>
        <w:t>Brihanmumbai Municipal Corporation</w:t>
      </w:r>
      <w:r>
        <w:rPr>
          <w:sz w:val="24"/>
        </w:rPr>
        <w:br/>
        <w:t>Solid Waste Management Department</w:t>
      </w:r>
    </w:p>
    <w:p w14:paraId="6B37065B" w14:textId="77777777" w:rsidR="00253BC1" w:rsidRDefault="00253BC1"/>
    <w:p w14:paraId="3BFB18F6" w14:textId="77777777" w:rsidR="00FC637E" w:rsidRDefault="00FC637E"/>
    <w:p w14:paraId="3D93BCC8" w14:textId="77777777" w:rsidR="00FC637E" w:rsidRDefault="00FC637E"/>
    <w:p w14:paraId="38FBB34A" w14:textId="77777777" w:rsidR="00253BC1" w:rsidRDefault="00253BC1"/>
    <w:p w14:paraId="2B19FCD2" w14:textId="77777777" w:rsidR="00253BC1" w:rsidRPr="00FC637E" w:rsidRDefault="00000000">
      <w:pPr>
        <w:jc w:val="center"/>
        <w:rPr>
          <w:sz w:val="32"/>
          <w:szCs w:val="32"/>
        </w:rPr>
      </w:pPr>
      <w:r w:rsidRPr="00FC637E">
        <w:rPr>
          <w:b/>
          <w:sz w:val="32"/>
          <w:szCs w:val="32"/>
        </w:rPr>
        <w:t xml:space="preserve">Submitted by: </w:t>
      </w:r>
      <w:r w:rsidR="001F3BF9" w:rsidRPr="00FC637E">
        <w:rPr>
          <w:b/>
          <w:sz w:val="32"/>
          <w:szCs w:val="32"/>
        </w:rPr>
        <w:t xml:space="preserve">Arceus Infotech Pvt. Ltd </w:t>
      </w:r>
    </w:p>
    <w:p w14:paraId="1F04BD16" w14:textId="16777113" w:rsidR="00253BC1" w:rsidRPr="00FC637E" w:rsidRDefault="00000000">
      <w:pPr>
        <w:jc w:val="center"/>
        <w:rPr>
          <w:sz w:val="32"/>
          <w:szCs w:val="32"/>
        </w:rPr>
      </w:pPr>
      <w:r w:rsidRPr="00FC637E">
        <w:rPr>
          <w:sz w:val="32"/>
          <w:szCs w:val="32"/>
        </w:rPr>
        <w:t xml:space="preserve">Date: </w:t>
      </w:r>
      <w:r w:rsidR="00953995" w:rsidRPr="00FC637E">
        <w:rPr>
          <w:sz w:val="32"/>
          <w:szCs w:val="32"/>
        </w:rPr>
        <w:t>21</w:t>
      </w:r>
      <w:r w:rsidRPr="00FC637E">
        <w:rPr>
          <w:sz w:val="32"/>
          <w:szCs w:val="32"/>
        </w:rPr>
        <w:t xml:space="preserve"> September 2026</w:t>
      </w:r>
    </w:p>
    <w:p w14:paraId="13D6C2B2" w14:textId="77777777" w:rsidR="00253BC1" w:rsidRDefault="00000000">
      <w:r>
        <w:br w:type="page"/>
      </w:r>
    </w:p>
    <w:sdt>
      <w:sdtPr>
        <w:rPr>
          <w:rFonts w:ascii="Calibri" w:eastAsiaTheme="minorEastAsia" w:hAnsi="Calibri" w:cstheme="minorBidi"/>
          <w:b w:val="0"/>
          <w:bCs w:val="0"/>
          <w:color w:val="auto"/>
          <w:sz w:val="22"/>
          <w:szCs w:val="22"/>
        </w:rPr>
        <w:id w:val="803360268"/>
        <w:docPartObj>
          <w:docPartGallery w:val="Table of Contents"/>
          <w:docPartUnique/>
        </w:docPartObj>
      </w:sdtPr>
      <w:sdtEndPr>
        <w:rPr>
          <w:noProof/>
        </w:rPr>
      </w:sdtEndPr>
      <w:sdtContent>
        <w:p w14:paraId="30F7E801" w14:textId="77777777" w:rsidR="000D129E" w:rsidRDefault="000D129E">
          <w:pPr>
            <w:pStyle w:val="TOCHeading"/>
          </w:pPr>
          <w:r>
            <w:t>Contents</w:t>
          </w:r>
        </w:p>
        <w:p w14:paraId="21603E2F" w14:textId="46D460B2" w:rsidR="00FC637E" w:rsidRDefault="000D129E">
          <w:pPr>
            <w:pStyle w:val="TOC1"/>
            <w:tabs>
              <w:tab w:val="right" w:leader="dot" w:pos="9350"/>
            </w:tabs>
            <w:rPr>
              <w:rFonts w:asciiTheme="minorHAnsi" w:hAnsiTheme="minorHAnsi"/>
              <w:noProof/>
              <w:kern w:val="2"/>
              <w:sz w:val="24"/>
              <w:szCs w:val="24"/>
              <w:lang w:val="en-IN" w:eastAsia="en-IN"/>
              <w14:ligatures w14:val="standardContextual"/>
            </w:rPr>
          </w:pPr>
          <w:r>
            <w:fldChar w:fldCharType="begin"/>
          </w:r>
          <w:r>
            <w:instrText xml:space="preserve"> TOC \o "1-3" \h \z \u </w:instrText>
          </w:r>
          <w:r>
            <w:fldChar w:fldCharType="separate"/>
          </w:r>
          <w:hyperlink w:anchor="_Toc240878350" w:history="1">
            <w:r w:rsidR="00FC637E" w:rsidRPr="006047FA">
              <w:rPr>
                <w:rStyle w:val="Hyperlink"/>
                <w:noProof/>
              </w:rPr>
              <w:t>1. Executive Summary</w:t>
            </w:r>
            <w:r w:rsidR="00FC637E">
              <w:rPr>
                <w:noProof/>
                <w:webHidden/>
              </w:rPr>
              <w:tab/>
            </w:r>
            <w:r w:rsidR="00FC637E">
              <w:rPr>
                <w:noProof/>
                <w:webHidden/>
              </w:rPr>
              <w:fldChar w:fldCharType="begin"/>
            </w:r>
            <w:r w:rsidR="00FC637E">
              <w:rPr>
                <w:noProof/>
                <w:webHidden/>
              </w:rPr>
              <w:instrText xml:space="preserve"> PAGEREF _Toc240878350 \h </w:instrText>
            </w:r>
            <w:r w:rsidR="00FC637E">
              <w:rPr>
                <w:noProof/>
                <w:webHidden/>
              </w:rPr>
            </w:r>
            <w:r w:rsidR="00FC637E">
              <w:rPr>
                <w:noProof/>
                <w:webHidden/>
              </w:rPr>
              <w:fldChar w:fldCharType="separate"/>
            </w:r>
            <w:r w:rsidR="00FC637E">
              <w:rPr>
                <w:noProof/>
                <w:webHidden/>
              </w:rPr>
              <w:t>5</w:t>
            </w:r>
            <w:r w:rsidR="00FC637E">
              <w:rPr>
                <w:noProof/>
                <w:webHidden/>
              </w:rPr>
              <w:fldChar w:fldCharType="end"/>
            </w:r>
          </w:hyperlink>
        </w:p>
        <w:p w14:paraId="043E5B8F" w14:textId="5F91A26E"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51" w:history="1">
            <w:r w:rsidRPr="006047FA">
              <w:rPr>
                <w:rStyle w:val="Hyperlink"/>
                <w:noProof/>
              </w:rPr>
              <w:t>2. Understanding of BSSY Requirements</w:t>
            </w:r>
            <w:r>
              <w:rPr>
                <w:noProof/>
                <w:webHidden/>
              </w:rPr>
              <w:tab/>
            </w:r>
            <w:r>
              <w:rPr>
                <w:noProof/>
                <w:webHidden/>
              </w:rPr>
              <w:fldChar w:fldCharType="begin"/>
            </w:r>
            <w:r>
              <w:rPr>
                <w:noProof/>
                <w:webHidden/>
              </w:rPr>
              <w:instrText xml:space="preserve"> PAGEREF _Toc240878351 \h </w:instrText>
            </w:r>
            <w:r>
              <w:rPr>
                <w:noProof/>
                <w:webHidden/>
              </w:rPr>
            </w:r>
            <w:r>
              <w:rPr>
                <w:noProof/>
                <w:webHidden/>
              </w:rPr>
              <w:fldChar w:fldCharType="separate"/>
            </w:r>
            <w:r>
              <w:rPr>
                <w:noProof/>
                <w:webHidden/>
              </w:rPr>
              <w:t>6</w:t>
            </w:r>
            <w:r>
              <w:rPr>
                <w:noProof/>
                <w:webHidden/>
              </w:rPr>
              <w:fldChar w:fldCharType="end"/>
            </w:r>
          </w:hyperlink>
        </w:p>
        <w:p w14:paraId="674B1F30" w14:textId="3B18E082"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52" w:history="1">
            <w:r w:rsidRPr="006047FA">
              <w:rPr>
                <w:rStyle w:val="Hyperlink"/>
                <w:noProof/>
              </w:rPr>
              <w:t>2.1 Functional Domain Mapping</w:t>
            </w:r>
            <w:r>
              <w:rPr>
                <w:noProof/>
                <w:webHidden/>
              </w:rPr>
              <w:tab/>
            </w:r>
            <w:r>
              <w:rPr>
                <w:noProof/>
                <w:webHidden/>
              </w:rPr>
              <w:fldChar w:fldCharType="begin"/>
            </w:r>
            <w:r>
              <w:rPr>
                <w:noProof/>
                <w:webHidden/>
              </w:rPr>
              <w:instrText xml:space="preserve"> PAGEREF _Toc240878352 \h </w:instrText>
            </w:r>
            <w:r>
              <w:rPr>
                <w:noProof/>
                <w:webHidden/>
              </w:rPr>
            </w:r>
            <w:r>
              <w:rPr>
                <w:noProof/>
                <w:webHidden/>
              </w:rPr>
              <w:fldChar w:fldCharType="separate"/>
            </w:r>
            <w:r>
              <w:rPr>
                <w:noProof/>
                <w:webHidden/>
              </w:rPr>
              <w:t>6</w:t>
            </w:r>
            <w:r>
              <w:rPr>
                <w:noProof/>
                <w:webHidden/>
              </w:rPr>
              <w:fldChar w:fldCharType="end"/>
            </w:r>
          </w:hyperlink>
        </w:p>
        <w:p w14:paraId="47F87504" w14:textId="25122D56"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53" w:history="1">
            <w:r w:rsidRPr="006047FA">
              <w:rPr>
                <w:rStyle w:val="Hyperlink"/>
                <w:noProof/>
              </w:rPr>
              <w:t>3. Proposed Technology Architecture</w:t>
            </w:r>
            <w:r>
              <w:rPr>
                <w:noProof/>
                <w:webHidden/>
              </w:rPr>
              <w:tab/>
            </w:r>
            <w:r>
              <w:rPr>
                <w:noProof/>
                <w:webHidden/>
              </w:rPr>
              <w:fldChar w:fldCharType="begin"/>
            </w:r>
            <w:r>
              <w:rPr>
                <w:noProof/>
                <w:webHidden/>
              </w:rPr>
              <w:instrText xml:space="preserve"> PAGEREF _Toc240878353 \h </w:instrText>
            </w:r>
            <w:r>
              <w:rPr>
                <w:noProof/>
                <w:webHidden/>
              </w:rPr>
            </w:r>
            <w:r>
              <w:rPr>
                <w:noProof/>
                <w:webHidden/>
              </w:rPr>
              <w:fldChar w:fldCharType="separate"/>
            </w:r>
            <w:r>
              <w:rPr>
                <w:noProof/>
                <w:webHidden/>
              </w:rPr>
              <w:t>9</w:t>
            </w:r>
            <w:r>
              <w:rPr>
                <w:noProof/>
                <w:webHidden/>
              </w:rPr>
              <w:fldChar w:fldCharType="end"/>
            </w:r>
          </w:hyperlink>
        </w:p>
        <w:p w14:paraId="21ADE89B" w14:textId="5952F639"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54" w:history="1">
            <w:r w:rsidRPr="006047FA">
              <w:rPr>
                <w:rStyle w:val="Hyperlink"/>
                <w:noProof/>
              </w:rPr>
              <w:t>3.1 Architecture Overview</w:t>
            </w:r>
            <w:r>
              <w:rPr>
                <w:noProof/>
                <w:webHidden/>
              </w:rPr>
              <w:tab/>
            </w:r>
            <w:r>
              <w:rPr>
                <w:noProof/>
                <w:webHidden/>
              </w:rPr>
              <w:fldChar w:fldCharType="begin"/>
            </w:r>
            <w:r>
              <w:rPr>
                <w:noProof/>
                <w:webHidden/>
              </w:rPr>
              <w:instrText xml:space="preserve"> PAGEREF _Toc240878354 \h </w:instrText>
            </w:r>
            <w:r>
              <w:rPr>
                <w:noProof/>
                <w:webHidden/>
              </w:rPr>
            </w:r>
            <w:r>
              <w:rPr>
                <w:noProof/>
                <w:webHidden/>
              </w:rPr>
              <w:fldChar w:fldCharType="separate"/>
            </w:r>
            <w:r>
              <w:rPr>
                <w:noProof/>
                <w:webHidden/>
              </w:rPr>
              <w:t>9</w:t>
            </w:r>
            <w:r>
              <w:rPr>
                <w:noProof/>
                <w:webHidden/>
              </w:rPr>
              <w:fldChar w:fldCharType="end"/>
            </w:r>
          </w:hyperlink>
        </w:p>
        <w:p w14:paraId="27C14718" w14:textId="0A01CC3A"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55" w:history="1">
            <w:r w:rsidRPr="006047FA">
              <w:rPr>
                <w:rStyle w:val="Hyperlink"/>
                <w:noProof/>
              </w:rPr>
              <w:t>3.2 Application Module Design</w:t>
            </w:r>
            <w:r>
              <w:rPr>
                <w:noProof/>
                <w:webHidden/>
              </w:rPr>
              <w:tab/>
            </w:r>
            <w:r>
              <w:rPr>
                <w:noProof/>
                <w:webHidden/>
              </w:rPr>
              <w:fldChar w:fldCharType="begin"/>
            </w:r>
            <w:r>
              <w:rPr>
                <w:noProof/>
                <w:webHidden/>
              </w:rPr>
              <w:instrText xml:space="preserve"> PAGEREF _Toc240878355 \h </w:instrText>
            </w:r>
            <w:r>
              <w:rPr>
                <w:noProof/>
                <w:webHidden/>
              </w:rPr>
            </w:r>
            <w:r>
              <w:rPr>
                <w:noProof/>
                <w:webHidden/>
              </w:rPr>
              <w:fldChar w:fldCharType="separate"/>
            </w:r>
            <w:r>
              <w:rPr>
                <w:noProof/>
                <w:webHidden/>
              </w:rPr>
              <w:t>10</w:t>
            </w:r>
            <w:r>
              <w:rPr>
                <w:noProof/>
                <w:webHidden/>
              </w:rPr>
              <w:fldChar w:fldCharType="end"/>
            </w:r>
          </w:hyperlink>
        </w:p>
        <w:p w14:paraId="3CD133D1" w14:textId="00209F6B"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56" w:history="1">
            <w:r w:rsidRPr="006047FA">
              <w:rPr>
                <w:rStyle w:val="Hyperlink"/>
                <w:noProof/>
              </w:rPr>
              <w:t>3.2.1 Sanstha Registration &amp; Work Order Management</w:t>
            </w:r>
            <w:r>
              <w:rPr>
                <w:noProof/>
                <w:webHidden/>
              </w:rPr>
              <w:tab/>
            </w:r>
            <w:r>
              <w:rPr>
                <w:noProof/>
                <w:webHidden/>
              </w:rPr>
              <w:fldChar w:fldCharType="begin"/>
            </w:r>
            <w:r>
              <w:rPr>
                <w:noProof/>
                <w:webHidden/>
              </w:rPr>
              <w:instrText xml:space="preserve"> PAGEREF _Toc240878356 \h </w:instrText>
            </w:r>
            <w:r>
              <w:rPr>
                <w:noProof/>
                <w:webHidden/>
              </w:rPr>
            </w:r>
            <w:r>
              <w:rPr>
                <w:noProof/>
                <w:webHidden/>
              </w:rPr>
              <w:fldChar w:fldCharType="separate"/>
            </w:r>
            <w:r>
              <w:rPr>
                <w:noProof/>
                <w:webHidden/>
              </w:rPr>
              <w:t>10</w:t>
            </w:r>
            <w:r>
              <w:rPr>
                <w:noProof/>
                <w:webHidden/>
              </w:rPr>
              <w:fldChar w:fldCharType="end"/>
            </w:r>
          </w:hyperlink>
        </w:p>
        <w:p w14:paraId="40BDB96F" w14:textId="068F77BB"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57" w:history="1">
            <w:r w:rsidRPr="006047FA">
              <w:rPr>
                <w:rStyle w:val="Hyperlink"/>
                <w:noProof/>
              </w:rPr>
              <w:t>3.2.2 Field Worker Mobile Application</w:t>
            </w:r>
            <w:r>
              <w:rPr>
                <w:noProof/>
                <w:webHidden/>
              </w:rPr>
              <w:tab/>
            </w:r>
            <w:r>
              <w:rPr>
                <w:noProof/>
                <w:webHidden/>
              </w:rPr>
              <w:fldChar w:fldCharType="begin"/>
            </w:r>
            <w:r>
              <w:rPr>
                <w:noProof/>
                <w:webHidden/>
              </w:rPr>
              <w:instrText xml:space="preserve"> PAGEREF _Toc240878357 \h </w:instrText>
            </w:r>
            <w:r>
              <w:rPr>
                <w:noProof/>
                <w:webHidden/>
              </w:rPr>
            </w:r>
            <w:r>
              <w:rPr>
                <w:noProof/>
                <w:webHidden/>
              </w:rPr>
              <w:fldChar w:fldCharType="separate"/>
            </w:r>
            <w:r>
              <w:rPr>
                <w:noProof/>
                <w:webHidden/>
              </w:rPr>
              <w:t>10</w:t>
            </w:r>
            <w:r>
              <w:rPr>
                <w:noProof/>
                <w:webHidden/>
              </w:rPr>
              <w:fldChar w:fldCharType="end"/>
            </w:r>
          </w:hyperlink>
        </w:p>
        <w:p w14:paraId="497FAF5D" w14:textId="610AD8BA"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58" w:history="1">
            <w:r w:rsidRPr="006047FA">
              <w:rPr>
                <w:rStyle w:val="Hyperlink"/>
                <w:noProof/>
              </w:rPr>
              <w:t>3.2.3 Geo-Enabled Monitoring &amp; Tracking</w:t>
            </w:r>
            <w:r>
              <w:rPr>
                <w:noProof/>
                <w:webHidden/>
              </w:rPr>
              <w:tab/>
            </w:r>
            <w:r>
              <w:rPr>
                <w:noProof/>
                <w:webHidden/>
              </w:rPr>
              <w:fldChar w:fldCharType="begin"/>
            </w:r>
            <w:r>
              <w:rPr>
                <w:noProof/>
                <w:webHidden/>
              </w:rPr>
              <w:instrText xml:space="preserve"> PAGEREF _Toc240878358 \h </w:instrText>
            </w:r>
            <w:r>
              <w:rPr>
                <w:noProof/>
                <w:webHidden/>
              </w:rPr>
            </w:r>
            <w:r>
              <w:rPr>
                <w:noProof/>
                <w:webHidden/>
              </w:rPr>
              <w:fldChar w:fldCharType="separate"/>
            </w:r>
            <w:r>
              <w:rPr>
                <w:noProof/>
                <w:webHidden/>
              </w:rPr>
              <w:t>10</w:t>
            </w:r>
            <w:r>
              <w:rPr>
                <w:noProof/>
                <w:webHidden/>
              </w:rPr>
              <w:fldChar w:fldCharType="end"/>
            </w:r>
          </w:hyperlink>
        </w:p>
        <w:p w14:paraId="42776D09" w14:textId="6033D0FC"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59" w:history="1">
            <w:r w:rsidRPr="006047FA">
              <w:rPr>
                <w:rStyle w:val="Hyperlink"/>
                <w:noProof/>
              </w:rPr>
              <w:t>3.2.4 Evidence Management Pipeline</w:t>
            </w:r>
            <w:r>
              <w:rPr>
                <w:noProof/>
                <w:webHidden/>
              </w:rPr>
              <w:tab/>
            </w:r>
            <w:r>
              <w:rPr>
                <w:noProof/>
                <w:webHidden/>
              </w:rPr>
              <w:fldChar w:fldCharType="begin"/>
            </w:r>
            <w:r>
              <w:rPr>
                <w:noProof/>
                <w:webHidden/>
              </w:rPr>
              <w:instrText xml:space="preserve"> PAGEREF _Toc240878359 \h </w:instrText>
            </w:r>
            <w:r>
              <w:rPr>
                <w:noProof/>
                <w:webHidden/>
              </w:rPr>
            </w:r>
            <w:r>
              <w:rPr>
                <w:noProof/>
                <w:webHidden/>
              </w:rPr>
              <w:fldChar w:fldCharType="separate"/>
            </w:r>
            <w:r>
              <w:rPr>
                <w:noProof/>
                <w:webHidden/>
              </w:rPr>
              <w:t>11</w:t>
            </w:r>
            <w:r>
              <w:rPr>
                <w:noProof/>
                <w:webHidden/>
              </w:rPr>
              <w:fldChar w:fldCharType="end"/>
            </w:r>
          </w:hyperlink>
        </w:p>
        <w:p w14:paraId="7A9EBB79" w14:textId="7DCDC9CD"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60" w:history="1">
            <w:r w:rsidRPr="006047FA">
              <w:rPr>
                <w:rStyle w:val="Hyperlink"/>
                <w:noProof/>
              </w:rPr>
              <w:t>3.2.5 Citizen Grievance Module</w:t>
            </w:r>
            <w:r>
              <w:rPr>
                <w:noProof/>
                <w:webHidden/>
              </w:rPr>
              <w:tab/>
            </w:r>
            <w:r>
              <w:rPr>
                <w:noProof/>
                <w:webHidden/>
              </w:rPr>
              <w:fldChar w:fldCharType="begin"/>
            </w:r>
            <w:r>
              <w:rPr>
                <w:noProof/>
                <w:webHidden/>
              </w:rPr>
              <w:instrText xml:space="preserve"> PAGEREF _Toc240878360 \h </w:instrText>
            </w:r>
            <w:r>
              <w:rPr>
                <w:noProof/>
                <w:webHidden/>
              </w:rPr>
            </w:r>
            <w:r>
              <w:rPr>
                <w:noProof/>
                <w:webHidden/>
              </w:rPr>
              <w:fldChar w:fldCharType="separate"/>
            </w:r>
            <w:r>
              <w:rPr>
                <w:noProof/>
                <w:webHidden/>
              </w:rPr>
              <w:t>11</w:t>
            </w:r>
            <w:r>
              <w:rPr>
                <w:noProof/>
                <w:webHidden/>
              </w:rPr>
              <w:fldChar w:fldCharType="end"/>
            </w:r>
          </w:hyperlink>
        </w:p>
        <w:p w14:paraId="368AFC8E" w14:textId="1F1A4C95"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61" w:history="1">
            <w:r w:rsidRPr="006047FA">
              <w:rPr>
                <w:rStyle w:val="Hyperlink"/>
                <w:noProof/>
              </w:rPr>
              <w:t>3.2.6 Workflow &amp; Compliance Engine</w:t>
            </w:r>
            <w:r>
              <w:rPr>
                <w:noProof/>
                <w:webHidden/>
              </w:rPr>
              <w:tab/>
            </w:r>
            <w:r>
              <w:rPr>
                <w:noProof/>
                <w:webHidden/>
              </w:rPr>
              <w:fldChar w:fldCharType="begin"/>
            </w:r>
            <w:r>
              <w:rPr>
                <w:noProof/>
                <w:webHidden/>
              </w:rPr>
              <w:instrText xml:space="preserve"> PAGEREF _Toc240878361 \h </w:instrText>
            </w:r>
            <w:r>
              <w:rPr>
                <w:noProof/>
                <w:webHidden/>
              </w:rPr>
            </w:r>
            <w:r>
              <w:rPr>
                <w:noProof/>
                <w:webHidden/>
              </w:rPr>
              <w:fldChar w:fldCharType="separate"/>
            </w:r>
            <w:r>
              <w:rPr>
                <w:noProof/>
                <w:webHidden/>
              </w:rPr>
              <w:t>11</w:t>
            </w:r>
            <w:r>
              <w:rPr>
                <w:noProof/>
                <w:webHidden/>
              </w:rPr>
              <w:fldChar w:fldCharType="end"/>
            </w:r>
          </w:hyperlink>
        </w:p>
        <w:p w14:paraId="0D07A722" w14:textId="38CAE7E1"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62" w:history="1">
            <w:r w:rsidRPr="006047FA">
              <w:rPr>
                <w:rStyle w:val="Hyperlink"/>
                <w:noProof/>
              </w:rPr>
              <w:t>3.2.7 Payment, Wallet &amp; Financial Management</w:t>
            </w:r>
            <w:r>
              <w:rPr>
                <w:noProof/>
                <w:webHidden/>
              </w:rPr>
              <w:tab/>
            </w:r>
            <w:r>
              <w:rPr>
                <w:noProof/>
                <w:webHidden/>
              </w:rPr>
              <w:fldChar w:fldCharType="begin"/>
            </w:r>
            <w:r>
              <w:rPr>
                <w:noProof/>
                <w:webHidden/>
              </w:rPr>
              <w:instrText xml:space="preserve"> PAGEREF _Toc240878362 \h </w:instrText>
            </w:r>
            <w:r>
              <w:rPr>
                <w:noProof/>
                <w:webHidden/>
              </w:rPr>
            </w:r>
            <w:r>
              <w:rPr>
                <w:noProof/>
                <w:webHidden/>
              </w:rPr>
              <w:fldChar w:fldCharType="separate"/>
            </w:r>
            <w:r>
              <w:rPr>
                <w:noProof/>
                <w:webHidden/>
              </w:rPr>
              <w:t>12</w:t>
            </w:r>
            <w:r>
              <w:rPr>
                <w:noProof/>
                <w:webHidden/>
              </w:rPr>
              <w:fldChar w:fldCharType="end"/>
            </w:r>
          </w:hyperlink>
        </w:p>
        <w:p w14:paraId="79A38B21" w14:textId="20D5B24B" w:rsidR="00FC637E" w:rsidRDefault="00FC637E">
          <w:pPr>
            <w:pStyle w:val="TOC3"/>
            <w:tabs>
              <w:tab w:val="right" w:leader="dot" w:pos="9350"/>
            </w:tabs>
            <w:rPr>
              <w:rFonts w:asciiTheme="minorHAnsi" w:hAnsiTheme="minorHAnsi"/>
              <w:noProof/>
              <w:kern w:val="2"/>
              <w:sz w:val="24"/>
              <w:szCs w:val="24"/>
              <w:lang w:val="en-IN" w:eastAsia="en-IN"/>
              <w14:ligatures w14:val="standardContextual"/>
            </w:rPr>
          </w:pPr>
          <w:hyperlink w:anchor="_Toc240878363" w:history="1">
            <w:r w:rsidRPr="006047FA">
              <w:rPr>
                <w:rStyle w:val="Hyperlink"/>
                <w:noProof/>
              </w:rPr>
              <w:t>3.2.8 Dashboards, Analytics &amp; MIS</w:t>
            </w:r>
            <w:r>
              <w:rPr>
                <w:noProof/>
                <w:webHidden/>
              </w:rPr>
              <w:tab/>
            </w:r>
            <w:r>
              <w:rPr>
                <w:noProof/>
                <w:webHidden/>
              </w:rPr>
              <w:fldChar w:fldCharType="begin"/>
            </w:r>
            <w:r>
              <w:rPr>
                <w:noProof/>
                <w:webHidden/>
              </w:rPr>
              <w:instrText xml:space="preserve"> PAGEREF _Toc240878363 \h </w:instrText>
            </w:r>
            <w:r>
              <w:rPr>
                <w:noProof/>
                <w:webHidden/>
              </w:rPr>
            </w:r>
            <w:r>
              <w:rPr>
                <w:noProof/>
                <w:webHidden/>
              </w:rPr>
              <w:fldChar w:fldCharType="separate"/>
            </w:r>
            <w:r>
              <w:rPr>
                <w:noProof/>
                <w:webHidden/>
              </w:rPr>
              <w:t>12</w:t>
            </w:r>
            <w:r>
              <w:rPr>
                <w:noProof/>
                <w:webHidden/>
              </w:rPr>
              <w:fldChar w:fldCharType="end"/>
            </w:r>
          </w:hyperlink>
        </w:p>
        <w:p w14:paraId="121D71A5" w14:textId="5E98AFBE"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64" w:history="1">
            <w:r w:rsidRPr="006047FA">
              <w:rPr>
                <w:rStyle w:val="Hyperlink"/>
                <w:noProof/>
              </w:rPr>
              <w:t>3.3 Integration Architecture</w:t>
            </w:r>
            <w:r>
              <w:rPr>
                <w:noProof/>
                <w:webHidden/>
              </w:rPr>
              <w:tab/>
            </w:r>
            <w:r>
              <w:rPr>
                <w:noProof/>
                <w:webHidden/>
              </w:rPr>
              <w:fldChar w:fldCharType="begin"/>
            </w:r>
            <w:r>
              <w:rPr>
                <w:noProof/>
                <w:webHidden/>
              </w:rPr>
              <w:instrText xml:space="preserve"> PAGEREF _Toc240878364 \h </w:instrText>
            </w:r>
            <w:r>
              <w:rPr>
                <w:noProof/>
                <w:webHidden/>
              </w:rPr>
            </w:r>
            <w:r>
              <w:rPr>
                <w:noProof/>
                <w:webHidden/>
              </w:rPr>
              <w:fldChar w:fldCharType="separate"/>
            </w:r>
            <w:r>
              <w:rPr>
                <w:noProof/>
                <w:webHidden/>
              </w:rPr>
              <w:t>12</w:t>
            </w:r>
            <w:r>
              <w:rPr>
                <w:noProof/>
                <w:webHidden/>
              </w:rPr>
              <w:fldChar w:fldCharType="end"/>
            </w:r>
          </w:hyperlink>
        </w:p>
        <w:p w14:paraId="0E9D75C6" w14:textId="2E4E1FFB"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65" w:history="1">
            <w:r w:rsidRPr="006047FA">
              <w:rPr>
                <w:rStyle w:val="Hyperlink"/>
                <w:noProof/>
              </w:rPr>
              <w:t>4. Deployment Model</w:t>
            </w:r>
            <w:r>
              <w:rPr>
                <w:noProof/>
                <w:webHidden/>
              </w:rPr>
              <w:tab/>
            </w:r>
            <w:r>
              <w:rPr>
                <w:noProof/>
                <w:webHidden/>
              </w:rPr>
              <w:fldChar w:fldCharType="begin"/>
            </w:r>
            <w:r>
              <w:rPr>
                <w:noProof/>
                <w:webHidden/>
              </w:rPr>
              <w:instrText xml:space="preserve"> PAGEREF _Toc240878365 \h </w:instrText>
            </w:r>
            <w:r>
              <w:rPr>
                <w:noProof/>
                <w:webHidden/>
              </w:rPr>
            </w:r>
            <w:r>
              <w:rPr>
                <w:noProof/>
                <w:webHidden/>
              </w:rPr>
              <w:fldChar w:fldCharType="separate"/>
            </w:r>
            <w:r>
              <w:rPr>
                <w:noProof/>
                <w:webHidden/>
              </w:rPr>
              <w:t>14</w:t>
            </w:r>
            <w:r>
              <w:rPr>
                <w:noProof/>
                <w:webHidden/>
              </w:rPr>
              <w:fldChar w:fldCharType="end"/>
            </w:r>
          </w:hyperlink>
        </w:p>
        <w:p w14:paraId="49BBF490" w14:textId="20F344A0"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66" w:history="1">
            <w:r w:rsidRPr="006047FA">
              <w:rPr>
                <w:rStyle w:val="Hyperlink"/>
                <w:noProof/>
              </w:rPr>
              <w:t>4.1 Hosting Architecture</w:t>
            </w:r>
            <w:r>
              <w:rPr>
                <w:noProof/>
                <w:webHidden/>
              </w:rPr>
              <w:tab/>
            </w:r>
            <w:r>
              <w:rPr>
                <w:noProof/>
                <w:webHidden/>
              </w:rPr>
              <w:fldChar w:fldCharType="begin"/>
            </w:r>
            <w:r>
              <w:rPr>
                <w:noProof/>
                <w:webHidden/>
              </w:rPr>
              <w:instrText xml:space="preserve"> PAGEREF _Toc240878366 \h </w:instrText>
            </w:r>
            <w:r>
              <w:rPr>
                <w:noProof/>
                <w:webHidden/>
              </w:rPr>
            </w:r>
            <w:r>
              <w:rPr>
                <w:noProof/>
                <w:webHidden/>
              </w:rPr>
              <w:fldChar w:fldCharType="separate"/>
            </w:r>
            <w:r>
              <w:rPr>
                <w:noProof/>
                <w:webHidden/>
              </w:rPr>
              <w:t>14</w:t>
            </w:r>
            <w:r>
              <w:rPr>
                <w:noProof/>
                <w:webHidden/>
              </w:rPr>
              <w:fldChar w:fldCharType="end"/>
            </w:r>
          </w:hyperlink>
        </w:p>
        <w:p w14:paraId="4AA204AA" w14:textId="1EA3B3BF"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67" w:history="1">
            <w:r w:rsidRPr="006047FA">
              <w:rPr>
                <w:rStyle w:val="Hyperlink"/>
                <w:noProof/>
              </w:rPr>
              <w:t>4.2 Environment Strategy</w:t>
            </w:r>
            <w:r>
              <w:rPr>
                <w:noProof/>
                <w:webHidden/>
              </w:rPr>
              <w:tab/>
            </w:r>
            <w:r>
              <w:rPr>
                <w:noProof/>
                <w:webHidden/>
              </w:rPr>
              <w:fldChar w:fldCharType="begin"/>
            </w:r>
            <w:r>
              <w:rPr>
                <w:noProof/>
                <w:webHidden/>
              </w:rPr>
              <w:instrText xml:space="preserve"> PAGEREF _Toc240878367 \h </w:instrText>
            </w:r>
            <w:r>
              <w:rPr>
                <w:noProof/>
                <w:webHidden/>
              </w:rPr>
            </w:r>
            <w:r>
              <w:rPr>
                <w:noProof/>
                <w:webHidden/>
              </w:rPr>
              <w:fldChar w:fldCharType="separate"/>
            </w:r>
            <w:r>
              <w:rPr>
                <w:noProof/>
                <w:webHidden/>
              </w:rPr>
              <w:t>14</w:t>
            </w:r>
            <w:r>
              <w:rPr>
                <w:noProof/>
                <w:webHidden/>
              </w:rPr>
              <w:fldChar w:fldCharType="end"/>
            </w:r>
          </w:hyperlink>
        </w:p>
        <w:p w14:paraId="4499CB1E" w14:textId="15B17AEE"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68" w:history="1">
            <w:r w:rsidRPr="006047FA">
              <w:rPr>
                <w:rStyle w:val="Hyperlink"/>
                <w:noProof/>
              </w:rPr>
              <w:t>4.3 Containerization &amp; Orchestration</w:t>
            </w:r>
            <w:r>
              <w:rPr>
                <w:noProof/>
                <w:webHidden/>
              </w:rPr>
              <w:tab/>
            </w:r>
            <w:r>
              <w:rPr>
                <w:noProof/>
                <w:webHidden/>
              </w:rPr>
              <w:fldChar w:fldCharType="begin"/>
            </w:r>
            <w:r>
              <w:rPr>
                <w:noProof/>
                <w:webHidden/>
              </w:rPr>
              <w:instrText xml:space="preserve"> PAGEREF _Toc240878368 \h </w:instrText>
            </w:r>
            <w:r>
              <w:rPr>
                <w:noProof/>
                <w:webHidden/>
              </w:rPr>
            </w:r>
            <w:r>
              <w:rPr>
                <w:noProof/>
                <w:webHidden/>
              </w:rPr>
              <w:fldChar w:fldCharType="separate"/>
            </w:r>
            <w:r>
              <w:rPr>
                <w:noProof/>
                <w:webHidden/>
              </w:rPr>
              <w:t>14</w:t>
            </w:r>
            <w:r>
              <w:rPr>
                <w:noProof/>
                <w:webHidden/>
              </w:rPr>
              <w:fldChar w:fldCharType="end"/>
            </w:r>
          </w:hyperlink>
        </w:p>
        <w:p w14:paraId="5B12242D" w14:textId="3F6B76D1"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69" w:history="1">
            <w:r w:rsidRPr="006047FA">
              <w:rPr>
                <w:rStyle w:val="Hyperlink"/>
                <w:noProof/>
              </w:rPr>
              <w:t>4.4 Mobile App Distribution</w:t>
            </w:r>
            <w:r>
              <w:rPr>
                <w:noProof/>
                <w:webHidden/>
              </w:rPr>
              <w:tab/>
            </w:r>
            <w:r>
              <w:rPr>
                <w:noProof/>
                <w:webHidden/>
              </w:rPr>
              <w:fldChar w:fldCharType="begin"/>
            </w:r>
            <w:r>
              <w:rPr>
                <w:noProof/>
                <w:webHidden/>
              </w:rPr>
              <w:instrText xml:space="preserve"> PAGEREF _Toc240878369 \h </w:instrText>
            </w:r>
            <w:r>
              <w:rPr>
                <w:noProof/>
                <w:webHidden/>
              </w:rPr>
            </w:r>
            <w:r>
              <w:rPr>
                <w:noProof/>
                <w:webHidden/>
              </w:rPr>
              <w:fldChar w:fldCharType="separate"/>
            </w:r>
            <w:r>
              <w:rPr>
                <w:noProof/>
                <w:webHidden/>
              </w:rPr>
              <w:t>15</w:t>
            </w:r>
            <w:r>
              <w:rPr>
                <w:noProof/>
                <w:webHidden/>
              </w:rPr>
              <w:fldChar w:fldCharType="end"/>
            </w:r>
          </w:hyperlink>
        </w:p>
        <w:p w14:paraId="6202A9DD" w14:textId="32ED6332"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70" w:history="1">
            <w:r w:rsidRPr="006047FA">
              <w:rPr>
                <w:rStyle w:val="Hyperlink"/>
                <w:noProof/>
              </w:rPr>
              <w:t>5. Security Framework</w:t>
            </w:r>
            <w:r>
              <w:rPr>
                <w:noProof/>
                <w:webHidden/>
              </w:rPr>
              <w:tab/>
            </w:r>
            <w:r>
              <w:rPr>
                <w:noProof/>
                <w:webHidden/>
              </w:rPr>
              <w:fldChar w:fldCharType="begin"/>
            </w:r>
            <w:r>
              <w:rPr>
                <w:noProof/>
                <w:webHidden/>
              </w:rPr>
              <w:instrText xml:space="preserve"> PAGEREF _Toc240878370 \h </w:instrText>
            </w:r>
            <w:r>
              <w:rPr>
                <w:noProof/>
                <w:webHidden/>
              </w:rPr>
            </w:r>
            <w:r>
              <w:rPr>
                <w:noProof/>
                <w:webHidden/>
              </w:rPr>
              <w:fldChar w:fldCharType="separate"/>
            </w:r>
            <w:r>
              <w:rPr>
                <w:noProof/>
                <w:webHidden/>
              </w:rPr>
              <w:t>16</w:t>
            </w:r>
            <w:r>
              <w:rPr>
                <w:noProof/>
                <w:webHidden/>
              </w:rPr>
              <w:fldChar w:fldCharType="end"/>
            </w:r>
          </w:hyperlink>
        </w:p>
        <w:p w14:paraId="1B3B631F" w14:textId="1248478C"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1" w:history="1">
            <w:r w:rsidRPr="006047FA">
              <w:rPr>
                <w:rStyle w:val="Hyperlink"/>
                <w:noProof/>
              </w:rPr>
              <w:t>5.1 Authentication &amp; Access Control</w:t>
            </w:r>
            <w:r>
              <w:rPr>
                <w:noProof/>
                <w:webHidden/>
              </w:rPr>
              <w:tab/>
            </w:r>
            <w:r>
              <w:rPr>
                <w:noProof/>
                <w:webHidden/>
              </w:rPr>
              <w:fldChar w:fldCharType="begin"/>
            </w:r>
            <w:r>
              <w:rPr>
                <w:noProof/>
                <w:webHidden/>
              </w:rPr>
              <w:instrText xml:space="preserve"> PAGEREF _Toc240878371 \h </w:instrText>
            </w:r>
            <w:r>
              <w:rPr>
                <w:noProof/>
                <w:webHidden/>
              </w:rPr>
            </w:r>
            <w:r>
              <w:rPr>
                <w:noProof/>
                <w:webHidden/>
              </w:rPr>
              <w:fldChar w:fldCharType="separate"/>
            </w:r>
            <w:r>
              <w:rPr>
                <w:noProof/>
                <w:webHidden/>
              </w:rPr>
              <w:t>16</w:t>
            </w:r>
            <w:r>
              <w:rPr>
                <w:noProof/>
                <w:webHidden/>
              </w:rPr>
              <w:fldChar w:fldCharType="end"/>
            </w:r>
          </w:hyperlink>
        </w:p>
        <w:p w14:paraId="50565BF3" w14:textId="26D60419"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2" w:history="1">
            <w:r w:rsidRPr="006047FA">
              <w:rPr>
                <w:rStyle w:val="Hyperlink"/>
                <w:noProof/>
              </w:rPr>
              <w:t>5.2 Role-Based Access Control (RBAC)</w:t>
            </w:r>
            <w:r>
              <w:rPr>
                <w:noProof/>
                <w:webHidden/>
              </w:rPr>
              <w:tab/>
            </w:r>
            <w:r>
              <w:rPr>
                <w:noProof/>
                <w:webHidden/>
              </w:rPr>
              <w:fldChar w:fldCharType="begin"/>
            </w:r>
            <w:r>
              <w:rPr>
                <w:noProof/>
                <w:webHidden/>
              </w:rPr>
              <w:instrText xml:space="preserve"> PAGEREF _Toc240878372 \h </w:instrText>
            </w:r>
            <w:r>
              <w:rPr>
                <w:noProof/>
                <w:webHidden/>
              </w:rPr>
            </w:r>
            <w:r>
              <w:rPr>
                <w:noProof/>
                <w:webHidden/>
              </w:rPr>
              <w:fldChar w:fldCharType="separate"/>
            </w:r>
            <w:r>
              <w:rPr>
                <w:noProof/>
                <w:webHidden/>
              </w:rPr>
              <w:t>16</w:t>
            </w:r>
            <w:r>
              <w:rPr>
                <w:noProof/>
                <w:webHidden/>
              </w:rPr>
              <w:fldChar w:fldCharType="end"/>
            </w:r>
          </w:hyperlink>
        </w:p>
        <w:p w14:paraId="1C126241" w14:textId="5CEAC346"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3" w:history="1">
            <w:r w:rsidRPr="006047FA">
              <w:rPr>
                <w:rStyle w:val="Hyperlink"/>
                <w:noProof/>
              </w:rPr>
              <w:t>5.3 Data Security</w:t>
            </w:r>
            <w:r>
              <w:rPr>
                <w:noProof/>
                <w:webHidden/>
              </w:rPr>
              <w:tab/>
            </w:r>
            <w:r>
              <w:rPr>
                <w:noProof/>
                <w:webHidden/>
              </w:rPr>
              <w:fldChar w:fldCharType="begin"/>
            </w:r>
            <w:r>
              <w:rPr>
                <w:noProof/>
                <w:webHidden/>
              </w:rPr>
              <w:instrText xml:space="preserve"> PAGEREF _Toc240878373 \h </w:instrText>
            </w:r>
            <w:r>
              <w:rPr>
                <w:noProof/>
                <w:webHidden/>
              </w:rPr>
            </w:r>
            <w:r>
              <w:rPr>
                <w:noProof/>
                <w:webHidden/>
              </w:rPr>
              <w:fldChar w:fldCharType="separate"/>
            </w:r>
            <w:r>
              <w:rPr>
                <w:noProof/>
                <w:webHidden/>
              </w:rPr>
              <w:t>17</w:t>
            </w:r>
            <w:r>
              <w:rPr>
                <w:noProof/>
                <w:webHidden/>
              </w:rPr>
              <w:fldChar w:fldCharType="end"/>
            </w:r>
          </w:hyperlink>
        </w:p>
        <w:p w14:paraId="08501D73" w14:textId="2F10445B"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4" w:history="1">
            <w:r w:rsidRPr="006047FA">
              <w:rPr>
                <w:rStyle w:val="Hyperlink"/>
                <w:noProof/>
              </w:rPr>
              <w:t>5.4 Network Security</w:t>
            </w:r>
            <w:r>
              <w:rPr>
                <w:noProof/>
                <w:webHidden/>
              </w:rPr>
              <w:tab/>
            </w:r>
            <w:r>
              <w:rPr>
                <w:noProof/>
                <w:webHidden/>
              </w:rPr>
              <w:fldChar w:fldCharType="begin"/>
            </w:r>
            <w:r>
              <w:rPr>
                <w:noProof/>
                <w:webHidden/>
              </w:rPr>
              <w:instrText xml:space="preserve"> PAGEREF _Toc240878374 \h </w:instrText>
            </w:r>
            <w:r>
              <w:rPr>
                <w:noProof/>
                <w:webHidden/>
              </w:rPr>
            </w:r>
            <w:r>
              <w:rPr>
                <w:noProof/>
                <w:webHidden/>
              </w:rPr>
              <w:fldChar w:fldCharType="separate"/>
            </w:r>
            <w:r>
              <w:rPr>
                <w:noProof/>
                <w:webHidden/>
              </w:rPr>
              <w:t>18</w:t>
            </w:r>
            <w:r>
              <w:rPr>
                <w:noProof/>
                <w:webHidden/>
              </w:rPr>
              <w:fldChar w:fldCharType="end"/>
            </w:r>
          </w:hyperlink>
        </w:p>
        <w:p w14:paraId="04868359" w14:textId="149CF451"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5" w:history="1">
            <w:r w:rsidRPr="006047FA">
              <w:rPr>
                <w:rStyle w:val="Hyperlink"/>
                <w:noProof/>
              </w:rPr>
              <w:t>5.5 Compliance &amp; Audit</w:t>
            </w:r>
            <w:r>
              <w:rPr>
                <w:noProof/>
                <w:webHidden/>
              </w:rPr>
              <w:tab/>
            </w:r>
            <w:r>
              <w:rPr>
                <w:noProof/>
                <w:webHidden/>
              </w:rPr>
              <w:fldChar w:fldCharType="begin"/>
            </w:r>
            <w:r>
              <w:rPr>
                <w:noProof/>
                <w:webHidden/>
              </w:rPr>
              <w:instrText xml:space="preserve"> PAGEREF _Toc240878375 \h </w:instrText>
            </w:r>
            <w:r>
              <w:rPr>
                <w:noProof/>
                <w:webHidden/>
              </w:rPr>
            </w:r>
            <w:r>
              <w:rPr>
                <w:noProof/>
                <w:webHidden/>
              </w:rPr>
              <w:fldChar w:fldCharType="separate"/>
            </w:r>
            <w:r>
              <w:rPr>
                <w:noProof/>
                <w:webHidden/>
              </w:rPr>
              <w:t>18</w:t>
            </w:r>
            <w:r>
              <w:rPr>
                <w:noProof/>
                <w:webHidden/>
              </w:rPr>
              <w:fldChar w:fldCharType="end"/>
            </w:r>
          </w:hyperlink>
        </w:p>
        <w:p w14:paraId="37699425" w14:textId="3DCEC7CC"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76" w:history="1">
            <w:r w:rsidRPr="006047FA">
              <w:rPr>
                <w:rStyle w:val="Hyperlink"/>
                <w:noProof/>
              </w:rPr>
              <w:t>6. Implementation Approach</w:t>
            </w:r>
            <w:r>
              <w:rPr>
                <w:noProof/>
                <w:webHidden/>
              </w:rPr>
              <w:tab/>
            </w:r>
            <w:r>
              <w:rPr>
                <w:noProof/>
                <w:webHidden/>
              </w:rPr>
              <w:fldChar w:fldCharType="begin"/>
            </w:r>
            <w:r>
              <w:rPr>
                <w:noProof/>
                <w:webHidden/>
              </w:rPr>
              <w:instrText xml:space="preserve"> PAGEREF _Toc240878376 \h </w:instrText>
            </w:r>
            <w:r>
              <w:rPr>
                <w:noProof/>
                <w:webHidden/>
              </w:rPr>
            </w:r>
            <w:r>
              <w:rPr>
                <w:noProof/>
                <w:webHidden/>
              </w:rPr>
              <w:fldChar w:fldCharType="separate"/>
            </w:r>
            <w:r>
              <w:rPr>
                <w:noProof/>
                <w:webHidden/>
              </w:rPr>
              <w:t>19</w:t>
            </w:r>
            <w:r>
              <w:rPr>
                <w:noProof/>
                <w:webHidden/>
              </w:rPr>
              <w:fldChar w:fldCharType="end"/>
            </w:r>
          </w:hyperlink>
        </w:p>
        <w:p w14:paraId="68652CBA" w14:textId="15F31062"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7" w:history="1">
            <w:r w:rsidRPr="006047FA">
              <w:rPr>
                <w:rStyle w:val="Hyperlink"/>
                <w:noProof/>
              </w:rPr>
              <w:t>6.1 Phased Delivery Plan</w:t>
            </w:r>
            <w:r>
              <w:rPr>
                <w:noProof/>
                <w:webHidden/>
              </w:rPr>
              <w:tab/>
            </w:r>
            <w:r>
              <w:rPr>
                <w:noProof/>
                <w:webHidden/>
              </w:rPr>
              <w:fldChar w:fldCharType="begin"/>
            </w:r>
            <w:r>
              <w:rPr>
                <w:noProof/>
                <w:webHidden/>
              </w:rPr>
              <w:instrText xml:space="preserve"> PAGEREF _Toc240878377 \h </w:instrText>
            </w:r>
            <w:r>
              <w:rPr>
                <w:noProof/>
                <w:webHidden/>
              </w:rPr>
            </w:r>
            <w:r>
              <w:rPr>
                <w:noProof/>
                <w:webHidden/>
              </w:rPr>
              <w:fldChar w:fldCharType="separate"/>
            </w:r>
            <w:r>
              <w:rPr>
                <w:noProof/>
                <w:webHidden/>
              </w:rPr>
              <w:t>19</w:t>
            </w:r>
            <w:r>
              <w:rPr>
                <w:noProof/>
                <w:webHidden/>
              </w:rPr>
              <w:fldChar w:fldCharType="end"/>
            </w:r>
          </w:hyperlink>
        </w:p>
        <w:p w14:paraId="0C71BAE2" w14:textId="2395D55A"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8" w:history="1">
            <w:r w:rsidRPr="006047FA">
              <w:rPr>
                <w:rStyle w:val="Hyperlink"/>
                <w:noProof/>
              </w:rPr>
              <w:t>6.2 Implementation Methodology</w:t>
            </w:r>
            <w:r>
              <w:rPr>
                <w:noProof/>
                <w:webHidden/>
              </w:rPr>
              <w:tab/>
            </w:r>
            <w:r>
              <w:rPr>
                <w:noProof/>
                <w:webHidden/>
              </w:rPr>
              <w:fldChar w:fldCharType="begin"/>
            </w:r>
            <w:r>
              <w:rPr>
                <w:noProof/>
                <w:webHidden/>
              </w:rPr>
              <w:instrText xml:space="preserve"> PAGEREF _Toc240878378 \h </w:instrText>
            </w:r>
            <w:r>
              <w:rPr>
                <w:noProof/>
                <w:webHidden/>
              </w:rPr>
            </w:r>
            <w:r>
              <w:rPr>
                <w:noProof/>
                <w:webHidden/>
              </w:rPr>
              <w:fldChar w:fldCharType="separate"/>
            </w:r>
            <w:r>
              <w:rPr>
                <w:noProof/>
                <w:webHidden/>
              </w:rPr>
              <w:t>19</w:t>
            </w:r>
            <w:r>
              <w:rPr>
                <w:noProof/>
                <w:webHidden/>
              </w:rPr>
              <w:fldChar w:fldCharType="end"/>
            </w:r>
          </w:hyperlink>
        </w:p>
        <w:p w14:paraId="021B2561" w14:textId="55701F0C"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79" w:history="1">
            <w:r w:rsidRPr="006047FA">
              <w:rPr>
                <w:rStyle w:val="Hyperlink"/>
                <w:noProof/>
              </w:rPr>
              <w:t>6.3 Data Migration &amp; Onboarding</w:t>
            </w:r>
            <w:r>
              <w:rPr>
                <w:noProof/>
                <w:webHidden/>
              </w:rPr>
              <w:tab/>
            </w:r>
            <w:r>
              <w:rPr>
                <w:noProof/>
                <w:webHidden/>
              </w:rPr>
              <w:fldChar w:fldCharType="begin"/>
            </w:r>
            <w:r>
              <w:rPr>
                <w:noProof/>
                <w:webHidden/>
              </w:rPr>
              <w:instrText xml:space="preserve"> PAGEREF _Toc240878379 \h </w:instrText>
            </w:r>
            <w:r>
              <w:rPr>
                <w:noProof/>
                <w:webHidden/>
              </w:rPr>
            </w:r>
            <w:r>
              <w:rPr>
                <w:noProof/>
                <w:webHidden/>
              </w:rPr>
              <w:fldChar w:fldCharType="separate"/>
            </w:r>
            <w:r>
              <w:rPr>
                <w:noProof/>
                <w:webHidden/>
              </w:rPr>
              <w:t>20</w:t>
            </w:r>
            <w:r>
              <w:rPr>
                <w:noProof/>
                <w:webHidden/>
              </w:rPr>
              <w:fldChar w:fldCharType="end"/>
            </w:r>
          </w:hyperlink>
        </w:p>
        <w:p w14:paraId="6675B355" w14:textId="17CB28A7"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0" w:history="1">
            <w:r w:rsidRPr="006047FA">
              <w:rPr>
                <w:rStyle w:val="Hyperlink"/>
                <w:noProof/>
              </w:rPr>
              <w:t>6.4 Governance Framework</w:t>
            </w:r>
            <w:r>
              <w:rPr>
                <w:noProof/>
                <w:webHidden/>
              </w:rPr>
              <w:tab/>
            </w:r>
            <w:r>
              <w:rPr>
                <w:noProof/>
                <w:webHidden/>
              </w:rPr>
              <w:fldChar w:fldCharType="begin"/>
            </w:r>
            <w:r>
              <w:rPr>
                <w:noProof/>
                <w:webHidden/>
              </w:rPr>
              <w:instrText xml:space="preserve"> PAGEREF _Toc240878380 \h </w:instrText>
            </w:r>
            <w:r>
              <w:rPr>
                <w:noProof/>
                <w:webHidden/>
              </w:rPr>
            </w:r>
            <w:r>
              <w:rPr>
                <w:noProof/>
                <w:webHidden/>
              </w:rPr>
              <w:fldChar w:fldCharType="separate"/>
            </w:r>
            <w:r>
              <w:rPr>
                <w:noProof/>
                <w:webHidden/>
              </w:rPr>
              <w:t>20</w:t>
            </w:r>
            <w:r>
              <w:rPr>
                <w:noProof/>
                <w:webHidden/>
              </w:rPr>
              <w:fldChar w:fldCharType="end"/>
            </w:r>
          </w:hyperlink>
        </w:p>
        <w:p w14:paraId="4C6DAD74" w14:textId="15590C83"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81" w:history="1">
            <w:r w:rsidRPr="006047FA">
              <w:rPr>
                <w:rStyle w:val="Hyperlink"/>
                <w:noProof/>
              </w:rPr>
              <w:t>7. Operational Model</w:t>
            </w:r>
            <w:r>
              <w:rPr>
                <w:noProof/>
                <w:webHidden/>
              </w:rPr>
              <w:tab/>
            </w:r>
            <w:r>
              <w:rPr>
                <w:noProof/>
                <w:webHidden/>
              </w:rPr>
              <w:fldChar w:fldCharType="begin"/>
            </w:r>
            <w:r>
              <w:rPr>
                <w:noProof/>
                <w:webHidden/>
              </w:rPr>
              <w:instrText xml:space="preserve"> PAGEREF _Toc240878381 \h </w:instrText>
            </w:r>
            <w:r>
              <w:rPr>
                <w:noProof/>
                <w:webHidden/>
              </w:rPr>
            </w:r>
            <w:r>
              <w:rPr>
                <w:noProof/>
                <w:webHidden/>
              </w:rPr>
              <w:fldChar w:fldCharType="separate"/>
            </w:r>
            <w:r>
              <w:rPr>
                <w:noProof/>
                <w:webHidden/>
              </w:rPr>
              <w:t>21</w:t>
            </w:r>
            <w:r>
              <w:rPr>
                <w:noProof/>
                <w:webHidden/>
              </w:rPr>
              <w:fldChar w:fldCharType="end"/>
            </w:r>
          </w:hyperlink>
        </w:p>
        <w:p w14:paraId="26A4295D" w14:textId="383B1EF3"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2" w:history="1">
            <w:r w:rsidRPr="006047FA">
              <w:rPr>
                <w:rStyle w:val="Hyperlink"/>
                <w:noProof/>
              </w:rPr>
              <w:t>7.1 Operations Team Structure</w:t>
            </w:r>
            <w:r>
              <w:rPr>
                <w:noProof/>
                <w:webHidden/>
              </w:rPr>
              <w:tab/>
            </w:r>
            <w:r>
              <w:rPr>
                <w:noProof/>
                <w:webHidden/>
              </w:rPr>
              <w:fldChar w:fldCharType="begin"/>
            </w:r>
            <w:r>
              <w:rPr>
                <w:noProof/>
                <w:webHidden/>
              </w:rPr>
              <w:instrText xml:space="preserve"> PAGEREF _Toc240878382 \h </w:instrText>
            </w:r>
            <w:r>
              <w:rPr>
                <w:noProof/>
                <w:webHidden/>
              </w:rPr>
            </w:r>
            <w:r>
              <w:rPr>
                <w:noProof/>
                <w:webHidden/>
              </w:rPr>
              <w:fldChar w:fldCharType="separate"/>
            </w:r>
            <w:r>
              <w:rPr>
                <w:noProof/>
                <w:webHidden/>
              </w:rPr>
              <w:t>21</w:t>
            </w:r>
            <w:r>
              <w:rPr>
                <w:noProof/>
                <w:webHidden/>
              </w:rPr>
              <w:fldChar w:fldCharType="end"/>
            </w:r>
          </w:hyperlink>
        </w:p>
        <w:p w14:paraId="02D38FAF" w14:textId="7A3ACB95"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3" w:history="1">
            <w:r w:rsidRPr="006047FA">
              <w:rPr>
                <w:rStyle w:val="Hyperlink"/>
                <w:noProof/>
              </w:rPr>
              <w:t>7.2 Service Level Framework</w:t>
            </w:r>
            <w:r>
              <w:rPr>
                <w:noProof/>
                <w:webHidden/>
              </w:rPr>
              <w:tab/>
            </w:r>
            <w:r>
              <w:rPr>
                <w:noProof/>
                <w:webHidden/>
              </w:rPr>
              <w:fldChar w:fldCharType="begin"/>
            </w:r>
            <w:r>
              <w:rPr>
                <w:noProof/>
                <w:webHidden/>
              </w:rPr>
              <w:instrText xml:space="preserve"> PAGEREF _Toc240878383 \h </w:instrText>
            </w:r>
            <w:r>
              <w:rPr>
                <w:noProof/>
                <w:webHidden/>
              </w:rPr>
            </w:r>
            <w:r>
              <w:rPr>
                <w:noProof/>
                <w:webHidden/>
              </w:rPr>
              <w:fldChar w:fldCharType="separate"/>
            </w:r>
            <w:r>
              <w:rPr>
                <w:noProof/>
                <w:webHidden/>
              </w:rPr>
              <w:t>21</w:t>
            </w:r>
            <w:r>
              <w:rPr>
                <w:noProof/>
                <w:webHidden/>
              </w:rPr>
              <w:fldChar w:fldCharType="end"/>
            </w:r>
          </w:hyperlink>
        </w:p>
        <w:p w14:paraId="093BD736" w14:textId="0B836937"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4" w:history="1">
            <w:r w:rsidRPr="006047FA">
              <w:rPr>
                <w:rStyle w:val="Hyperlink"/>
                <w:noProof/>
              </w:rPr>
              <w:t>7.3 Change Management</w:t>
            </w:r>
            <w:r>
              <w:rPr>
                <w:noProof/>
                <w:webHidden/>
              </w:rPr>
              <w:tab/>
            </w:r>
            <w:r>
              <w:rPr>
                <w:noProof/>
                <w:webHidden/>
              </w:rPr>
              <w:fldChar w:fldCharType="begin"/>
            </w:r>
            <w:r>
              <w:rPr>
                <w:noProof/>
                <w:webHidden/>
              </w:rPr>
              <w:instrText xml:space="preserve"> PAGEREF _Toc240878384 \h </w:instrText>
            </w:r>
            <w:r>
              <w:rPr>
                <w:noProof/>
                <w:webHidden/>
              </w:rPr>
            </w:r>
            <w:r>
              <w:rPr>
                <w:noProof/>
                <w:webHidden/>
              </w:rPr>
              <w:fldChar w:fldCharType="separate"/>
            </w:r>
            <w:r>
              <w:rPr>
                <w:noProof/>
                <w:webHidden/>
              </w:rPr>
              <w:t>22</w:t>
            </w:r>
            <w:r>
              <w:rPr>
                <w:noProof/>
                <w:webHidden/>
              </w:rPr>
              <w:fldChar w:fldCharType="end"/>
            </w:r>
          </w:hyperlink>
        </w:p>
        <w:p w14:paraId="57BBF3A8" w14:textId="7260819D"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85" w:history="1">
            <w:r w:rsidRPr="006047FA">
              <w:rPr>
                <w:rStyle w:val="Hyperlink"/>
                <w:noProof/>
              </w:rPr>
              <w:t>8. Support Structure</w:t>
            </w:r>
            <w:r>
              <w:rPr>
                <w:noProof/>
                <w:webHidden/>
              </w:rPr>
              <w:tab/>
            </w:r>
            <w:r>
              <w:rPr>
                <w:noProof/>
                <w:webHidden/>
              </w:rPr>
              <w:fldChar w:fldCharType="begin"/>
            </w:r>
            <w:r>
              <w:rPr>
                <w:noProof/>
                <w:webHidden/>
              </w:rPr>
              <w:instrText xml:space="preserve"> PAGEREF _Toc240878385 \h </w:instrText>
            </w:r>
            <w:r>
              <w:rPr>
                <w:noProof/>
                <w:webHidden/>
              </w:rPr>
            </w:r>
            <w:r>
              <w:rPr>
                <w:noProof/>
                <w:webHidden/>
              </w:rPr>
              <w:fldChar w:fldCharType="separate"/>
            </w:r>
            <w:r>
              <w:rPr>
                <w:noProof/>
                <w:webHidden/>
              </w:rPr>
              <w:t>23</w:t>
            </w:r>
            <w:r>
              <w:rPr>
                <w:noProof/>
                <w:webHidden/>
              </w:rPr>
              <w:fldChar w:fldCharType="end"/>
            </w:r>
          </w:hyperlink>
        </w:p>
        <w:p w14:paraId="607F57F9" w14:textId="2E6D3516"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6" w:history="1">
            <w:r w:rsidRPr="006047FA">
              <w:rPr>
                <w:rStyle w:val="Hyperlink"/>
                <w:noProof/>
              </w:rPr>
              <w:t>8.1 Multi-Tier Support Model</w:t>
            </w:r>
            <w:r>
              <w:rPr>
                <w:noProof/>
                <w:webHidden/>
              </w:rPr>
              <w:tab/>
            </w:r>
            <w:r>
              <w:rPr>
                <w:noProof/>
                <w:webHidden/>
              </w:rPr>
              <w:fldChar w:fldCharType="begin"/>
            </w:r>
            <w:r>
              <w:rPr>
                <w:noProof/>
                <w:webHidden/>
              </w:rPr>
              <w:instrText xml:space="preserve"> PAGEREF _Toc240878386 \h </w:instrText>
            </w:r>
            <w:r>
              <w:rPr>
                <w:noProof/>
                <w:webHidden/>
              </w:rPr>
            </w:r>
            <w:r>
              <w:rPr>
                <w:noProof/>
                <w:webHidden/>
              </w:rPr>
              <w:fldChar w:fldCharType="separate"/>
            </w:r>
            <w:r>
              <w:rPr>
                <w:noProof/>
                <w:webHidden/>
              </w:rPr>
              <w:t>23</w:t>
            </w:r>
            <w:r>
              <w:rPr>
                <w:noProof/>
                <w:webHidden/>
              </w:rPr>
              <w:fldChar w:fldCharType="end"/>
            </w:r>
          </w:hyperlink>
        </w:p>
        <w:p w14:paraId="105EE837" w14:textId="70967705"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7" w:history="1">
            <w:r w:rsidRPr="006047FA">
              <w:rPr>
                <w:rStyle w:val="Hyperlink"/>
                <w:noProof/>
              </w:rPr>
              <w:t>8.2 Field Support Model</w:t>
            </w:r>
            <w:r>
              <w:rPr>
                <w:noProof/>
                <w:webHidden/>
              </w:rPr>
              <w:tab/>
            </w:r>
            <w:r>
              <w:rPr>
                <w:noProof/>
                <w:webHidden/>
              </w:rPr>
              <w:fldChar w:fldCharType="begin"/>
            </w:r>
            <w:r>
              <w:rPr>
                <w:noProof/>
                <w:webHidden/>
              </w:rPr>
              <w:instrText xml:space="preserve"> PAGEREF _Toc240878387 \h </w:instrText>
            </w:r>
            <w:r>
              <w:rPr>
                <w:noProof/>
                <w:webHidden/>
              </w:rPr>
            </w:r>
            <w:r>
              <w:rPr>
                <w:noProof/>
                <w:webHidden/>
              </w:rPr>
              <w:fldChar w:fldCharType="separate"/>
            </w:r>
            <w:r>
              <w:rPr>
                <w:noProof/>
                <w:webHidden/>
              </w:rPr>
              <w:t>23</w:t>
            </w:r>
            <w:r>
              <w:rPr>
                <w:noProof/>
                <w:webHidden/>
              </w:rPr>
              <w:fldChar w:fldCharType="end"/>
            </w:r>
          </w:hyperlink>
        </w:p>
        <w:p w14:paraId="23FF4A04" w14:textId="3BBC20E5"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88" w:history="1">
            <w:r w:rsidRPr="006047FA">
              <w:rPr>
                <w:rStyle w:val="Hyperlink"/>
                <w:noProof/>
              </w:rPr>
              <w:t>8.3 Training Program</w:t>
            </w:r>
            <w:r>
              <w:rPr>
                <w:noProof/>
                <w:webHidden/>
              </w:rPr>
              <w:tab/>
            </w:r>
            <w:r>
              <w:rPr>
                <w:noProof/>
                <w:webHidden/>
              </w:rPr>
              <w:fldChar w:fldCharType="begin"/>
            </w:r>
            <w:r>
              <w:rPr>
                <w:noProof/>
                <w:webHidden/>
              </w:rPr>
              <w:instrText xml:space="preserve"> PAGEREF _Toc240878388 \h </w:instrText>
            </w:r>
            <w:r>
              <w:rPr>
                <w:noProof/>
                <w:webHidden/>
              </w:rPr>
            </w:r>
            <w:r>
              <w:rPr>
                <w:noProof/>
                <w:webHidden/>
              </w:rPr>
              <w:fldChar w:fldCharType="separate"/>
            </w:r>
            <w:r>
              <w:rPr>
                <w:noProof/>
                <w:webHidden/>
              </w:rPr>
              <w:t>24</w:t>
            </w:r>
            <w:r>
              <w:rPr>
                <w:noProof/>
                <w:webHidden/>
              </w:rPr>
              <w:fldChar w:fldCharType="end"/>
            </w:r>
          </w:hyperlink>
        </w:p>
        <w:p w14:paraId="13C75299" w14:textId="260D21E6"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89" w:history="1">
            <w:r w:rsidRPr="006047FA">
              <w:rPr>
                <w:rStyle w:val="Hyperlink"/>
                <w:noProof/>
              </w:rPr>
              <w:t>9. Scalability Framework</w:t>
            </w:r>
            <w:r>
              <w:rPr>
                <w:noProof/>
                <w:webHidden/>
              </w:rPr>
              <w:tab/>
            </w:r>
            <w:r>
              <w:rPr>
                <w:noProof/>
                <w:webHidden/>
              </w:rPr>
              <w:fldChar w:fldCharType="begin"/>
            </w:r>
            <w:r>
              <w:rPr>
                <w:noProof/>
                <w:webHidden/>
              </w:rPr>
              <w:instrText xml:space="preserve"> PAGEREF _Toc240878389 \h </w:instrText>
            </w:r>
            <w:r>
              <w:rPr>
                <w:noProof/>
                <w:webHidden/>
              </w:rPr>
            </w:r>
            <w:r>
              <w:rPr>
                <w:noProof/>
                <w:webHidden/>
              </w:rPr>
              <w:fldChar w:fldCharType="separate"/>
            </w:r>
            <w:r>
              <w:rPr>
                <w:noProof/>
                <w:webHidden/>
              </w:rPr>
              <w:t>25</w:t>
            </w:r>
            <w:r>
              <w:rPr>
                <w:noProof/>
                <w:webHidden/>
              </w:rPr>
              <w:fldChar w:fldCharType="end"/>
            </w:r>
          </w:hyperlink>
        </w:p>
        <w:p w14:paraId="60B87492" w14:textId="2FA58565"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0" w:history="1">
            <w:r w:rsidRPr="006047FA">
              <w:rPr>
                <w:rStyle w:val="Hyperlink"/>
                <w:noProof/>
              </w:rPr>
              <w:t>9.1 Compute Scalability</w:t>
            </w:r>
            <w:r>
              <w:rPr>
                <w:noProof/>
                <w:webHidden/>
              </w:rPr>
              <w:tab/>
            </w:r>
            <w:r>
              <w:rPr>
                <w:noProof/>
                <w:webHidden/>
              </w:rPr>
              <w:fldChar w:fldCharType="begin"/>
            </w:r>
            <w:r>
              <w:rPr>
                <w:noProof/>
                <w:webHidden/>
              </w:rPr>
              <w:instrText xml:space="preserve"> PAGEREF _Toc240878390 \h </w:instrText>
            </w:r>
            <w:r>
              <w:rPr>
                <w:noProof/>
                <w:webHidden/>
              </w:rPr>
            </w:r>
            <w:r>
              <w:rPr>
                <w:noProof/>
                <w:webHidden/>
              </w:rPr>
              <w:fldChar w:fldCharType="separate"/>
            </w:r>
            <w:r>
              <w:rPr>
                <w:noProof/>
                <w:webHidden/>
              </w:rPr>
              <w:t>25</w:t>
            </w:r>
            <w:r>
              <w:rPr>
                <w:noProof/>
                <w:webHidden/>
              </w:rPr>
              <w:fldChar w:fldCharType="end"/>
            </w:r>
          </w:hyperlink>
        </w:p>
        <w:p w14:paraId="1F5CFFB3" w14:textId="6FA13131"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1" w:history="1">
            <w:r w:rsidRPr="006047FA">
              <w:rPr>
                <w:rStyle w:val="Hyperlink"/>
                <w:noProof/>
              </w:rPr>
              <w:t>9.2 Storage Scalability</w:t>
            </w:r>
            <w:r>
              <w:rPr>
                <w:noProof/>
                <w:webHidden/>
              </w:rPr>
              <w:tab/>
            </w:r>
            <w:r>
              <w:rPr>
                <w:noProof/>
                <w:webHidden/>
              </w:rPr>
              <w:fldChar w:fldCharType="begin"/>
            </w:r>
            <w:r>
              <w:rPr>
                <w:noProof/>
                <w:webHidden/>
              </w:rPr>
              <w:instrText xml:space="preserve"> PAGEREF _Toc240878391 \h </w:instrText>
            </w:r>
            <w:r>
              <w:rPr>
                <w:noProof/>
                <w:webHidden/>
              </w:rPr>
            </w:r>
            <w:r>
              <w:rPr>
                <w:noProof/>
                <w:webHidden/>
              </w:rPr>
              <w:fldChar w:fldCharType="separate"/>
            </w:r>
            <w:r>
              <w:rPr>
                <w:noProof/>
                <w:webHidden/>
              </w:rPr>
              <w:t>25</w:t>
            </w:r>
            <w:r>
              <w:rPr>
                <w:noProof/>
                <w:webHidden/>
              </w:rPr>
              <w:fldChar w:fldCharType="end"/>
            </w:r>
          </w:hyperlink>
        </w:p>
        <w:p w14:paraId="4DCA36C4" w14:textId="2B34F502"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2" w:history="1">
            <w:r w:rsidRPr="006047FA">
              <w:rPr>
                <w:rStyle w:val="Hyperlink"/>
                <w:noProof/>
              </w:rPr>
              <w:t>9.3 Data Scalability</w:t>
            </w:r>
            <w:r>
              <w:rPr>
                <w:noProof/>
                <w:webHidden/>
              </w:rPr>
              <w:tab/>
            </w:r>
            <w:r>
              <w:rPr>
                <w:noProof/>
                <w:webHidden/>
              </w:rPr>
              <w:fldChar w:fldCharType="begin"/>
            </w:r>
            <w:r>
              <w:rPr>
                <w:noProof/>
                <w:webHidden/>
              </w:rPr>
              <w:instrText xml:space="preserve"> PAGEREF _Toc240878392 \h </w:instrText>
            </w:r>
            <w:r>
              <w:rPr>
                <w:noProof/>
                <w:webHidden/>
              </w:rPr>
            </w:r>
            <w:r>
              <w:rPr>
                <w:noProof/>
                <w:webHidden/>
              </w:rPr>
              <w:fldChar w:fldCharType="separate"/>
            </w:r>
            <w:r>
              <w:rPr>
                <w:noProof/>
                <w:webHidden/>
              </w:rPr>
              <w:t>26</w:t>
            </w:r>
            <w:r>
              <w:rPr>
                <w:noProof/>
                <w:webHidden/>
              </w:rPr>
              <w:fldChar w:fldCharType="end"/>
            </w:r>
          </w:hyperlink>
        </w:p>
        <w:p w14:paraId="61A3D4A5" w14:textId="335053DB"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3" w:history="1">
            <w:r w:rsidRPr="006047FA">
              <w:rPr>
                <w:rStyle w:val="Hyperlink"/>
                <w:noProof/>
              </w:rPr>
              <w:t>9.4 Capacity Growth Path</w:t>
            </w:r>
            <w:r>
              <w:rPr>
                <w:noProof/>
                <w:webHidden/>
              </w:rPr>
              <w:tab/>
            </w:r>
            <w:r>
              <w:rPr>
                <w:noProof/>
                <w:webHidden/>
              </w:rPr>
              <w:fldChar w:fldCharType="begin"/>
            </w:r>
            <w:r>
              <w:rPr>
                <w:noProof/>
                <w:webHidden/>
              </w:rPr>
              <w:instrText xml:space="preserve"> PAGEREF _Toc240878393 \h </w:instrText>
            </w:r>
            <w:r>
              <w:rPr>
                <w:noProof/>
                <w:webHidden/>
              </w:rPr>
            </w:r>
            <w:r>
              <w:rPr>
                <w:noProof/>
                <w:webHidden/>
              </w:rPr>
              <w:fldChar w:fldCharType="separate"/>
            </w:r>
            <w:r>
              <w:rPr>
                <w:noProof/>
                <w:webHidden/>
              </w:rPr>
              <w:t>27</w:t>
            </w:r>
            <w:r>
              <w:rPr>
                <w:noProof/>
                <w:webHidden/>
              </w:rPr>
              <w:fldChar w:fldCharType="end"/>
            </w:r>
          </w:hyperlink>
        </w:p>
        <w:p w14:paraId="652196CE" w14:textId="46EEBEE8"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94" w:history="1">
            <w:r w:rsidRPr="006047FA">
              <w:rPr>
                <w:rStyle w:val="Hyperlink"/>
                <w:noProof/>
              </w:rPr>
              <w:t>10. Indicative Commercial Model</w:t>
            </w:r>
            <w:r>
              <w:rPr>
                <w:noProof/>
                <w:webHidden/>
              </w:rPr>
              <w:tab/>
            </w:r>
            <w:r>
              <w:rPr>
                <w:noProof/>
                <w:webHidden/>
              </w:rPr>
              <w:fldChar w:fldCharType="begin"/>
            </w:r>
            <w:r>
              <w:rPr>
                <w:noProof/>
                <w:webHidden/>
              </w:rPr>
              <w:instrText xml:space="preserve"> PAGEREF _Toc240878394 \h </w:instrText>
            </w:r>
            <w:r>
              <w:rPr>
                <w:noProof/>
                <w:webHidden/>
              </w:rPr>
            </w:r>
            <w:r>
              <w:rPr>
                <w:noProof/>
                <w:webHidden/>
              </w:rPr>
              <w:fldChar w:fldCharType="separate"/>
            </w:r>
            <w:r>
              <w:rPr>
                <w:noProof/>
                <w:webHidden/>
              </w:rPr>
              <w:t>28</w:t>
            </w:r>
            <w:r>
              <w:rPr>
                <w:noProof/>
                <w:webHidden/>
              </w:rPr>
              <w:fldChar w:fldCharType="end"/>
            </w:r>
          </w:hyperlink>
        </w:p>
        <w:p w14:paraId="54A34702" w14:textId="436E20B8"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5" w:history="1">
            <w:r w:rsidRPr="006047FA">
              <w:rPr>
                <w:rStyle w:val="Hyperlink"/>
                <w:noProof/>
              </w:rPr>
              <w:t>10.1 Cost Structure Overview</w:t>
            </w:r>
            <w:r>
              <w:rPr>
                <w:noProof/>
                <w:webHidden/>
              </w:rPr>
              <w:tab/>
            </w:r>
            <w:r>
              <w:rPr>
                <w:noProof/>
                <w:webHidden/>
              </w:rPr>
              <w:fldChar w:fldCharType="begin"/>
            </w:r>
            <w:r>
              <w:rPr>
                <w:noProof/>
                <w:webHidden/>
              </w:rPr>
              <w:instrText xml:space="preserve"> PAGEREF _Toc240878395 \h </w:instrText>
            </w:r>
            <w:r>
              <w:rPr>
                <w:noProof/>
                <w:webHidden/>
              </w:rPr>
            </w:r>
            <w:r>
              <w:rPr>
                <w:noProof/>
                <w:webHidden/>
              </w:rPr>
              <w:fldChar w:fldCharType="separate"/>
            </w:r>
            <w:r>
              <w:rPr>
                <w:noProof/>
                <w:webHidden/>
              </w:rPr>
              <w:t>28</w:t>
            </w:r>
            <w:r>
              <w:rPr>
                <w:noProof/>
                <w:webHidden/>
              </w:rPr>
              <w:fldChar w:fldCharType="end"/>
            </w:r>
          </w:hyperlink>
        </w:p>
        <w:p w14:paraId="16E80054" w14:textId="1518683A"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96" w:history="1">
            <w:r w:rsidRPr="006047FA">
              <w:rPr>
                <w:rStyle w:val="Hyperlink"/>
                <w:noProof/>
              </w:rPr>
              <w:t>One-Time Implementation Cost (CAPEX)</w:t>
            </w:r>
            <w:r>
              <w:rPr>
                <w:noProof/>
                <w:webHidden/>
              </w:rPr>
              <w:tab/>
            </w:r>
            <w:r>
              <w:rPr>
                <w:noProof/>
                <w:webHidden/>
              </w:rPr>
              <w:fldChar w:fldCharType="begin"/>
            </w:r>
            <w:r>
              <w:rPr>
                <w:noProof/>
                <w:webHidden/>
              </w:rPr>
              <w:instrText xml:space="preserve"> PAGEREF _Toc240878396 \h </w:instrText>
            </w:r>
            <w:r>
              <w:rPr>
                <w:noProof/>
                <w:webHidden/>
              </w:rPr>
            </w:r>
            <w:r>
              <w:rPr>
                <w:noProof/>
                <w:webHidden/>
              </w:rPr>
              <w:fldChar w:fldCharType="separate"/>
            </w:r>
            <w:r>
              <w:rPr>
                <w:noProof/>
                <w:webHidden/>
              </w:rPr>
              <w:t>28</w:t>
            </w:r>
            <w:r>
              <w:rPr>
                <w:noProof/>
                <w:webHidden/>
              </w:rPr>
              <w:fldChar w:fldCharType="end"/>
            </w:r>
          </w:hyperlink>
        </w:p>
        <w:p w14:paraId="5D615FDE" w14:textId="4DE42F2F"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97" w:history="1">
            <w:r w:rsidRPr="006047FA">
              <w:rPr>
                <w:rStyle w:val="Hyperlink"/>
                <w:noProof/>
              </w:rPr>
              <w:t>Recurring Annual Operating Cost (OPEX)</w:t>
            </w:r>
            <w:r>
              <w:rPr>
                <w:noProof/>
                <w:webHidden/>
              </w:rPr>
              <w:tab/>
            </w:r>
            <w:r>
              <w:rPr>
                <w:noProof/>
                <w:webHidden/>
              </w:rPr>
              <w:fldChar w:fldCharType="begin"/>
            </w:r>
            <w:r>
              <w:rPr>
                <w:noProof/>
                <w:webHidden/>
              </w:rPr>
              <w:instrText xml:space="preserve"> PAGEREF _Toc240878397 \h </w:instrText>
            </w:r>
            <w:r>
              <w:rPr>
                <w:noProof/>
                <w:webHidden/>
              </w:rPr>
            </w:r>
            <w:r>
              <w:rPr>
                <w:noProof/>
                <w:webHidden/>
              </w:rPr>
              <w:fldChar w:fldCharType="separate"/>
            </w:r>
            <w:r>
              <w:rPr>
                <w:noProof/>
                <w:webHidden/>
              </w:rPr>
              <w:t>28</w:t>
            </w:r>
            <w:r>
              <w:rPr>
                <w:noProof/>
                <w:webHidden/>
              </w:rPr>
              <w:fldChar w:fldCharType="end"/>
            </w:r>
          </w:hyperlink>
        </w:p>
        <w:p w14:paraId="7BA7C12E" w14:textId="14BBE214"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398" w:history="1">
            <w:r w:rsidRPr="006047FA">
              <w:rPr>
                <w:rStyle w:val="Hyperlink"/>
                <w:noProof/>
              </w:rPr>
              <w:t>10.2 Contract Duration</w:t>
            </w:r>
            <w:r>
              <w:rPr>
                <w:noProof/>
                <w:webHidden/>
              </w:rPr>
              <w:tab/>
            </w:r>
            <w:r>
              <w:rPr>
                <w:noProof/>
                <w:webHidden/>
              </w:rPr>
              <w:fldChar w:fldCharType="begin"/>
            </w:r>
            <w:r>
              <w:rPr>
                <w:noProof/>
                <w:webHidden/>
              </w:rPr>
              <w:instrText xml:space="preserve"> PAGEREF _Toc240878398 \h </w:instrText>
            </w:r>
            <w:r>
              <w:rPr>
                <w:noProof/>
                <w:webHidden/>
              </w:rPr>
            </w:r>
            <w:r>
              <w:rPr>
                <w:noProof/>
                <w:webHidden/>
              </w:rPr>
              <w:fldChar w:fldCharType="separate"/>
            </w:r>
            <w:r>
              <w:rPr>
                <w:noProof/>
                <w:webHidden/>
              </w:rPr>
              <w:t>29</w:t>
            </w:r>
            <w:r>
              <w:rPr>
                <w:noProof/>
                <w:webHidden/>
              </w:rPr>
              <w:fldChar w:fldCharType="end"/>
            </w:r>
          </w:hyperlink>
        </w:p>
        <w:p w14:paraId="6DAAF360" w14:textId="63563C46"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399" w:history="1">
            <w:r w:rsidRPr="006047FA">
              <w:rPr>
                <w:rStyle w:val="Hyperlink"/>
                <w:noProof/>
              </w:rPr>
              <w:t>11. Value Additions &amp; Innovation</w:t>
            </w:r>
            <w:r>
              <w:rPr>
                <w:noProof/>
                <w:webHidden/>
              </w:rPr>
              <w:tab/>
            </w:r>
            <w:r>
              <w:rPr>
                <w:noProof/>
                <w:webHidden/>
              </w:rPr>
              <w:fldChar w:fldCharType="begin"/>
            </w:r>
            <w:r>
              <w:rPr>
                <w:noProof/>
                <w:webHidden/>
              </w:rPr>
              <w:instrText xml:space="preserve"> PAGEREF _Toc240878399 \h </w:instrText>
            </w:r>
            <w:r>
              <w:rPr>
                <w:noProof/>
                <w:webHidden/>
              </w:rPr>
            </w:r>
            <w:r>
              <w:rPr>
                <w:noProof/>
                <w:webHidden/>
              </w:rPr>
              <w:fldChar w:fldCharType="separate"/>
            </w:r>
            <w:r>
              <w:rPr>
                <w:noProof/>
                <w:webHidden/>
              </w:rPr>
              <w:t>30</w:t>
            </w:r>
            <w:r>
              <w:rPr>
                <w:noProof/>
                <w:webHidden/>
              </w:rPr>
              <w:fldChar w:fldCharType="end"/>
            </w:r>
          </w:hyperlink>
        </w:p>
        <w:p w14:paraId="524798D8" w14:textId="5AD26DD1"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400" w:history="1">
            <w:r w:rsidRPr="006047FA">
              <w:rPr>
                <w:rStyle w:val="Hyperlink"/>
                <w:noProof/>
              </w:rPr>
              <w:t>12. Relevant Experience &amp; Credentials</w:t>
            </w:r>
            <w:r>
              <w:rPr>
                <w:noProof/>
                <w:webHidden/>
              </w:rPr>
              <w:tab/>
            </w:r>
            <w:r>
              <w:rPr>
                <w:noProof/>
                <w:webHidden/>
              </w:rPr>
              <w:fldChar w:fldCharType="begin"/>
            </w:r>
            <w:r>
              <w:rPr>
                <w:noProof/>
                <w:webHidden/>
              </w:rPr>
              <w:instrText xml:space="preserve"> PAGEREF _Toc240878400 \h </w:instrText>
            </w:r>
            <w:r>
              <w:rPr>
                <w:noProof/>
                <w:webHidden/>
              </w:rPr>
            </w:r>
            <w:r>
              <w:rPr>
                <w:noProof/>
                <w:webHidden/>
              </w:rPr>
              <w:fldChar w:fldCharType="separate"/>
            </w:r>
            <w:r>
              <w:rPr>
                <w:noProof/>
                <w:webHidden/>
              </w:rPr>
              <w:t>31</w:t>
            </w:r>
            <w:r>
              <w:rPr>
                <w:noProof/>
                <w:webHidden/>
              </w:rPr>
              <w:fldChar w:fldCharType="end"/>
            </w:r>
          </w:hyperlink>
        </w:p>
        <w:p w14:paraId="1FBF70C2" w14:textId="084AC238"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401" w:history="1">
            <w:r w:rsidRPr="006047FA">
              <w:rPr>
                <w:rStyle w:val="Hyperlink"/>
                <w:noProof/>
              </w:rPr>
              <w:t>12.1 Clean-up Marshal Application — Key Production Metrics</w:t>
            </w:r>
            <w:r>
              <w:rPr>
                <w:noProof/>
                <w:webHidden/>
              </w:rPr>
              <w:tab/>
            </w:r>
            <w:r>
              <w:rPr>
                <w:noProof/>
                <w:webHidden/>
              </w:rPr>
              <w:fldChar w:fldCharType="begin"/>
            </w:r>
            <w:r>
              <w:rPr>
                <w:noProof/>
                <w:webHidden/>
              </w:rPr>
              <w:instrText xml:space="preserve"> PAGEREF _Toc240878401 \h </w:instrText>
            </w:r>
            <w:r>
              <w:rPr>
                <w:noProof/>
                <w:webHidden/>
              </w:rPr>
            </w:r>
            <w:r>
              <w:rPr>
                <w:noProof/>
                <w:webHidden/>
              </w:rPr>
              <w:fldChar w:fldCharType="separate"/>
            </w:r>
            <w:r>
              <w:rPr>
                <w:noProof/>
                <w:webHidden/>
              </w:rPr>
              <w:t>31</w:t>
            </w:r>
            <w:r>
              <w:rPr>
                <w:noProof/>
                <w:webHidden/>
              </w:rPr>
              <w:fldChar w:fldCharType="end"/>
            </w:r>
          </w:hyperlink>
        </w:p>
        <w:p w14:paraId="0E559799" w14:textId="065129C6"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402" w:history="1">
            <w:r w:rsidRPr="006047FA">
              <w:rPr>
                <w:rStyle w:val="Hyperlink"/>
                <w:noProof/>
              </w:rPr>
              <w:t>12.2 Reusability Assessment</w:t>
            </w:r>
            <w:r>
              <w:rPr>
                <w:noProof/>
                <w:webHidden/>
              </w:rPr>
              <w:tab/>
            </w:r>
            <w:r>
              <w:rPr>
                <w:noProof/>
                <w:webHidden/>
              </w:rPr>
              <w:fldChar w:fldCharType="begin"/>
            </w:r>
            <w:r>
              <w:rPr>
                <w:noProof/>
                <w:webHidden/>
              </w:rPr>
              <w:instrText xml:space="preserve"> PAGEREF _Toc240878402 \h </w:instrText>
            </w:r>
            <w:r>
              <w:rPr>
                <w:noProof/>
                <w:webHidden/>
              </w:rPr>
            </w:r>
            <w:r>
              <w:rPr>
                <w:noProof/>
                <w:webHidden/>
              </w:rPr>
              <w:fldChar w:fldCharType="separate"/>
            </w:r>
            <w:r>
              <w:rPr>
                <w:noProof/>
                <w:webHidden/>
              </w:rPr>
              <w:t>31</w:t>
            </w:r>
            <w:r>
              <w:rPr>
                <w:noProof/>
                <w:webHidden/>
              </w:rPr>
              <w:fldChar w:fldCharType="end"/>
            </w:r>
          </w:hyperlink>
        </w:p>
        <w:p w14:paraId="04A58940" w14:textId="3BC71962" w:rsidR="00FC637E" w:rsidRDefault="00FC637E">
          <w:pPr>
            <w:pStyle w:val="TOC2"/>
            <w:tabs>
              <w:tab w:val="right" w:leader="dot" w:pos="9350"/>
            </w:tabs>
            <w:rPr>
              <w:rFonts w:asciiTheme="minorHAnsi" w:hAnsiTheme="minorHAnsi"/>
              <w:noProof/>
              <w:kern w:val="2"/>
              <w:sz w:val="24"/>
              <w:szCs w:val="24"/>
              <w:lang w:val="en-IN" w:eastAsia="en-IN"/>
              <w14:ligatures w14:val="standardContextual"/>
            </w:rPr>
          </w:pPr>
          <w:hyperlink w:anchor="_Toc240878403" w:history="1">
            <w:r w:rsidRPr="006047FA">
              <w:rPr>
                <w:rStyle w:val="Hyperlink"/>
                <w:noProof/>
              </w:rPr>
              <w:t>12.3 RETMS/MARG Platform — Credentials &amp; Reusability</w:t>
            </w:r>
            <w:r>
              <w:rPr>
                <w:noProof/>
                <w:webHidden/>
              </w:rPr>
              <w:tab/>
            </w:r>
            <w:r>
              <w:rPr>
                <w:noProof/>
                <w:webHidden/>
              </w:rPr>
              <w:fldChar w:fldCharType="begin"/>
            </w:r>
            <w:r>
              <w:rPr>
                <w:noProof/>
                <w:webHidden/>
              </w:rPr>
              <w:instrText xml:space="preserve"> PAGEREF _Toc240878403 \h </w:instrText>
            </w:r>
            <w:r>
              <w:rPr>
                <w:noProof/>
                <w:webHidden/>
              </w:rPr>
            </w:r>
            <w:r>
              <w:rPr>
                <w:noProof/>
                <w:webHidden/>
              </w:rPr>
              <w:fldChar w:fldCharType="separate"/>
            </w:r>
            <w:r>
              <w:rPr>
                <w:noProof/>
                <w:webHidden/>
              </w:rPr>
              <w:t>32</w:t>
            </w:r>
            <w:r>
              <w:rPr>
                <w:noProof/>
                <w:webHidden/>
              </w:rPr>
              <w:fldChar w:fldCharType="end"/>
            </w:r>
          </w:hyperlink>
        </w:p>
        <w:p w14:paraId="5D8F065C" w14:textId="1FCE949F" w:rsidR="00FC637E" w:rsidRDefault="00FC637E">
          <w:pPr>
            <w:pStyle w:val="TOC1"/>
            <w:tabs>
              <w:tab w:val="right" w:leader="dot" w:pos="9350"/>
            </w:tabs>
            <w:rPr>
              <w:rFonts w:asciiTheme="minorHAnsi" w:hAnsiTheme="minorHAnsi"/>
              <w:noProof/>
              <w:kern w:val="2"/>
              <w:sz w:val="24"/>
              <w:szCs w:val="24"/>
              <w:lang w:val="en-IN" w:eastAsia="en-IN"/>
              <w14:ligatures w14:val="standardContextual"/>
            </w:rPr>
          </w:pPr>
          <w:hyperlink w:anchor="_Toc240878404" w:history="1">
            <w:r w:rsidRPr="006047FA">
              <w:rPr>
                <w:rStyle w:val="Hyperlink"/>
                <w:noProof/>
              </w:rPr>
              <w:t>Appendix A: References &amp; Citations</w:t>
            </w:r>
            <w:r>
              <w:rPr>
                <w:noProof/>
                <w:webHidden/>
              </w:rPr>
              <w:tab/>
            </w:r>
            <w:r>
              <w:rPr>
                <w:noProof/>
                <w:webHidden/>
              </w:rPr>
              <w:fldChar w:fldCharType="begin"/>
            </w:r>
            <w:r>
              <w:rPr>
                <w:noProof/>
                <w:webHidden/>
              </w:rPr>
              <w:instrText xml:space="preserve"> PAGEREF _Toc240878404 \h </w:instrText>
            </w:r>
            <w:r>
              <w:rPr>
                <w:noProof/>
                <w:webHidden/>
              </w:rPr>
            </w:r>
            <w:r>
              <w:rPr>
                <w:noProof/>
                <w:webHidden/>
              </w:rPr>
              <w:fldChar w:fldCharType="separate"/>
            </w:r>
            <w:r>
              <w:rPr>
                <w:noProof/>
                <w:webHidden/>
              </w:rPr>
              <w:t>34</w:t>
            </w:r>
            <w:r>
              <w:rPr>
                <w:noProof/>
                <w:webHidden/>
              </w:rPr>
              <w:fldChar w:fldCharType="end"/>
            </w:r>
          </w:hyperlink>
        </w:p>
        <w:p w14:paraId="011AC745" w14:textId="52F3D468" w:rsidR="000D129E" w:rsidRDefault="000D129E">
          <w:r>
            <w:rPr>
              <w:b/>
              <w:bCs/>
              <w:noProof/>
            </w:rPr>
            <w:fldChar w:fldCharType="end"/>
          </w:r>
        </w:p>
      </w:sdtContent>
    </w:sdt>
    <w:p w14:paraId="7B5B5431" w14:textId="77777777" w:rsidR="00253BC1" w:rsidRDefault="00000000">
      <w:r>
        <w:br w:type="page"/>
      </w:r>
    </w:p>
    <w:p w14:paraId="79B9C97E" w14:textId="77777777" w:rsidR="00253BC1" w:rsidRDefault="00000000">
      <w:pPr>
        <w:pStyle w:val="Heading1"/>
      </w:pPr>
      <w:bookmarkStart w:id="0" w:name="_Toc240878350"/>
      <w:r>
        <w:rPr>
          <w:color w:val="003366"/>
        </w:rPr>
        <w:lastRenderedPageBreak/>
        <w:t>1. Executive Summary</w:t>
      </w:r>
      <w:bookmarkEnd w:id="0"/>
    </w:p>
    <w:p w14:paraId="6773EF84" w14:textId="77777777" w:rsidR="00253BC1" w:rsidRDefault="00000000" w:rsidP="000D129E">
      <w:pPr>
        <w:jc w:val="both"/>
      </w:pPr>
      <w:r>
        <w:t>This concept note presents our proposed technology solution for the Brihanmumbai Swachhata Seva Yojana (BSSY) Digital Platform, in response to EOI No. 2026_MCGM_1331996_1 issued by the Brihanmumbai Municipal Corporation (BMC), Solid Waste Management (SWM) Department.</w:t>
      </w:r>
    </w:p>
    <w:p w14:paraId="65B887D2" w14:textId="77777777" w:rsidR="00253BC1" w:rsidRDefault="00000000" w:rsidP="000D129E">
      <w:pPr>
        <w:jc w:val="both"/>
      </w:pPr>
      <w:r>
        <w:t>BSSY is a municipal cleanliness scheme operating across Mumbai's notified slum areas, where registered local organizations (Sansthas) are engaged through work orders to carry out daily cleanliness activities across assigned Vastis and Units. The current operating model relies on manual processes for attendance tracking, work verification, grievance handling, and grant disbursement, which limits BMC's ability to enforce accountability, verify service delivery at scale, and make data-driven decisions.</w:t>
      </w:r>
    </w:p>
    <w:p w14:paraId="733F8091" w14:textId="77777777" w:rsidR="00253BC1" w:rsidRDefault="00000000" w:rsidP="000D129E">
      <w:pPr>
        <w:jc w:val="both"/>
      </w:pPr>
      <w:r>
        <w:t>Our proposed BSSY Digital Platform is an integrated, payment-linked digital evidence and monitoring system that brings together field-level operations, supervisory verification, citizen engagement, financial controls, and decision-support analytics on a single platform. The architecture draws on our proven experience building and operating two production-grade BMC platforms: (a) the Clean-up Marshal Application, a live municipal enforcement system that currently handles digital challan issuance, GPS-based field monitoring, geo-fenced operations, OTP-authenticated logins, Bluetooth-enabled receipt printing, multi-gateway payment processing, wallet-based financial controls, and role-based MIS dashboards across all 24 wards; and (b) the Removal of Encroachment Tracking and Data Management System (RETMS), an operational BMC platform at retms.mcgm.gov.in that manages encroachment detection, notice issuance, demolition tracking, and court-injunction registers across four structured workflows, integrated with MyBMC MARG (marg.mcgm.gov.in) for citizen complaint registration with ArcGIS-based geo-tagging, photo-evidence attachment, and real-time grievance tracking across 114 complaint types.</w:t>
      </w:r>
    </w:p>
    <w:p w14:paraId="66342F7D" w14:textId="1E437D40" w:rsidR="00253BC1" w:rsidRDefault="00000000" w:rsidP="000D129E">
      <w:pPr>
        <w:jc w:val="both"/>
      </w:pPr>
      <w:r>
        <w:t>The Marshal application's production-tested components, including its mobile-first field worker interface, geo-fencing engine, evidence capture pipeline, hierarchical approval workflows, wallet and deposit management system, SAP-mapped financial reporting, and ward-level MIS infrastructure, form the architectural foundation for the BSSY platform. The RETMS platform contributes a second proven reference: its citizen-facing complaint registration flow with ArcGIS-powered geo-tagging, ward-auto-assignment based on complaint location, SMS-based status updates, and structured register management (detection → notice → action → closure) directly maps to BSSY's citizen grievance and compliance-monitoring requirements. This is not a theoretical proposal: the core subsystems for GPS tracking, geo-tagged photo evidence pipelines, role-based access control, citizen complaint workflows, payment gateway integration, and supervisory dashboards have been designed, built, deployed, and operated at BMC scale across our portfolio of 9 production systems.</w:t>
      </w:r>
    </w:p>
    <w:p w14:paraId="7B0EAF24" w14:textId="77777777" w:rsidR="00253BC1" w:rsidRDefault="00000000" w:rsidP="000D129E">
      <w:pPr>
        <w:jc w:val="both"/>
      </w:pPr>
      <w:r>
        <w:t>The BSSY platform extends this foundation with purpose-built modules for Sanstha registration and work-order management, Vasti/Unit allocation, before-and-after photographic evidence workflows, QR Code-based citizen grievance registration, assistance-grant recommendation engines, and AI-powered analytics for performance assessment and anomaly detection. The system is designed to support 30,000 registered users at inception, scale to 100,000 users, handle 5,000 concurrent sessions, and process up to 150,000 geo-tagged evidence uploads per day.</w:t>
      </w:r>
    </w:p>
    <w:p w14:paraId="2F9BF537" w14:textId="77777777" w:rsidR="00253BC1" w:rsidRDefault="00000000">
      <w:pPr>
        <w:pStyle w:val="Heading1"/>
      </w:pPr>
      <w:bookmarkStart w:id="1" w:name="_Toc240878351"/>
      <w:r>
        <w:rPr>
          <w:color w:val="003366"/>
        </w:rPr>
        <w:lastRenderedPageBreak/>
        <w:t>2. Understanding of BSSY Requirements</w:t>
      </w:r>
      <w:bookmarkEnd w:id="1"/>
    </w:p>
    <w:p w14:paraId="0D1B1753" w14:textId="77777777" w:rsidR="00253BC1" w:rsidRDefault="00000000" w:rsidP="000D129E">
      <w:pPr>
        <w:jc w:val="both"/>
      </w:pPr>
      <w:r>
        <w:t>The BSSY scheme engages Sansthas (registered local organizations) to deliver daily cleanliness services in notified slum Vastis where regular municipal sanitation coverage is limited. These services include door-to-door waste collection, lane and pathway cleaning, open space maintenance, public waste collection point upkeep, and transportation of collected waste to designated municipal infrastructure.</w:t>
      </w:r>
    </w:p>
    <w:p w14:paraId="635A848C" w14:textId="77777777" w:rsidR="00253BC1" w:rsidRDefault="00000000" w:rsidP="000D129E">
      <w:pPr>
        <w:jc w:val="both"/>
      </w:pPr>
      <w:r>
        <w:t>BMC requires a digital platform that moves beyond standalone attendance-logging or photo-upload tools, toward an end-to-end system that digitally links worker identity, allotted geography, daily assignments, geo-tagged evidence, supervisory verification, citizen feedback, performance scoring, penalty administration, and assistance-grant processing into a single auditable workflow.</w:t>
      </w:r>
    </w:p>
    <w:p w14:paraId="229BCDF2" w14:textId="77777777" w:rsidR="00253BC1" w:rsidRDefault="00000000">
      <w:pPr>
        <w:pStyle w:val="Heading2"/>
      </w:pPr>
      <w:bookmarkStart w:id="2" w:name="_Toc240878352"/>
      <w:r>
        <w:rPr>
          <w:color w:val="003366"/>
        </w:rPr>
        <w:t>2.1 Functional Domain Mapping</w:t>
      </w:r>
      <w:bookmarkEnd w:id="2"/>
    </w:p>
    <w:p w14:paraId="4E3883A5" w14:textId="77777777" w:rsidR="00253BC1" w:rsidRDefault="00000000">
      <w:r>
        <w:t>Based on our analysis of the EOI scope and our operational experience with BMC's existing SWM digital infrastructure, we have identified the following functional domains:</w:t>
      </w:r>
    </w:p>
    <w:tbl>
      <w:tblPr>
        <w:tblStyle w:val="TableGrid"/>
        <w:tblW w:w="0" w:type="auto"/>
        <w:jc w:val="center"/>
        <w:tblLook w:val="04A0" w:firstRow="1" w:lastRow="0" w:firstColumn="1" w:lastColumn="0" w:noHBand="0" w:noVBand="1"/>
      </w:tblPr>
      <w:tblGrid>
        <w:gridCol w:w="3115"/>
        <w:gridCol w:w="3116"/>
        <w:gridCol w:w="3119"/>
      </w:tblGrid>
      <w:tr w:rsidR="00253BC1" w14:paraId="7798823E" w14:textId="77777777" w:rsidTr="003D12B4">
        <w:trPr>
          <w:tblHeader/>
          <w:jc w:val="center"/>
        </w:trPr>
        <w:tc>
          <w:tcPr>
            <w:tcW w:w="3120" w:type="dxa"/>
            <w:shd w:val="clear" w:color="auto" w:fill="003366"/>
            <w:vAlign w:val="center"/>
          </w:tcPr>
          <w:p w14:paraId="691F3CC3" w14:textId="77777777" w:rsidR="00253BC1" w:rsidRDefault="00000000" w:rsidP="000D129E">
            <w:r>
              <w:rPr>
                <w:b/>
                <w:color w:val="FFFFFF"/>
                <w:sz w:val="20"/>
              </w:rPr>
              <w:t>Domain</w:t>
            </w:r>
          </w:p>
        </w:tc>
        <w:tc>
          <w:tcPr>
            <w:tcW w:w="3120" w:type="dxa"/>
            <w:shd w:val="clear" w:color="auto" w:fill="003366"/>
            <w:vAlign w:val="center"/>
          </w:tcPr>
          <w:p w14:paraId="6E6AED4A" w14:textId="77777777" w:rsidR="00253BC1" w:rsidRDefault="00000000" w:rsidP="000D129E">
            <w:r>
              <w:rPr>
                <w:b/>
                <w:color w:val="FFFFFF"/>
                <w:sz w:val="20"/>
              </w:rPr>
              <w:t>EOI Scope Reference</w:t>
            </w:r>
          </w:p>
        </w:tc>
        <w:tc>
          <w:tcPr>
            <w:tcW w:w="3120" w:type="dxa"/>
            <w:shd w:val="clear" w:color="auto" w:fill="003366"/>
            <w:vAlign w:val="center"/>
          </w:tcPr>
          <w:p w14:paraId="171E11AB" w14:textId="77777777" w:rsidR="00253BC1" w:rsidRDefault="00000000" w:rsidP="000D129E">
            <w:r>
              <w:rPr>
                <w:b/>
                <w:color w:val="FFFFFF"/>
                <w:sz w:val="20"/>
              </w:rPr>
              <w:t>Marshal App Precedent</w:t>
            </w:r>
          </w:p>
        </w:tc>
      </w:tr>
      <w:tr w:rsidR="00253BC1" w14:paraId="69055CB9" w14:textId="77777777" w:rsidTr="000D129E">
        <w:trPr>
          <w:jc w:val="center"/>
        </w:trPr>
        <w:tc>
          <w:tcPr>
            <w:tcW w:w="3120" w:type="dxa"/>
            <w:vAlign w:val="center"/>
          </w:tcPr>
          <w:p w14:paraId="30C97C69" w14:textId="77777777" w:rsidR="00253BC1" w:rsidRDefault="00000000" w:rsidP="000D129E">
            <w:r>
              <w:rPr>
                <w:sz w:val="20"/>
              </w:rPr>
              <w:t>Sanstha &amp; Work Order Management</w:t>
            </w:r>
          </w:p>
        </w:tc>
        <w:tc>
          <w:tcPr>
            <w:tcW w:w="3120" w:type="dxa"/>
            <w:vAlign w:val="center"/>
          </w:tcPr>
          <w:p w14:paraId="3CB69399" w14:textId="77777777" w:rsidR="00253BC1" w:rsidRDefault="00000000" w:rsidP="000D129E">
            <w:r>
              <w:rPr>
                <w:sz w:val="20"/>
              </w:rPr>
              <w:t>Scope (ii): Registration, work-order admin, Vasti/Unit allocation, user management, task assignment</w:t>
            </w:r>
          </w:p>
        </w:tc>
        <w:tc>
          <w:tcPr>
            <w:tcW w:w="3120" w:type="dxa"/>
            <w:vAlign w:val="center"/>
          </w:tcPr>
          <w:p w14:paraId="43492B0D" w14:textId="77777777" w:rsidR="00253BC1" w:rsidRDefault="00000000" w:rsidP="000D129E">
            <w:r>
              <w:rPr>
                <w:sz w:val="20"/>
              </w:rPr>
              <w:t>MCGM Nodal Management module (Asst. Engineer role): entity registration with bank details, activation/deactivation workflows, hierarchical user provisioning (Draft → Submitted → Approved)</w:t>
            </w:r>
          </w:p>
        </w:tc>
      </w:tr>
      <w:tr w:rsidR="00253BC1" w14:paraId="25A17C33" w14:textId="77777777" w:rsidTr="000D129E">
        <w:trPr>
          <w:jc w:val="center"/>
        </w:trPr>
        <w:tc>
          <w:tcPr>
            <w:tcW w:w="3120" w:type="dxa"/>
            <w:vAlign w:val="center"/>
          </w:tcPr>
          <w:p w14:paraId="0DC31E98" w14:textId="77777777" w:rsidR="00253BC1" w:rsidRDefault="00000000" w:rsidP="000D129E">
            <w:r>
              <w:rPr>
                <w:sz w:val="20"/>
              </w:rPr>
              <w:t>Field Worker Attendance &amp; Monitoring</w:t>
            </w:r>
          </w:p>
        </w:tc>
        <w:tc>
          <w:tcPr>
            <w:tcW w:w="3120" w:type="dxa"/>
            <w:vAlign w:val="center"/>
          </w:tcPr>
          <w:p w14:paraId="11796A97" w14:textId="77777777" w:rsidR="00253BC1" w:rsidRDefault="00000000" w:rsidP="000D129E">
            <w:r>
              <w:rPr>
                <w:sz w:val="20"/>
              </w:rPr>
              <w:t>Scope (iii): Geo-enabled tracking, geo-fencing, field operations validation</w:t>
            </w:r>
          </w:p>
        </w:tc>
        <w:tc>
          <w:tcPr>
            <w:tcW w:w="3120" w:type="dxa"/>
            <w:vAlign w:val="center"/>
          </w:tcPr>
          <w:p w14:paraId="79FACD43" w14:textId="77777777" w:rsidR="00253BC1" w:rsidRDefault="00000000" w:rsidP="000D129E">
            <w:r>
              <w:rPr>
                <w:sz w:val="20"/>
              </w:rPr>
              <w:t>GPS live tracking (15-day retention), geo-fence engine with ward-boundary coordinate sets, OTP-relayed login confirming field presence, attendance trend charts in AHS dashboard</w:t>
            </w:r>
          </w:p>
        </w:tc>
      </w:tr>
      <w:tr w:rsidR="00253BC1" w14:paraId="0DB77E39" w14:textId="77777777" w:rsidTr="000D129E">
        <w:trPr>
          <w:jc w:val="center"/>
        </w:trPr>
        <w:tc>
          <w:tcPr>
            <w:tcW w:w="3120" w:type="dxa"/>
            <w:vAlign w:val="center"/>
          </w:tcPr>
          <w:p w14:paraId="3F2689EB" w14:textId="77777777" w:rsidR="00253BC1" w:rsidRDefault="00000000" w:rsidP="000D129E">
            <w:r>
              <w:rPr>
                <w:sz w:val="20"/>
              </w:rPr>
              <w:t>Digital Evidence Capture</w:t>
            </w:r>
          </w:p>
        </w:tc>
        <w:tc>
          <w:tcPr>
            <w:tcW w:w="3120" w:type="dxa"/>
            <w:vAlign w:val="center"/>
          </w:tcPr>
          <w:p w14:paraId="4485CA99" w14:textId="77777777" w:rsidR="00253BC1" w:rsidRDefault="00000000" w:rsidP="000D129E">
            <w:r>
              <w:rPr>
                <w:sz w:val="20"/>
              </w:rPr>
              <w:t>Scope (iv): Attendance records, work completion photos, inspections, supervisory verification, audit trails</w:t>
            </w:r>
          </w:p>
        </w:tc>
        <w:tc>
          <w:tcPr>
            <w:tcW w:w="3120" w:type="dxa"/>
            <w:vAlign w:val="center"/>
          </w:tcPr>
          <w:p w14:paraId="5BBA1B55" w14:textId="77777777" w:rsidR="00253BC1" w:rsidRDefault="00000000" w:rsidP="000D129E">
            <w:r>
              <w:rPr>
                <w:sz w:val="20"/>
              </w:rPr>
              <w:t>Jr. Supervisor mobile app: geo-tagged photo capture at challan creation, GPS auto-fill, time-stamped evidence with Bylaw classification, Bluetooth receipt generation</w:t>
            </w:r>
          </w:p>
        </w:tc>
      </w:tr>
      <w:tr w:rsidR="00253BC1" w14:paraId="676E7B93" w14:textId="77777777" w:rsidTr="000D129E">
        <w:trPr>
          <w:jc w:val="center"/>
        </w:trPr>
        <w:tc>
          <w:tcPr>
            <w:tcW w:w="3120" w:type="dxa"/>
            <w:vAlign w:val="center"/>
          </w:tcPr>
          <w:p w14:paraId="53720B3A" w14:textId="77777777" w:rsidR="00253BC1" w:rsidRDefault="00000000" w:rsidP="000D129E">
            <w:r>
              <w:rPr>
                <w:sz w:val="20"/>
              </w:rPr>
              <w:t>Citizen Grievance Management</w:t>
            </w:r>
          </w:p>
        </w:tc>
        <w:tc>
          <w:tcPr>
            <w:tcW w:w="3120" w:type="dxa"/>
            <w:vAlign w:val="center"/>
          </w:tcPr>
          <w:p w14:paraId="59258497" w14:textId="77777777" w:rsidR="00253BC1" w:rsidRDefault="00000000" w:rsidP="000D129E">
            <w:r>
              <w:rPr>
                <w:sz w:val="20"/>
              </w:rPr>
              <w:t>Scope (v): QR Code registration, tracking, escalation, closure through digital channels</w:t>
            </w:r>
          </w:p>
        </w:tc>
        <w:tc>
          <w:tcPr>
            <w:tcW w:w="3120" w:type="dxa"/>
            <w:vAlign w:val="center"/>
          </w:tcPr>
          <w:p w14:paraId="0F5C6A80" w14:textId="77777777" w:rsidR="00B1412C" w:rsidRDefault="00000000">
            <w:r>
              <w:rPr>
                <w:sz w:val="20"/>
              </w:rPr>
              <w:t>Marshal Enhancement module (Ver 1.1): Grievance logging with 2-day effort estimate.</w:t>
            </w:r>
            <w:r>
              <w:rPr>
                <w:sz w:val="20"/>
              </w:rPr>
              <w:br/>
            </w:r>
            <w:r>
              <w:rPr>
                <w:sz w:val="20"/>
              </w:rPr>
              <w:br/>
              <w:t>RETMS/MARG Precedent: MyBMC MARG app (marg.mcgm.gov.in) supports 114 grievance types with ArcGIS-based geo-tagging, photo-evidence attachment, location auto-detection for ward assignment, real-time complaint tracking (Logged → Resolved), and SMS status updates. RETMS (retms.mcgm.gov.in) adds 4-</w:t>
            </w:r>
            <w:r>
              <w:rPr>
                <w:sz w:val="20"/>
              </w:rPr>
              <w:lastRenderedPageBreak/>
              <w:t>register workflow: detection → notice → demolition → court injunction. [Source: Google Play — MyBMC MARG, BMC Portal]</w:t>
            </w:r>
          </w:p>
        </w:tc>
      </w:tr>
      <w:tr w:rsidR="00253BC1" w14:paraId="0FD68509" w14:textId="77777777" w:rsidTr="000D129E">
        <w:trPr>
          <w:jc w:val="center"/>
        </w:trPr>
        <w:tc>
          <w:tcPr>
            <w:tcW w:w="3120" w:type="dxa"/>
            <w:vAlign w:val="center"/>
          </w:tcPr>
          <w:p w14:paraId="1487B6C2" w14:textId="77777777" w:rsidR="00253BC1" w:rsidRDefault="00000000" w:rsidP="000D129E">
            <w:r>
              <w:rPr>
                <w:sz w:val="20"/>
              </w:rPr>
              <w:t>Workflow &amp; Compliance Engine</w:t>
            </w:r>
          </w:p>
        </w:tc>
        <w:tc>
          <w:tcPr>
            <w:tcW w:w="3120" w:type="dxa"/>
            <w:vAlign w:val="center"/>
          </w:tcPr>
          <w:p w14:paraId="357AE9B9" w14:textId="77777777" w:rsidR="00253BC1" w:rsidRDefault="00000000" w:rsidP="000D129E">
            <w:r>
              <w:rPr>
                <w:sz w:val="20"/>
              </w:rPr>
              <w:t>Scope (vi): Verification, inspections, notices, penalties, grievance resolution, assistance-grant recommendations</w:t>
            </w:r>
          </w:p>
        </w:tc>
        <w:tc>
          <w:tcPr>
            <w:tcW w:w="3120" w:type="dxa"/>
            <w:vAlign w:val="center"/>
          </w:tcPr>
          <w:p w14:paraId="47652F5B" w14:textId="77777777" w:rsidR="00B1412C" w:rsidRDefault="00000000">
            <w:r>
              <w:rPr>
                <w:sz w:val="20"/>
              </w:rPr>
              <w:t>Multi-tier approval workflows: challan status lifecycle (Payment Pending → Received), user provisioning chain (Draft → Submitted → Approved → Activated), wallet deposit verification.</w:t>
            </w:r>
            <w:r>
              <w:rPr>
                <w:sz w:val="20"/>
              </w:rPr>
              <w:br/>
            </w:r>
            <w:r>
              <w:rPr>
                <w:sz w:val="20"/>
              </w:rPr>
              <w:br/>
              <w:t>RETMS Precedent: 4-register compliance tracking (detection register, notice register, demolition register, court injunction register) with daily engineer updates and structured action workflows. [Source: BMC Encroachment Portal, RETMS Tender Documents]</w:t>
            </w:r>
          </w:p>
        </w:tc>
      </w:tr>
      <w:tr w:rsidR="00253BC1" w14:paraId="210B56F8" w14:textId="77777777" w:rsidTr="000D129E">
        <w:trPr>
          <w:jc w:val="center"/>
        </w:trPr>
        <w:tc>
          <w:tcPr>
            <w:tcW w:w="3120" w:type="dxa"/>
            <w:vAlign w:val="center"/>
          </w:tcPr>
          <w:p w14:paraId="33BA6EFB" w14:textId="77777777" w:rsidR="00253BC1" w:rsidRDefault="00000000" w:rsidP="000D129E">
            <w:r>
              <w:rPr>
                <w:sz w:val="20"/>
              </w:rPr>
              <w:t>Dashboards, Analytics &amp; MIS</w:t>
            </w:r>
          </w:p>
        </w:tc>
        <w:tc>
          <w:tcPr>
            <w:tcW w:w="3120" w:type="dxa"/>
            <w:vAlign w:val="center"/>
          </w:tcPr>
          <w:p w14:paraId="12405C51" w14:textId="77777777" w:rsidR="00253BC1" w:rsidRDefault="00000000" w:rsidP="000D129E">
            <w:r>
              <w:rPr>
                <w:sz w:val="20"/>
              </w:rPr>
              <w:t>Scope (vii): Real-time dashboards, GIS visualization, Ward/Zone/City analytics, exception monitoring</w:t>
            </w:r>
          </w:p>
        </w:tc>
        <w:tc>
          <w:tcPr>
            <w:tcW w:w="3120" w:type="dxa"/>
            <w:vAlign w:val="center"/>
          </w:tcPr>
          <w:p w14:paraId="4A224DB1" w14:textId="77777777" w:rsidR="00B1412C" w:rsidRDefault="00000000">
            <w:r>
              <w:rPr>
                <w:sz w:val="20"/>
              </w:rPr>
              <w:t>AHS Dashboard: Wallet Summary charts, Fine Collection tables, Nuisance Challan Trend (year-wise), Attendance Trend; Asst. Engineer: city-wide MIS, ward-level drill-down.</w:t>
            </w:r>
            <w:r>
              <w:rPr>
                <w:sz w:val="20"/>
              </w:rPr>
              <w:br/>
            </w:r>
            <w:r>
              <w:rPr>
                <w:sz w:val="20"/>
              </w:rPr>
              <w:br/>
              <w:t>MARG Precedent: BMC employee analytical dashboards for ward-wise grievance performance, assigned grievance views, progress tracking, and resolution analytics. [Source: Google Play — MyBMC MARG]</w:t>
            </w:r>
          </w:p>
        </w:tc>
      </w:tr>
      <w:tr w:rsidR="00253BC1" w14:paraId="01BD2B64" w14:textId="77777777" w:rsidTr="000D129E">
        <w:trPr>
          <w:jc w:val="center"/>
        </w:trPr>
        <w:tc>
          <w:tcPr>
            <w:tcW w:w="3120" w:type="dxa"/>
            <w:vAlign w:val="center"/>
          </w:tcPr>
          <w:p w14:paraId="4B142F80" w14:textId="77777777" w:rsidR="00253BC1" w:rsidRDefault="00000000" w:rsidP="000D129E">
            <w:r>
              <w:rPr>
                <w:sz w:val="20"/>
              </w:rPr>
              <w:t>Payment &amp; Financial Controls</w:t>
            </w:r>
          </w:p>
        </w:tc>
        <w:tc>
          <w:tcPr>
            <w:tcW w:w="3120" w:type="dxa"/>
            <w:vAlign w:val="center"/>
          </w:tcPr>
          <w:p w14:paraId="606F1F4F" w14:textId="77777777" w:rsidR="00253BC1" w:rsidRDefault="00000000" w:rsidP="000D129E">
            <w:r>
              <w:rPr>
                <w:sz w:val="20"/>
              </w:rPr>
              <w:t>Scope (viii): Transaction logging, audit trails, payment-linked monitoring</w:t>
            </w:r>
          </w:p>
        </w:tc>
        <w:tc>
          <w:tcPr>
            <w:tcW w:w="3120" w:type="dxa"/>
            <w:vAlign w:val="center"/>
          </w:tcPr>
          <w:p w14:paraId="2211036D" w14:textId="77777777" w:rsidR="00253BC1" w:rsidRDefault="00000000" w:rsidP="000D129E">
            <w:r>
              <w:rPr>
                <w:sz w:val="20"/>
              </w:rPr>
              <w:t>Wallet system (deposit → Fine Collection Limit multiplier), multi-mode payment (Cash/UPI/Online/POS), Easebuzz/SBI e-Pay gateway integration, SAP-mapped CSV generation (Posting Key 40/50), Day End Reports</w:t>
            </w:r>
          </w:p>
        </w:tc>
      </w:tr>
      <w:tr w:rsidR="00253BC1" w14:paraId="63D4A439" w14:textId="77777777" w:rsidTr="000D129E">
        <w:trPr>
          <w:jc w:val="center"/>
        </w:trPr>
        <w:tc>
          <w:tcPr>
            <w:tcW w:w="3120" w:type="dxa"/>
            <w:vAlign w:val="center"/>
          </w:tcPr>
          <w:p w14:paraId="5136570C" w14:textId="77777777" w:rsidR="00253BC1" w:rsidRDefault="00000000" w:rsidP="000D129E">
            <w:r>
              <w:rPr>
                <w:sz w:val="20"/>
              </w:rPr>
              <w:t>Integration &amp; Interoperability</w:t>
            </w:r>
          </w:p>
        </w:tc>
        <w:tc>
          <w:tcPr>
            <w:tcW w:w="3120" w:type="dxa"/>
            <w:vAlign w:val="center"/>
          </w:tcPr>
          <w:p w14:paraId="2CB63849" w14:textId="77777777" w:rsidR="00253BC1" w:rsidRDefault="00000000" w:rsidP="000D129E">
            <w:r>
              <w:rPr>
                <w:sz w:val="20"/>
              </w:rPr>
              <w:t>Scope (ix): Integration with BMC systems, databases, GIS, third-party solutions via secure APIs</w:t>
            </w:r>
          </w:p>
        </w:tc>
        <w:tc>
          <w:tcPr>
            <w:tcW w:w="3120" w:type="dxa"/>
            <w:vAlign w:val="center"/>
          </w:tcPr>
          <w:p w14:paraId="659A1997" w14:textId="1C6CCE53" w:rsidR="00B1412C" w:rsidRDefault="00000000">
            <w:r>
              <w:rPr>
                <w:sz w:val="20"/>
              </w:rPr>
              <w:t>Payment gateway API integration (autodcr.mcgm.gov.in/BPAMS), SAP field mapping for financial reconciliation, ward-level data aggregation across 24 wards.</w:t>
            </w:r>
            <w:r>
              <w:rPr>
                <w:sz w:val="20"/>
              </w:rPr>
              <w:br/>
            </w:r>
            <w:r>
              <w:rPr>
                <w:sz w:val="20"/>
              </w:rPr>
              <w:br/>
              <w:t xml:space="preserve">RETMS Integration Precedent: </w:t>
            </w:r>
            <w:r>
              <w:rPr>
                <w:sz w:val="20"/>
              </w:rPr>
              <w:lastRenderedPageBreak/>
              <w:t xml:space="preserve">Production integrations with REGIS, MyBMC MARG, BUID, and AutoDCR systems. MARG integrates ArcGIS mapping service for precise location reporting and 1916 central helpline. </w:t>
            </w:r>
          </w:p>
        </w:tc>
      </w:tr>
      <w:tr w:rsidR="00253BC1" w14:paraId="3E179FFE" w14:textId="77777777" w:rsidTr="000D129E">
        <w:trPr>
          <w:jc w:val="center"/>
        </w:trPr>
        <w:tc>
          <w:tcPr>
            <w:tcW w:w="3120" w:type="dxa"/>
            <w:vAlign w:val="center"/>
          </w:tcPr>
          <w:p w14:paraId="6FAD0DE6" w14:textId="77777777" w:rsidR="00253BC1" w:rsidRDefault="00000000" w:rsidP="000D129E">
            <w:r>
              <w:rPr>
                <w:sz w:val="20"/>
              </w:rPr>
              <w:t>Multilingual &amp; Offline Support</w:t>
            </w:r>
          </w:p>
        </w:tc>
        <w:tc>
          <w:tcPr>
            <w:tcW w:w="3120" w:type="dxa"/>
            <w:vAlign w:val="center"/>
          </w:tcPr>
          <w:p w14:paraId="5CFB1FAC" w14:textId="77777777" w:rsidR="00253BC1" w:rsidRDefault="00000000" w:rsidP="000D129E">
            <w:r>
              <w:rPr>
                <w:sz w:val="20"/>
              </w:rPr>
              <w:t>Scope (x): Multilingual, mobile-first, low-connectivity, offline capable</w:t>
            </w:r>
          </w:p>
        </w:tc>
        <w:tc>
          <w:tcPr>
            <w:tcW w:w="3120" w:type="dxa"/>
            <w:vAlign w:val="center"/>
          </w:tcPr>
          <w:p w14:paraId="28FAF1B6" w14:textId="77777777" w:rsidR="00253BC1" w:rsidRDefault="00000000" w:rsidP="000D129E">
            <w:r>
              <w:rPr>
                <w:sz w:val="20"/>
              </w:rPr>
              <w:t>Jr. Supervisor app: English/Hindi/Marathi language selection at login; enhancement roadmap includes Unicode/multilingual support</w:t>
            </w:r>
          </w:p>
        </w:tc>
      </w:tr>
    </w:tbl>
    <w:p w14:paraId="2B61BB0D" w14:textId="77777777" w:rsidR="00253BC1" w:rsidRDefault="00000000">
      <w:r>
        <w:br w:type="page"/>
      </w:r>
    </w:p>
    <w:p w14:paraId="5F51AB27" w14:textId="77777777" w:rsidR="00253BC1" w:rsidRDefault="00000000">
      <w:pPr>
        <w:pStyle w:val="Heading1"/>
      </w:pPr>
      <w:bookmarkStart w:id="3" w:name="_Toc240878353"/>
      <w:r>
        <w:rPr>
          <w:color w:val="003366"/>
        </w:rPr>
        <w:lastRenderedPageBreak/>
        <w:t>3. Proposed Technology Architecture</w:t>
      </w:r>
      <w:bookmarkEnd w:id="3"/>
    </w:p>
    <w:p w14:paraId="5B1FD14E" w14:textId="77777777" w:rsidR="00253BC1" w:rsidRDefault="00000000">
      <w:r>
        <w:t>The BSSY Digital Platform adopts a microservices-oriented, cloud-native architecture designed for modularity, independent scaling, and operational resilience. The architecture is organized into five tiers: Presentation, API Gateway, Application Services, Data &amp; Analytics, and Infrastructure.</w:t>
      </w:r>
    </w:p>
    <w:p w14:paraId="6EAD8AE1" w14:textId="77777777" w:rsidR="00253BC1" w:rsidRDefault="00000000">
      <w:pPr>
        <w:pStyle w:val="Heading2"/>
      </w:pPr>
      <w:bookmarkStart w:id="4" w:name="_Toc240878354"/>
      <w:r>
        <w:rPr>
          <w:color w:val="003366"/>
        </w:rPr>
        <w:t>3.1 Architecture Overview</w:t>
      </w:r>
      <w:bookmarkEnd w:id="4"/>
    </w:p>
    <w:p w14:paraId="12B5C903" w14:textId="77777777" w:rsidR="00253BC1" w:rsidRDefault="00000000">
      <w:r>
        <w:t>The platform is structured as follows:</w:t>
      </w:r>
    </w:p>
    <w:tbl>
      <w:tblPr>
        <w:tblStyle w:val="TableGrid"/>
        <w:tblW w:w="0" w:type="auto"/>
        <w:tblLook w:val="04A0" w:firstRow="1" w:lastRow="0" w:firstColumn="1" w:lastColumn="0" w:noHBand="0" w:noVBand="1"/>
      </w:tblPr>
      <w:tblGrid>
        <w:gridCol w:w="3116"/>
        <w:gridCol w:w="3117"/>
        <w:gridCol w:w="3117"/>
      </w:tblGrid>
      <w:tr w:rsidR="00253BC1" w14:paraId="09696244" w14:textId="77777777" w:rsidTr="00A355A1">
        <w:tc>
          <w:tcPr>
            <w:tcW w:w="3120" w:type="dxa"/>
            <w:shd w:val="clear" w:color="auto" w:fill="003366"/>
            <w:vAlign w:val="center"/>
          </w:tcPr>
          <w:p w14:paraId="62ED2186" w14:textId="77777777" w:rsidR="00253BC1" w:rsidRDefault="00000000" w:rsidP="00A355A1">
            <w:r>
              <w:rPr>
                <w:b/>
                <w:color w:val="FFFFFF"/>
                <w:sz w:val="20"/>
              </w:rPr>
              <w:t>Tier</w:t>
            </w:r>
          </w:p>
        </w:tc>
        <w:tc>
          <w:tcPr>
            <w:tcW w:w="3120" w:type="dxa"/>
            <w:shd w:val="clear" w:color="auto" w:fill="003366"/>
            <w:vAlign w:val="center"/>
          </w:tcPr>
          <w:p w14:paraId="3E2BFCAD" w14:textId="77777777" w:rsidR="00253BC1" w:rsidRDefault="00000000" w:rsidP="00A355A1">
            <w:r>
              <w:rPr>
                <w:b/>
                <w:color w:val="FFFFFF"/>
                <w:sz w:val="20"/>
              </w:rPr>
              <w:t>Components</w:t>
            </w:r>
          </w:p>
        </w:tc>
        <w:tc>
          <w:tcPr>
            <w:tcW w:w="3120" w:type="dxa"/>
            <w:shd w:val="clear" w:color="auto" w:fill="003366"/>
            <w:vAlign w:val="center"/>
          </w:tcPr>
          <w:p w14:paraId="38896160" w14:textId="77777777" w:rsidR="00253BC1" w:rsidRDefault="00000000" w:rsidP="00A355A1">
            <w:r>
              <w:rPr>
                <w:b/>
                <w:color w:val="FFFFFF"/>
                <w:sz w:val="20"/>
              </w:rPr>
              <w:t>Technology Stack</w:t>
            </w:r>
          </w:p>
        </w:tc>
      </w:tr>
      <w:tr w:rsidR="00253BC1" w14:paraId="5F21FB9A" w14:textId="77777777" w:rsidTr="00A355A1">
        <w:tc>
          <w:tcPr>
            <w:tcW w:w="3120" w:type="dxa"/>
            <w:vAlign w:val="center"/>
          </w:tcPr>
          <w:p w14:paraId="2AEB7BA2" w14:textId="77777777" w:rsidR="00253BC1" w:rsidRDefault="00000000" w:rsidP="00A355A1">
            <w:r>
              <w:rPr>
                <w:sz w:val="20"/>
              </w:rPr>
              <w:t>Presentation Tier</w:t>
            </w:r>
          </w:p>
        </w:tc>
        <w:tc>
          <w:tcPr>
            <w:tcW w:w="3120" w:type="dxa"/>
            <w:vAlign w:val="center"/>
          </w:tcPr>
          <w:p w14:paraId="26F2C0C8" w14:textId="77777777" w:rsidR="00253BC1" w:rsidRDefault="00000000" w:rsidP="00A355A1">
            <w:r>
              <w:rPr>
                <w:sz w:val="20"/>
              </w:rPr>
              <w:t>Field Worker Mobile App (Android/iOS)</w:t>
            </w:r>
            <w:r>
              <w:rPr>
                <w:sz w:val="20"/>
              </w:rPr>
              <w:br/>
              <w:t>Supervisor Web Portal</w:t>
            </w:r>
            <w:r>
              <w:rPr>
                <w:sz w:val="20"/>
              </w:rPr>
              <w:br/>
              <w:t>Citizen Grievance Portal</w:t>
            </w:r>
            <w:r>
              <w:rPr>
                <w:sz w:val="20"/>
              </w:rPr>
              <w:br/>
              <w:t>Admin &amp; MIS Dashboard</w:t>
            </w:r>
            <w:r>
              <w:rPr>
                <w:sz w:val="20"/>
              </w:rPr>
              <w:br/>
              <w:t>Accounts Officer Portal</w:t>
            </w:r>
          </w:p>
        </w:tc>
        <w:tc>
          <w:tcPr>
            <w:tcW w:w="3120" w:type="dxa"/>
            <w:vAlign w:val="center"/>
          </w:tcPr>
          <w:p w14:paraId="49DA84B5" w14:textId="77777777" w:rsidR="00253BC1" w:rsidRDefault="00000000" w:rsidP="00A355A1">
            <w:r>
              <w:rPr>
                <w:sz w:val="20"/>
              </w:rPr>
              <w:t>React Native (mobile)</w:t>
            </w:r>
            <w:r>
              <w:rPr>
                <w:sz w:val="20"/>
              </w:rPr>
              <w:br/>
              <w:t>React.js / Angular (web)</w:t>
            </w:r>
            <w:r>
              <w:rPr>
                <w:sz w:val="20"/>
              </w:rPr>
              <w:br/>
              <w:t>Progressive Web App for citizen interface</w:t>
            </w:r>
            <w:r>
              <w:rPr>
                <w:sz w:val="20"/>
              </w:rPr>
              <w:br/>
              <w:t>Mapbox/Leaflet for GIS rendering</w:t>
            </w:r>
          </w:p>
        </w:tc>
      </w:tr>
      <w:tr w:rsidR="00253BC1" w14:paraId="081CC1CC" w14:textId="77777777" w:rsidTr="00A355A1">
        <w:tc>
          <w:tcPr>
            <w:tcW w:w="3120" w:type="dxa"/>
            <w:vAlign w:val="center"/>
          </w:tcPr>
          <w:p w14:paraId="35BE39B5" w14:textId="77777777" w:rsidR="00253BC1" w:rsidRDefault="00000000" w:rsidP="00A355A1">
            <w:r>
              <w:rPr>
                <w:sz w:val="20"/>
              </w:rPr>
              <w:t>API Gateway Tier</w:t>
            </w:r>
          </w:p>
        </w:tc>
        <w:tc>
          <w:tcPr>
            <w:tcW w:w="3120" w:type="dxa"/>
            <w:vAlign w:val="center"/>
          </w:tcPr>
          <w:p w14:paraId="5DB8AAC5" w14:textId="77777777" w:rsidR="00253BC1" w:rsidRDefault="00000000" w:rsidP="00A355A1">
            <w:r>
              <w:rPr>
                <w:sz w:val="20"/>
              </w:rPr>
              <w:t>Authentication &amp; Authorization</w:t>
            </w:r>
            <w:r>
              <w:rPr>
                <w:sz w:val="20"/>
              </w:rPr>
              <w:br/>
              <w:t>Rate Limiting &amp; Throttling</w:t>
            </w:r>
            <w:r>
              <w:rPr>
                <w:sz w:val="20"/>
              </w:rPr>
              <w:br/>
              <w:t>Request Routing</w:t>
            </w:r>
            <w:r>
              <w:rPr>
                <w:sz w:val="20"/>
              </w:rPr>
              <w:br/>
              <w:t>API Versioning</w:t>
            </w:r>
            <w:r>
              <w:rPr>
                <w:sz w:val="20"/>
              </w:rPr>
              <w:br/>
              <w:t>Logging &amp; Monitoring</w:t>
            </w:r>
          </w:p>
        </w:tc>
        <w:tc>
          <w:tcPr>
            <w:tcW w:w="3120" w:type="dxa"/>
            <w:vAlign w:val="center"/>
          </w:tcPr>
          <w:p w14:paraId="107C357D" w14:textId="77777777" w:rsidR="00253BC1" w:rsidRDefault="00000000" w:rsidP="00A355A1">
            <w:r>
              <w:rPr>
                <w:sz w:val="20"/>
              </w:rPr>
              <w:t>Kong / AWS API Gateway</w:t>
            </w:r>
            <w:r>
              <w:rPr>
                <w:sz w:val="20"/>
              </w:rPr>
              <w:br/>
              <w:t>OAuth 2.0 + JWT</w:t>
            </w:r>
            <w:r>
              <w:rPr>
                <w:sz w:val="20"/>
              </w:rPr>
              <w:br/>
              <w:t>OpenAPI 3.0 specification</w:t>
            </w:r>
            <w:r>
              <w:rPr>
                <w:sz w:val="20"/>
              </w:rPr>
              <w:br/>
              <w:t>WAF integration</w:t>
            </w:r>
          </w:p>
        </w:tc>
      </w:tr>
      <w:tr w:rsidR="00253BC1" w14:paraId="308D4D4A" w14:textId="77777777" w:rsidTr="00A355A1">
        <w:tc>
          <w:tcPr>
            <w:tcW w:w="3120" w:type="dxa"/>
            <w:vAlign w:val="center"/>
          </w:tcPr>
          <w:p w14:paraId="52436A3A" w14:textId="77777777" w:rsidR="00253BC1" w:rsidRDefault="00000000" w:rsidP="00A355A1">
            <w:r>
              <w:rPr>
                <w:sz w:val="20"/>
              </w:rPr>
              <w:t>Application Services Tier</w:t>
            </w:r>
          </w:p>
        </w:tc>
        <w:tc>
          <w:tcPr>
            <w:tcW w:w="3120" w:type="dxa"/>
            <w:vAlign w:val="center"/>
          </w:tcPr>
          <w:p w14:paraId="7F4F18F8" w14:textId="77777777" w:rsidR="00253BC1" w:rsidRDefault="00000000" w:rsidP="00A355A1">
            <w:r>
              <w:rPr>
                <w:sz w:val="20"/>
              </w:rPr>
              <w:t>Sanstha Management Service</w:t>
            </w:r>
            <w:r>
              <w:rPr>
                <w:sz w:val="20"/>
              </w:rPr>
              <w:br/>
              <w:t>Work Order &amp; Task Service</w:t>
            </w:r>
            <w:r>
              <w:rPr>
                <w:sz w:val="20"/>
              </w:rPr>
              <w:br/>
              <w:t>Attendance &amp; Tracking Service</w:t>
            </w:r>
            <w:r>
              <w:rPr>
                <w:sz w:val="20"/>
              </w:rPr>
              <w:br/>
              <w:t>Evidence Management Service</w:t>
            </w:r>
            <w:r>
              <w:rPr>
                <w:sz w:val="20"/>
              </w:rPr>
              <w:br/>
              <w:t>Grievance Management Service</w:t>
            </w:r>
            <w:r>
              <w:rPr>
                <w:sz w:val="20"/>
              </w:rPr>
              <w:br/>
              <w:t>Workflow &amp; Compliance Engine</w:t>
            </w:r>
            <w:r>
              <w:rPr>
                <w:sz w:val="20"/>
              </w:rPr>
              <w:br/>
              <w:t>Payment &amp; Wallet Service</w:t>
            </w:r>
            <w:r>
              <w:rPr>
                <w:sz w:val="20"/>
              </w:rPr>
              <w:br/>
              <w:t>Notification Service</w:t>
            </w:r>
            <w:r>
              <w:rPr>
                <w:sz w:val="20"/>
              </w:rPr>
              <w:br/>
              <w:t>Reporting &amp; Analytics Service</w:t>
            </w:r>
            <w:r>
              <w:rPr>
                <w:sz w:val="20"/>
              </w:rPr>
              <w:br/>
              <w:t>Grant Recommendation Engine</w:t>
            </w:r>
          </w:p>
        </w:tc>
        <w:tc>
          <w:tcPr>
            <w:tcW w:w="3120" w:type="dxa"/>
            <w:vAlign w:val="center"/>
          </w:tcPr>
          <w:p w14:paraId="187DE37F" w14:textId="77777777" w:rsidR="00253BC1" w:rsidRDefault="00000000" w:rsidP="00A355A1">
            <w:r>
              <w:rPr>
                <w:sz w:val="20"/>
              </w:rPr>
              <w:t>Java Spring Boot / Node.js microservices</w:t>
            </w:r>
            <w:r>
              <w:rPr>
                <w:sz w:val="20"/>
              </w:rPr>
              <w:br/>
              <w:t>Apache Kafka for event streaming</w:t>
            </w:r>
            <w:r>
              <w:rPr>
                <w:sz w:val="20"/>
              </w:rPr>
              <w:br/>
              <w:t>Redis for session caching</w:t>
            </w:r>
            <w:r>
              <w:rPr>
                <w:sz w:val="20"/>
              </w:rPr>
              <w:br/>
              <w:t>Elasticsearch for search/audit</w:t>
            </w:r>
            <w:r>
              <w:rPr>
                <w:sz w:val="20"/>
              </w:rPr>
              <w:br/>
              <w:t>Celery/Bull for async job processing</w:t>
            </w:r>
          </w:p>
        </w:tc>
      </w:tr>
      <w:tr w:rsidR="00253BC1" w14:paraId="24C34B3D" w14:textId="77777777" w:rsidTr="00A355A1">
        <w:tc>
          <w:tcPr>
            <w:tcW w:w="3120" w:type="dxa"/>
            <w:vAlign w:val="center"/>
          </w:tcPr>
          <w:p w14:paraId="37DAD4AB" w14:textId="77777777" w:rsidR="00253BC1" w:rsidRDefault="00000000" w:rsidP="00A355A1">
            <w:r>
              <w:rPr>
                <w:sz w:val="20"/>
              </w:rPr>
              <w:t>Data Tier</w:t>
            </w:r>
          </w:p>
        </w:tc>
        <w:tc>
          <w:tcPr>
            <w:tcW w:w="3120" w:type="dxa"/>
            <w:vAlign w:val="center"/>
          </w:tcPr>
          <w:p w14:paraId="611D7438" w14:textId="77777777" w:rsidR="00253BC1" w:rsidRDefault="00000000" w:rsidP="00A355A1">
            <w:r>
              <w:rPr>
                <w:sz w:val="20"/>
              </w:rPr>
              <w:t>Primary Relational Database</w:t>
            </w:r>
            <w:r>
              <w:rPr>
                <w:sz w:val="20"/>
              </w:rPr>
              <w:br/>
              <w:t>Document Store (evidence metadata)</w:t>
            </w:r>
            <w:r>
              <w:rPr>
                <w:sz w:val="20"/>
              </w:rPr>
              <w:br/>
              <w:t>Spatial Database (GIS data)</w:t>
            </w:r>
            <w:r>
              <w:rPr>
                <w:sz w:val="20"/>
              </w:rPr>
              <w:br/>
              <w:t>Time-Series Store (GPS tracks)</w:t>
            </w:r>
            <w:r>
              <w:rPr>
                <w:sz w:val="20"/>
              </w:rPr>
              <w:br/>
              <w:t>Blob Storage (photos/documents)</w:t>
            </w:r>
            <w:r>
              <w:rPr>
                <w:sz w:val="20"/>
              </w:rPr>
              <w:br/>
              <w:t>Data Warehouse (analytics)</w:t>
            </w:r>
          </w:p>
        </w:tc>
        <w:tc>
          <w:tcPr>
            <w:tcW w:w="3120" w:type="dxa"/>
            <w:vAlign w:val="center"/>
          </w:tcPr>
          <w:p w14:paraId="420068DA" w14:textId="77777777" w:rsidR="00253BC1" w:rsidRDefault="00000000" w:rsidP="00A355A1">
            <w:r>
              <w:rPr>
                <w:sz w:val="20"/>
              </w:rPr>
              <w:t>PostgreSQL with PostGIS extension</w:t>
            </w:r>
            <w:r>
              <w:rPr>
                <w:sz w:val="20"/>
              </w:rPr>
              <w:br/>
              <w:t>MongoDB for unstructured evidence</w:t>
            </w:r>
            <w:r>
              <w:rPr>
                <w:sz w:val="20"/>
              </w:rPr>
              <w:br/>
              <w:t>TimescaleDB for GPS time-series</w:t>
            </w:r>
            <w:r>
              <w:rPr>
                <w:sz w:val="20"/>
              </w:rPr>
              <w:br/>
              <w:t>MinIO / S3-compatible object storage</w:t>
            </w:r>
            <w:r>
              <w:rPr>
                <w:sz w:val="20"/>
              </w:rPr>
              <w:br/>
              <w:t>Apache Superset / Metabase for BI</w:t>
            </w:r>
          </w:p>
        </w:tc>
      </w:tr>
      <w:tr w:rsidR="00253BC1" w14:paraId="16538110" w14:textId="77777777" w:rsidTr="00A355A1">
        <w:tc>
          <w:tcPr>
            <w:tcW w:w="3120" w:type="dxa"/>
            <w:vAlign w:val="center"/>
          </w:tcPr>
          <w:p w14:paraId="732A270B" w14:textId="77777777" w:rsidR="00253BC1" w:rsidRDefault="00000000" w:rsidP="00A355A1">
            <w:r>
              <w:rPr>
                <w:sz w:val="20"/>
              </w:rPr>
              <w:t>Infrastructure Tier</w:t>
            </w:r>
          </w:p>
        </w:tc>
        <w:tc>
          <w:tcPr>
            <w:tcW w:w="3120" w:type="dxa"/>
            <w:vAlign w:val="center"/>
          </w:tcPr>
          <w:p w14:paraId="3328C091" w14:textId="77777777" w:rsidR="00253BC1" w:rsidRDefault="00000000" w:rsidP="00A355A1">
            <w:r>
              <w:rPr>
                <w:sz w:val="20"/>
              </w:rPr>
              <w:t>Container Orchestration</w:t>
            </w:r>
            <w:r>
              <w:rPr>
                <w:sz w:val="20"/>
              </w:rPr>
              <w:br/>
              <w:t>Service Mesh</w:t>
            </w:r>
            <w:r>
              <w:rPr>
                <w:sz w:val="20"/>
              </w:rPr>
              <w:br/>
              <w:t>CI/CD Pipeline</w:t>
            </w:r>
            <w:r>
              <w:rPr>
                <w:sz w:val="20"/>
              </w:rPr>
              <w:br/>
              <w:t>Monitoring &amp; Observability</w:t>
            </w:r>
            <w:r>
              <w:rPr>
                <w:sz w:val="20"/>
              </w:rPr>
              <w:br/>
              <w:t>Backup &amp; DR</w:t>
            </w:r>
          </w:p>
        </w:tc>
        <w:tc>
          <w:tcPr>
            <w:tcW w:w="3120" w:type="dxa"/>
            <w:vAlign w:val="center"/>
          </w:tcPr>
          <w:p w14:paraId="3D703FFC" w14:textId="77777777" w:rsidR="00253BC1" w:rsidRDefault="00000000" w:rsidP="00A355A1">
            <w:r>
              <w:rPr>
                <w:sz w:val="20"/>
              </w:rPr>
              <w:t>Kubernetes (K8s)</w:t>
            </w:r>
            <w:r>
              <w:rPr>
                <w:sz w:val="20"/>
              </w:rPr>
              <w:br/>
              <w:t>Istio service mesh</w:t>
            </w:r>
            <w:r>
              <w:rPr>
                <w:sz w:val="20"/>
              </w:rPr>
              <w:br/>
              <w:t>Jenkins / GitLab CI</w:t>
            </w:r>
            <w:r>
              <w:rPr>
                <w:sz w:val="20"/>
              </w:rPr>
              <w:br/>
              <w:t>Prometheus + Grafana + ELK</w:t>
            </w:r>
            <w:r>
              <w:rPr>
                <w:sz w:val="20"/>
              </w:rPr>
              <w:br/>
              <w:t>Velero for cluster backup</w:t>
            </w:r>
          </w:p>
        </w:tc>
      </w:tr>
    </w:tbl>
    <w:p w14:paraId="1C8B067A" w14:textId="77777777" w:rsidR="00253BC1" w:rsidRDefault="00253BC1"/>
    <w:p w14:paraId="1C842A9F" w14:textId="77777777" w:rsidR="00253BC1" w:rsidRDefault="00000000">
      <w:pPr>
        <w:pStyle w:val="Heading2"/>
      </w:pPr>
      <w:bookmarkStart w:id="5" w:name="_Toc240878355"/>
      <w:r>
        <w:rPr>
          <w:color w:val="003366"/>
        </w:rPr>
        <w:lastRenderedPageBreak/>
        <w:t>3.2 Application Module Design</w:t>
      </w:r>
      <w:bookmarkEnd w:id="5"/>
    </w:p>
    <w:p w14:paraId="1563E75D" w14:textId="77777777" w:rsidR="00253BC1" w:rsidRDefault="00000000" w:rsidP="000D129E">
      <w:pPr>
        <w:jc w:val="both"/>
      </w:pPr>
      <w:r>
        <w:t>Each functional domain maps to one or more independently deployable microservices. The following describes the key modules and their design rationale, drawing on production patterns from the Marshal application.</w:t>
      </w:r>
    </w:p>
    <w:p w14:paraId="34AF86D8" w14:textId="77777777" w:rsidR="00253BC1" w:rsidRDefault="00000000">
      <w:pPr>
        <w:pStyle w:val="Heading3"/>
      </w:pPr>
      <w:bookmarkStart w:id="6" w:name="_Toc240878356"/>
      <w:r>
        <w:rPr>
          <w:color w:val="003366"/>
        </w:rPr>
        <w:t>3.2.1 Sanstha Registration &amp; Work Order Management</w:t>
      </w:r>
      <w:bookmarkEnd w:id="6"/>
    </w:p>
    <w:p w14:paraId="4CD4DED1" w14:textId="77777777" w:rsidR="00253BC1" w:rsidRDefault="00000000" w:rsidP="000D129E">
      <w:pPr>
        <w:jc w:val="both"/>
      </w:pPr>
      <w:r>
        <w:t>This module handles the complete lifecycle of Sanstha engagement with BMC under BSSY. It is modeled on the Marshal app's MCGM Nodal Management module, which currently manages entity registration with bank details (Account Name, Bank Name, Branch, IFSC, Account Number, Merchant ID), activation/deactivation controls, and hierarchical linkage to ward-level supervisory structures.</w:t>
      </w:r>
    </w:p>
    <w:p w14:paraId="1D74C34E" w14:textId="77777777" w:rsidR="00253BC1" w:rsidRDefault="00000000" w:rsidP="000D129E">
      <w:pPr>
        <w:jc w:val="both"/>
      </w:pPr>
      <w:r>
        <w:t>For BSSY, this extends to: Sanstha registration with statutory documents and bank details, work order creation and assignment with Vasti/Unit mapping, seasonal and periodic work-order renewal workflows, Sanstha performance scorecards linked to evidence verification outcomes, and digital maintenance of the Sanstha-Vasti-Unit-Worker mapping that drives all downstream data aggregation.</w:t>
      </w:r>
    </w:p>
    <w:p w14:paraId="237556D6" w14:textId="77777777" w:rsidR="00253BC1" w:rsidRDefault="00000000">
      <w:pPr>
        <w:pStyle w:val="Heading3"/>
      </w:pPr>
      <w:bookmarkStart w:id="7" w:name="_Toc240878357"/>
      <w:r>
        <w:rPr>
          <w:color w:val="003366"/>
        </w:rPr>
        <w:t>3.2.2 Field Worker Mobile Application</w:t>
      </w:r>
      <w:bookmarkEnd w:id="7"/>
    </w:p>
    <w:p w14:paraId="67911EDD" w14:textId="77777777" w:rsidR="00253BC1" w:rsidRDefault="00000000" w:rsidP="000D129E">
      <w:pPr>
        <w:jc w:val="both"/>
      </w:pPr>
      <w:r>
        <w:t>The mobile application is the primary data-capture interface for field workers. Its design directly evolves the Jr. Supervisor mobile app from the Marshal platform, which supports a 7-step operational workflow: APK installation, email/password login with role selection, OTP relay from supervisor confirming field presence, language selection (English/Hindi/Marathi), activity creation with classification selection, geo-tagged photo capture with GPS auto-fill, and Bluetooth receipt/confirmation printing.</w:t>
      </w:r>
    </w:p>
    <w:p w14:paraId="4559FD4B" w14:textId="77777777" w:rsidR="00253BC1" w:rsidRDefault="00000000" w:rsidP="000D129E">
      <w:pPr>
        <w:jc w:val="both"/>
      </w:pPr>
      <w:r>
        <w:t>The BSSY field worker app adapts this pattern for cleanliness operations. Workers log attendance through a geo-fenced check-in that validates their location against their assigned Vasti coordinates. Work completion is recorded through before-and-after photo pairs, each embedded with GPS coordinates, timestamps, and device metadata. The app operates in offline-first mode: data is captured locally with SQLite and synchronized when connectivity resumes, with conflict resolution logic that preserves the field-captured timestamp as the authoritative record.</w:t>
      </w:r>
    </w:p>
    <w:p w14:paraId="28570D80" w14:textId="77777777" w:rsidR="00253BC1" w:rsidRDefault="00000000">
      <w:pPr>
        <w:pStyle w:val="Heading3"/>
      </w:pPr>
      <w:bookmarkStart w:id="8" w:name="_Toc240878358"/>
      <w:r>
        <w:rPr>
          <w:color w:val="003366"/>
        </w:rPr>
        <w:t>3.2.3 Geo-Enabled Monitoring &amp; Tracking</w:t>
      </w:r>
      <w:bookmarkEnd w:id="8"/>
    </w:p>
    <w:p w14:paraId="2EADA684" w14:textId="77777777" w:rsidR="00253BC1" w:rsidRDefault="00000000" w:rsidP="000D129E">
      <w:pPr>
        <w:jc w:val="both"/>
      </w:pPr>
      <w:r>
        <w:t>The tracking subsystem reuses the Marshal app's GPS live-tracking engine (currently configured for 15-day data retention) and geo-fence alert system (with ward boundary coordinate sets). For BSSY, each Vasti/Unit is defined as a geo-fence polygon. Worker movement is tracked against assigned polygons, generating automated alerts for boundary violations, prolonged inactivity, or route deviations.</w:t>
      </w:r>
    </w:p>
    <w:p w14:paraId="56D9E693" w14:textId="6235CEAA" w:rsidR="00253BC1" w:rsidRDefault="00000000" w:rsidP="000D129E">
      <w:pPr>
        <w:jc w:val="both"/>
      </w:pPr>
      <w:r>
        <w:t>GPS data is ingested into a time-series database (TimescaleDB) for efficient range queries. Location data feeds the attendance verification engine, which cross-references GPS check-in coordinates against Vasti boundaries to produce an automated location-validity score. This score contributes to the overall service verification workflow alongside photographic evidence and supervisory checks. The</w:t>
      </w:r>
      <w:r w:rsidR="00A355A1">
        <w:t xml:space="preserve"> RETMS</w:t>
      </w:r>
      <w:r>
        <w:t xml:space="preserve"> platform's ArcGIS integration (</w:t>
      </w:r>
      <w:r w:rsidR="00A355A1">
        <w:t>retms</w:t>
      </w:r>
      <w:r>
        <w:t>.mcgm.gov.in) provides a proven reference for spatial complaint mapping within BMC's GIS infrastructure</w:t>
      </w:r>
      <w:r w:rsidR="000067C8">
        <w:t>.</w:t>
      </w:r>
    </w:p>
    <w:p w14:paraId="006F8054" w14:textId="77777777" w:rsidR="00253BC1" w:rsidRDefault="00000000">
      <w:pPr>
        <w:pStyle w:val="Heading3"/>
      </w:pPr>
      <w:bookmarkStart w:id="9" w:name="_Toc240878359"/>
      <w:r>
        <w:rPr>
          <w:color w:val="003366"/>
        </w:rPr>
        <w:lastRenderedPageBreak/>
        <w:t>3.2.4 Evidence Management Pipeline</w:t>
      </w:r>
      <w:bookmarkEnd w:id="9"/>
    </w:p>
    <w:p w14:paraId="509AD1B5" w14:textId="77777777" w:rsidR="00253BC1" w:rsidRDefault="00000000" w:rsidP="000D129E">
      <w:pPr>
        <w:jc w:val="both"/>
      </w:pPr>
      <w:r>
        <w:t>The evidence pipeline handles capture, transmission, storage, verification, and retrieval of geo-tagged photographic evidence. The Marshal app currently processes photo evidence at challan creation, embedding GPS coordinates and timestamps. The BSSY platform extends this to a before-and-after paired-evidence model where each work assignment requires photographic proof of both the initial state and the completed work.</w:t>
      </w:r>
    </w:p>
    <w:p w14:paraId="5E6BF9A0" w14:textId="77777777" w:rsidR="00253BC1" w:rsidRDefault="00000000" w:rsidP="000D129E">
      <w:pPr>
        <w:jc w:val="both"/>
      </w:pPr>
      <w:r>
        <w:t>Photos are captured at the device level with EXIF metadata enforcement (GPS, timestamp, device ID). Client-side compression reduces upload size while maintaining verification-grade quality. Server-side, each upload triggers metadata extraction, duplicate detection (perceptual hashing), and storage in the object store with indexed metadata in the document database. The system is sized for the EOI's stated capacity of 150,000 geo-tagged uploads per day, translating to approximately 1.7 uploads per second at sustained throughput, with burst capacity for morning and evening peak periods.</w:t>
      </w:r>
    </w:p>
    <w:p w14:paraId="6F545181" w14:textId="77777777" w:rsidR="00253BC1" w:rsidRDefault="00000000">
      <w:pPr>
        <w:pStyle w:val="Heading3"/>
      </w:pPr>
      <w:bookmarkStart w:id="10" w:name="_Toc240878360"/>
      <w:r>
        <w:rPr>
          <w:color w:val="003366"/>
        </w:rPr>
        <w:t>3.2.5 Citizen Grievance Module</w:t>
      </w:r>
      <w:bookmarkEnd w:id="10"/>
    </w:p>
    <w:p w14:paraId="10C7AEAA" w14:textId="77777777" w:rsidR="00253BC1" w:rsidRDefault="00000000" w:rsidP="000D129E">
      <w:pPr>
        <w:jc w:val="both"/>
      </w:pPr>
      <w:r>
        <w:t>The grievance module provides a public-facing interface for citizens to register cleanliness-related complaints through QR codes placed at community points within each Vasti. Citizens scan the QR code, which encodes the Vasti/Unit location, and are directed to a Progressive Web App (no installation required) where they can submit a complaint with optional photo evidence and contact details. The design draws directly on two production BMC citizen-complaint systems we operate: (a) MyBMC MARG (marg.mcgm.gov.in), which enables citizens to register complaints across 114 grievance types with ArcGIS-based geo-tagging, photo-evidence attachment, and real-time status tracking from registration through resolution, with SMS notifications at each milestone; and (b) the RETMS citizen complaint portal (retms.mcgm.gov.in), which allows citizens to report unauthorized construction and encroachment with location details, feeding directly into the 4-register enforcement workflow (detection → notice → demolition → court injunction). [Ref: MyBMC MARG — Google Play Store, Version 1.36; RETMS — retms.mcgm.gov.in; BMC Helpline 1916]</w:t>
      </w:r>
    </w:p>
    <w:p w14:paraId="57845958" w14:textId="77777777" w:rsidR="00253BC1" w:rsidRDefault="00000000" w:rsidP="000D129E">
      <w:pPr>
        <w:jc w:val="both"/>
      </w:pPr>
      <w:r>
        <w:t>Grievances enter a tracked workflow modeled on MARG's proven lifecycle: registration (with geo-tagged photo and auto-detected location for ward assignment) → assignment to Sanstha/supervisor → acknowledgment → corrective action with photographic evidence (MARG's "After" photo model, where field staff upload completion evidence) → verification → closure. SLA timers trigger escalation at each stage, following RETMS's pattern of daily register updates by assigned engineers. The citizen receives status updates via SMS at key milestones, replicating MARG's SMS notification pipeline. Grievance volume and resolution metrics feed into the Sanstha performance scorecard and are visible on ward-level dashboards, with analytical views modeled on MARG's BMC-employee dashboard for ward-wise grievance performance tracking. [Ref: MyBMC MARG app features — Google Play; RETMS register workflow — BMC Encroachment Portal]</w:t>
      </w:r>
    </w:p>
    <w:p w14:paraId="0B64578B" w14:textId="77777777" w:rsidR="00253BC1" w:rsidRDefault="00000000">
      <w:pPr>
        <w:pStyle w:val="Heading3"/>
      </w:pPr>
      <w:bookmarkStart w:id="11" w:name="_Toc240878361"/>
      <w:r>
        <w:rPr>
          <w:color w:val="003366"/>
        </w:rPr>
        <w:t>3.2.6 Workflow &amp; Compliance Engine</w:t>
      </w:r>
      <w:bookmarkEnd w:id="11"/>
    </w:p>
    <w:p w14:paraId="237F296B" w14:textId="77777777" w:rsidR="00253BC1" w:rsidRDefault="00000000" w:rsidP="000D129E">
      <w:pPr>
        <w:jc w:val="both"/>
      </w:pPr>
      <w:r>
        <w:t>The workflow engine orchestrates all multi-step approval and verification processes. The Marshal app's existing workflows, including its user provisioning chain (Draft → Submitted → Approved → Activated with comment trail at each stage) and its challan payment lifecycle (Payment Pending → Payment Received), provide the pattern template.</w:t>
      </w:r>
    </w:p>
    <w:p w14:paraId="6064B101" w14:textId="77777777" w:rsidR="00253BC1" w:rsidRDefault="00000000" w:rsidP="000D129E">
      <w:pPr>
        <w:jc w:val="both"/>
      </w:pPr>
      <w:r>
        <w:lastRenderedPageBreak/>
        <w:t>For BSSY, the engine manages: daily work verification workflows (evidence submission → supervisory review → approval/rejection with reason codes), inspection workflows (scheduled/surprise inspections with checklist-based scoring), notice and penalty workflows (non-compliance detection → notice generation → response window → penalty imposition → appeal), and assistance-grant recommendation workflows (performance aggregation → eligibility check → grant computation → approval chain → disbursement instruction).</w:t>
      </w:r>
    </w:p>
    <w:p w14:paraId="11E769FA" w14:textId="77777777" w:rsidR="00253BC1" w:rsidRDefault="00000000">
      <w:pPr>
        <w:pStyle w:val="Heading3"/>
      </w:pPr>
      <w:bookmarkStart w:id="12" w:name="_Toc240878362"/>
      <w:r>
        <w:rPr>
          <w:color w:val="003366"/>
        </w:rPr>
        <w:t>3.2.7 Payment, Wallet &amp; Financial Management</w:t>
      </w:r>
      <w:bookmarkEnd w:id="12"/>
    </w:p>
    <w:p w14:paraId="75D963E6" w14:textId="77777777" w:rsidR="00253BC1" w:rsidRDefault="00000000" w:rsidP="000D129E">
      <w:pPr>
        <w:jc w:val="both"/>
      </w:pPr>
      <w:r>
        <w:t>The financial subsystem builds directly on the Marshal app's wallet architecture. The current system manages deposits from BMC Supervisors at the Civic Facilitation Centre, sets a Fine Collection Limit as a multiplier of the deposit amount, tracks collections against that limit in real-time, and generates Day End Reports and SAP-compatible CSV files with dual-entry posting (Posting Key 40 and 50, 44 mapped fields).</w:t>
      </w:r>
    </w:p>
    <w:p w14:paraId="2FDA64B8" w14:textId="77777777" w:rsidR="00253BC1" w:rsidRDefault="00000000" w:rsidP="000D129E">
      <w:pPr>
        <w:jc w:val="both"/>
      </w:pPr>
      <w:r>
        <w:t>For BSSY, the financial module manages assistance-grant computation based on verified service delivery, Sanstha-wise payment tracking, integration with BMC's payment gateway (currently Easebuzz with planned migration to SBI e-Pay), automated reconciliation between verified work records and payment disbursements, and SAP-mapped export for BMC's financial systems. The Accounts Officer interface replicates the Marshal app's ward-level and HO-level Day End Report structure, extended for grant-specific fields.</w:t>
      </w:r>
    </w:p>
    <w:p w14:paraId="6856AB8D" w14:textId="77777777" w:rsidR="00253BC1" w:rsidRDefault="00000000">
      <w:pPr>
        <w:pStyle w:val="Heading3"/>
      </w:pPr>
      <w:bookmarkStart w:id="13" w:name="_Toc240878363"/>
      <w:r>
        <w:rPr>
          <w:color w:val="003366"/>
        </w:rPr>
        <w:t>3.2.8 Dashboards, Analytics &amp; MIS</w:t>
      </w:r>
      <w:bookmarkEnd w:id="13"/>
    </w:p>
    <w:p w14:paraId="60002FB7" w14:textId="77777777" w:rsidR="00253BC1" w:rsidRDefault="00000000" w:rsidP="000D129E">
      <w:pPr>
        <w:jc w:val="both"/>
      </w:pPr>
      <w:r>
        <w:t>The analytics layer provides decision-support tools at Ward, Zone, and City levels. The Marshal app's existing AHS dashboard already provides Wallet Summary charts, Fine Collection tables, Nuisance Challan Trend analysis (year-wise), and Attendance Trend visualization. The Asst. Engineer dashboard provides city-wide MIS with ward-level drill-down capability.</w:t>
      </w:r>
    </w:p>
    <w:p w14:paraId="0233641D" w14:textId="77777777" w:rsidR="00253BC1" w:rsidRDefault="00000000" w:rsidP="000D129E">
      <w:pPr>
        <w:jc w:val="both"/>
      </w:pPr>
      <w:r>
        <w:t>The BSSY platform extends this foundation with: real-time operational dashboards showing daily coverage completion rates per Vasti/Ward/Zone, evidence verification status heat-maps on GIS layers, Sanstha performance scorecards with trend analysis, grievance resolution metrics and SLA compliance, attendance anomaly detection, financial reconciliation status, and predictive analytics for resource allocation optimization using historical patterns.</w:t>
      </w:r>
    </w:p>
    <w:p w14:paraId="08945DD7" w14:textId="77777777" w:rsidR="00253BC1" w:rsidRDefault="00000000">
      <w:pPr>
        <w:pStyle w:val="Heading2"/>
      </w:pPr>
      <w:bookmarkStart w:id="14" w:name="_Toc240878364"/>
      <w:r>
        <w:rPr>
          <w:color w:val="003366"/>
        </w:rPr>
        <w:t>3.3 Integration Architecture</w:t>
      </w:r>
      <w:bookmarkEnd w:id="14"/>
    </w:p>
    <w:p w14:paraId="3EE0C884" w14:textId="77777777" w:rsidR="00253BC1" w:rsidRDefault="00000000">
      <w:r>
        <w:t>The platform exposes and consumes APIs through a centralized API gateway. Integration touchpoints include:</w:t>
      </w:r>
    </w:p>
    <w:tbl>
      <w:tblPr>
        <w:tblStyle w:val="TableGrid"/>
        <w:tblW w:w="0" w:type="auto"/>
        <w:tblLook w:val="04A0" w:firstRow="1" w:lastRow="0" w:firstColumn="1" w:lastColumn="0" w:noHBand="0" w:noVBand="1"/>
      </w:tblPr>
      <w:tblGrid>
        <w:gridCol w:w="2648"/>
        <w:gridCol w:w="2570"/>
        <w:gridCol w:w="4132"/>
      </w:tblGrid>
      <w:tr w:rsidR="00253BC1" w14:paraId="116FB403" w14:textId="77777777" w:rsidTr="000B216F">
        <w:trPr>
          <w:tblHeader/>
        </w:trPr>
        <w:tc>
          <w:tcPr>
            <w:tcW w:w="3120" w:type="dxa"/>
            <w:shd w:val="clear" w:color="auto" w:fill="003366"/>
            <w:vAlign w:val="center"/>
          </w:tcPr>
          <w:p w14:paraId="50793E65" w14:textId="77777777" w:rsidR="00253BC1" w:rsidRDefault="00000000" w:rsidP="000D129E">
            <w:r>
              <w:rPr>
                <w:b/>
                <w:color w:val="FFFFFF"/>
                <w:sz w:val="20"/>
              </w:rPr>
              <w:t>Integration Point</w:t>
            </w:r>
          </w:p>
        </w:tc>
        <w:tc>
          <w:tcPr>
            <w:tcW w:w="3120" w:type="dxa"/>
            <w:shd w:val="clear" w:color="auto" w:fill="003366"/>
            <w:vAlign w:val="center"/>
          </w:tcPr>
          <w:p w14:paraId="565B7A10" w14:textId="77777777" w:rsidR="00253BC1" w:rsidRDefault="00000000" w:rsidP="000D129E">
            <w:r>
              <w:rPr>
                <w:b/>
                <w:color w:val="FFFFFF"/>
                <w:sz w:val="20"/>
              </w:rPr>
              <w:t>Protocol</w:t>
            </w:r>
          </w:p>
        </w:tc>
        <w:tc>
          <w:tcPr>
            <w:tcW w:w="3120" w:type="dxa"/>
            <w:shd w:val="clear" w:color="auto" w:fill="003366"/>
            <w:vAlign w:val="center"/>
          </w:tcPr>
          <w:p w14:paraId="0E669BB2" w14:textId="77777777" w:rsidR="00253BC1" w:rsidRDefault="00000000" w:rsidP="000D129E">
            <w:r>
              <w:rPr>
                <w:b/>
                <w:color w:val="FFFFFF"/>
                <w:sz w:val="20"/>
              </w:rPr>
              <w:t>Purpose</w:t>
            </w:r>
          </w:p>
        </w:tc>
      </w:tr>
      <w:tr w:rsidR="00253BC1" w14:paraId="51507613" w14:textId="77777777" w:rsidTr="000D129E">
        <w:tc>
          <w:tcPr>
            <w:tcW w:w="3120" w:type="dxa"/>
            <w:vAlign w:val="center"/>
          </w:tcPr>
          <w:p w14:paraId="0559A159" w14:textId="77777777" w:rsidR="00253BC1" w:rsidRDefault="00000000" w:rsidP="000D129E">
            <w:r>
              <w:rPr>
                <w:sz w:val="20"/>
              </w:rPr>
              <w:t>BMC SAP / ERP</w:t>
            </w:r>
          </w:p>
        </w:tc>
        <w:tc>
          <w:tcPr>
            <w:tcW w:w="3120" w:type="dxa"/>
            <w:vAlign w:val="center"/>
          </w:tcPr>
          <w:p w14:paraId="5A8F8708" w14:textId="77777777" w:rsidR="00253BC1" w:rsidRDefault="00000000" w:rsidP="000D129E">
            <w:r>
              <w:rPr>
                <w:sz w:val="20"/>
              </w:rPr>
              <w:t>REST API / SFTP (CSV)</w:t>
            </w:r>
          </w:p>
        </w:tc>
        <w:tc>
          <w:tcPr>
            <w:tcW w:w="3120" w:type="dxa"/>
            <w:vAlign w:val="center"/>
          </w:tcPr>
          <w:p w14:paraId="4F3C247C" w14:textId="77777777" w:rsidR="00253BC1" w:rsidRDefault="00000000" w:rsidP="000D129E">
            <w:r>
              <w:rPr>
                <w:sz w:val="20"/>
              </w:rPr>
              <w:t>Financial reconciliation, grant disbursement, dual-entry posting (PK 40/50)</w:t>
            </w:r>
          </w:p>
        </w:tc>
      </w:tr>
      <w:tr w:rsidR="00253BC1" w14:paraId="1028A2ED" w14:textId="77777777" w:rsidTr="000D129E">
        <w:tc>
          <w:tcPr>
            <w:tcW w:w="3120" w:type="dxa"/>
            <w:vAlign w:val="center"/>
          </w:tcPr>
          <w:p w14:paraId="16CE8641" w14:textId="77777777" w:rsidR="00253BC1" w:rsidRDefault="00000000" w:rsidP="000D129E">
            <w:r>
              <w:rPr>
                <w:sz w:val="20"/>
              </w:rPr>
              <w:t>Payment Gateway (Easebuzz → SBI e-Pay)</w:t>
            </w:r>
          </w:p>
        </w:tc>
        <w:tc>
          <w:tcPr>
            <w:tcW w:w="3120" w:type="dxa"/>
            <w:vAlign w:val="center"/>
          </w:tcPr>
          <w:p w14:paraId="0C012CCE" w14:textId="77777777" w:rsidR="00253BC1" w:rsidRDefault="00000000" w:rsidP="000D129E">
            <w:r>
              <w:rPr>
                <w:sz w:val="20"/>
              </w:rPr>
              <w:t>REST API with callback</w:t>
            </w:r>
          </w:p>
        </w:tc>
        <w:tc>
          <w:tcPr>
            <w:tcW w:w="3120" w:type="dxa"/>
            <w:vAlign w:val="center"/>
          </w:tcPr>
          <w:p w14:paraId="24208F5D" w14:textId="77777777" w:rsidR="00253BC1" w:rsidRDefault="00000000" w:rsidP="000D129E">
            <w:r>
              <w:rPr>
                <w:sz w:val="20"/>
              </w:rPr>
              <w:t>Online payment processing, transaction status, bank reference capture</w:t>
            </w:r>
          </w:p>
        </w:tc>
      </w:tr>
      <w:tr w:rsidR="00253BC1" w14:paraId="37FA34C3" w14:textId="77777777" w:rsidTr="000D129E">
        <w:tc>
          <w:tcPr>
            <w:tcW w:w="3120" w:type="dxa"/>
            <w:vAlign w:val="center"/>
          </w:tcPr>
          <w:p w14:paraId="01FF2429" w14:textId="77777777" w:rsidR="00253BC1" w:rsidRDefault="00000000" w:rsidP="000D129E">
            <w:r>
              <w:rPr>
                <w:sz w:val="20"/>
              </w:rPr>
              <w:t>BMC GIS Platform</w:t>
            </w:r>
          </w:p>
        </w:tc>
        <w:tc>
          <w:tcPr>
            <w:tcW w:w="3120" w:type="dxa"/>
            <w:vAlign w:val="center"/>
          </w:tcPr>
          <w:p w14:paraId="341AE601" w14:textId="77777777" w:rsidR="00253BC1" w:rsidRDefault="00000000" w:rsidP="000D129E">
            <w:r>
              <w:rPr>
                <w:sz w:val="20"/>
              </w:rPr>
              <w:t>WMS/WFS / REST API</w:t>
            </w:r>
          </w:p>
        </w:tc>
        <w:tc>
          <w:tcPr>
            <w:tcW w:w="3120" w:type="dxa"/>
            <w:vAlign w:val="center"/>
          </w:tcPr>
          <w:p w14:paraId="06F6752F" w14:textId="77777777" w:rsidR="00253BC1" w:rsidRDefault="00000000" w:rsidP="000D129E">
            <w:r>
              <w:rPr>
                <w:sz w:val="20"/>
              </w:rPr>
              <w:t>Ward/Zone boundaries, Vasti polygons, spatial data layers</w:t>
            </w:r>
          </w:p>
        </w:tc>
      </w:tr>
      <w:tr w:rsidR="00253BC1" w14:paraId="38DAC6AD" w14:textId="77777777" w:rsidTr="000D129E">
        <w:tc>
          <w:tcPr>
            <w:tcW w:w="3120" w:type="dxa"/>
            <w:vAlign w:val="center"/>
          </w:tcPr>
          <w:p w14:paraId="14C6E885" w14:textId="77777777" w:rsidR="00253BC1" w:rsidRDefault="00000000" w:rsidP="000D129E">
            <w:r>
              <w:rPr>
                <w:sz w:val="20"/>
              </w:rPr>
              <w:lastRenderedPageBreak/>
              <w:t>SMS Gateway</w:t>
            </w:r>
          </w:p>
        </w:tc>
        <w:tc>
          <w:tcPr>
            <w:tcW w:w="3120" w:type="dxa"/>
            <w:vAlign w:val="center"/>
          </w:tcPr>
          <w:p w14:paraId="2DD2FB54" w14:textId="77777777" w:rsidR="00253BC1" w:rsidRDefault="00000000" w:rsidP="000D129E">
            <w:r>
              <w:rPr>
                <w:sz w:val="20"/>
              </w:rPr>
              <w:t>REST API</w:t>
            </w:r>
          </w:p>
        </w:tc>
        <w:tc>
          <w:tcPr>
            <w:tcW w:w="3120" w:type="dxa"/>
            <w:vAlign w:val="center"/>
          </w:tcPr>
          <w:p w14:paraId="12008429" w14:textId="77777777" w:rsidR="00253BC1" w:rsidRDefault="00000000" w:rsidP="000D129E">
            <w:r>
              <w:rPr>
                <w:sz w:val="20"/>
              </w:rPr>
              <w:t>OTP delivery, citizen grievance updates, worker notifications</w:t>
            </w:r>
          </w:p>
        </w:tc>
      </w:tr>
      <w:tr w:rsidR="00253BC1" w14:paraId="3ECF7137" w14:textId="77777777" w:rsidTr="000D129E">
        <w:tc>
          <w:tcPr>
            <w:tcW w:w="3120" w:type="dxa"/>
            <w:vAlign w:val="center"/>
          </w:tcPr>
          <w:p w14:paraId="3C04B403" w14:textId="77777777" w:rsidR="00253BC1" w:rsidRDefault="00000000" w:rsidP="000D129E">
            <w:r>
              <w:rPr>
                <w:sz w:val="20"/>
              </w:rPr>
              <w:t>Email Service</w:t>
            </w:r>
          </w:p>
        </w:tc>
        <w:tc>
          <w:tcPr>
            <w:tcW w:w="3120" w:type="dxa"/>
            <w:vAlign w:val="center"/>
          </w:tcPr>
          <w:p w14:paraId="1B7AB6C7" w14:textId="77777777" w:rsidR="00253BC1" w:rsidRDefault="00000000" w:rsidP="000D129E">
            <w:r>
              <w:rPr>
                <w:sz w:val="20"/>
              </w:rPr>
              <w:t>SMTP / API</w:t>
            </w:r>
          </w:p>
        </w:tc>
        <w:tc>
          <w:tcPr>
            <w:tcW w:w="3120" w:type="dxa"/>
            <w:vAlign w:val="center"/>
          </w:tcPr>
          <w:p w14:paraId="4DC2A20B" w14:textId="77777777" w:rsidR="00253BC1" w:rsidRDefault="00000000" w:rsidP="000D129E">
            <w:r>
              <w:rPr>
                <w:sz w:val="20"/>
              </w:rPr>
              <w:t>Account activation (per Marshal pattern), reports distribution</w:t>
            </w:r>
          </w:p>
        </w:tc>
      </w:tr>
      <w:tr w:rsidR="00253BC1" w14:paraId="1E883B8A" w14:textId="77777777" w:rsidTr="000D129E">
        <w:tc>
          <w:tcPr>
            <w:tcW w:w="3120" w:type="dxa"/>
            <w:vAlign w:val="center"/>
          </w:tcPr>
          <w:p w14:paraId="37371011" w14:textId="77777777" w:rsidR="00253BC1" w:rsidRDefault="00000000" w:rsidP="000D129E">
            <w:r>
              <w:rPr>
                <w:sz w:val="20"/>
              </w:rPr>
              <w:t>Aadhaar/eKYC (future)</w:t>
            </w:r>
          </w:p>
        </w:tc>
        <w:tc>
          <w:tcPr>
            <w:tcW w:w="3120" w:type="dxa"/>
            <w:vAlign w:val="center"/>
          </w:tcPr>
          <w:p w14:paraId="567021C8" w14:textId="77777777" w:rsidR="00253BC1" w:rsidRDefault="00000000" w:rsidP="000D129E">
            <w:r>
              <w:rPr>
                <w:sz w:val="20"/>
              </w:rPr>
              <w:t>REST API</w:t>
            </w:r>
          </w:p>
        </w:tc>
        <w:tc>
          <w:tcPr>
            <w:tcW w:w="3120" w:type="dxa"/>
            <w:vAlign w:val="center"/>
          </w:tcPr>
          <w:p w14:paraId="26CCEC0B" w14:textId="77777777" w:rsidR="00253BC1" w:rsidRDefault="00000000" w:rsidP="000D129E">
            <w:r>
              <w:rPr>
                <w:sz w:val="20"/>
              </w:rPr>
              <w:t>Worker identity verification, biometric attendance (enhancement)</w:t>
            </w:r>
          </w:p>
        </w:tc>
      </w:tr>
      <w:tr w:rsidR="00253BC1" w14:paraId="38DFC4E1" w14:textId="77777777" w:rsidTr="000D129E">
        <w:tc>
          <w:tcPr>
            <w:tcW w:w="3120" w:type="dxa"/>
            <w:vAlign w:val="center"/>
          </w:tcPr>
          <w:p w14:paraId="6B60D2EE" w14:textId="77777777" w:rsidR="00253BC1" w:rsidRDefault="00000000" w:rsidP="000D129E">
            <w:r>
              <w:rPr>
                <w:sz w:val="20"/>
              </w:rPr>
              <w:t>BMC Citizen Portal</w:t>
            </w:r>
          </w:p>
        </w:tc>
        <w:tc>
          <w:tcPr>
            <w:tcW w:w="3120" w:type="dxa"/>
            <w:vAlign w:val="center"/>
          </w:tcPr>
          <w:p w14:paraId="7C88DE55" w14:textId="77777777" w:rsidR="00253BC1" w:rsidRDefault="00000000" w:rsidP="000D129E">
            <w:r>
              <w:rPr>
                <w:sz w:val="20"/>
              </w:rPr>
              <w:t>REST API</w:t>
            </w:r>
          </w:p>
        </w:tc>
        <w:tc>
          <w:tcPr>
            <w:tcW w:w="3120" w:type="dxa"/>
            <w:vAlign w:val="center"/>
          </w:tcPr>
          <w:p w14:paraId="29C6560C" w14:textId="77777777" w:rsidR="00B1412C" w:rsidRDefault="00000000">
            <w:r>
              <w:rPr>
                <w:sz w:val="20"/>
              </w:rPr>
              <w:t>Grievance data exchange with MARG (marg.mcgm.gov.in/MARG/welcomePage.html), status synchronization, 1916 helpline integration</w:t>
            </w:r>
          </w:p>
        </w:tc>
      </w:tr>
      <w:tr w:rsidR="00B1412C" w14:paraId="3931590A" w14:textId="77777777">
        <w:tc>
          <w:tcPr>
            <w:tcW w:w="3117" w:type="dxa"/>
          </w:tcPr>
          <w:p w14:paraId="7B90C041" w14:textId="77777777" w:rsidR="00B1412C" w:rsidRDefault="00000000">
            <w:r>
              <w:rPr>
                <w:sz w:val="20"/>
              </w:rPr>
              <w:t>RETMS / MARG Platform</w:t>
            </w:r>
          </w:p>
        </w:tc>
        <w:tc>
          <w:tcPr>
            <w:tcW w:w="3116" w:type="dxa"/>
          </w:tcPr>
          <w:p w14:paraId="7B2C799E" w14:textId="77777777" w:rsidR="00B1412C" w:rsidRDefault="00000000">
            <w:r>
              <w:rPr>
                <w:sz w:val="20"/>
              </w:rPr>
              <w:t>REST API</w:t>
            </w:r>
          </w:p>
        </w:tc>
        <w:tc>
          <w:tcPr>
            <w:tcW w:w="3117" w:type="dxa"/>
          </w:tcPr>
          <w:p w14:paraId="744293E9" w14:textId="77777777" w:rsidR="00B1412C" w:rsidRDefault="00000000">
            <w:r>
              <w:rPr>
                <w:sz w:val="20"/>
              </w:rPr>
              <w:t>Citizen complaint data exchange, grievance status synchronization, encroachment register cross-reference for SWM areas [Ref: retms.mcgm.gov.in; marg.mcgm.gov.in]</w:t>
            </w:r>
          </w:p>
        </w:tc>
      </w:tr>
      <w:tr w:rsidR="00B1412C" w14:paraId="28C3837C" w14:textId="77777777">
        <w:tc>
          <w:tcPr>
            <w:tcW w:w="3117" w:type="dxa"/>
          </w:tcPr>
          <w:p w14:paraId="3531B72A" w14:textId="77777777" w:rsidR="00B1412C" w:rsidRDefault="00000000">
            <w:r>
              <w:rPr>
                <w:sz w:val="20"/>
              </w:rPr>
              <w:t>ArcGIS Mapping Service (via MARG)</w:t>
            </w:r>
          </w:p>
        </w:tc>
        <w:tc>
          <w:tcPr>
            <w:tcW w:w="3116" w:type="dxa"/>
          </w:tcPr>
          <w:p w14:paraId="4F4C9AA0" w14:textId="77777777" w:rsidR="00B1412C" w:rsidRDefault="00000000">
            <w:r>
              <w:rPr>
                <w:sz w:val="20"/>
              </w:rPr>
              <w:t>REST API / WMS</w:t>
            </w:r>
          </w:p>
        </w:tc>
        <w:tc>
          <w:tcPr>
            <w:tcW w:w="3117" w:type="dxa"/>
          </w:tcPr>
          <w:p w14:paraId="48D4DA32" w14:textId="77777777" w:rsidR="00B1412C" w:rsidRDefault="00000000">
            <w:r>
              <w:rPr>
                <w:sz w:val="20"/>
              </w:rPr>
              <w:t>Geo-tagged complaint visualization, ward-boundary auto-detection, spatial analytics for coverage assessment [Ref: MyBMC MARG ArcGIS integration — Google Play Store]</w:t>
            </w:r>
          </w:p>
        </w:tc>
      </w:tr>
    </w:tbl>
    <w:p w14:paraId="6F980549" w14:textId="77777777" w:rsidR="00253BC1" w:rsidRDefault="00000000">
      <w:r>
        <w:br w:type="page"/>
      </w:r>
    </w:p>
    <w:p w14:paraId="360FA82C" w14:textId="77777777" w:rsidR="00253BC1" w:rsidRDefault="00000000">
      <w:pPr>
        <w:pStyle w:val="Heading1"/>
      </w:pPr>
      <w:bookmarkStart w:id="15" w:name="_Toc240878365"/>
      <w:r>
        <w:rPr>
          <w:color w:val="003366"/>
        </w:rPr>
        <w:lastRenderedPageBreak/>
        <w:t>4. Deployment Model</w:t>
      </w:r>
      <w:bookmarkEnd w:id="15"/>
    </w:p>
    <w:p w14:paraId="11B37422" w14:textId="77777777" w:rsidR="00253BC1" w:rsidRDefault="00000000" w:rsidP="000D129E">
      <w:pPr>
        <w:jc w:val="both"/>
      </w:pPr>
      <w:r>
        <w:t>The deployment model is designed for high availability, data sovereignty, and compliance with BMC IT governance requirements. We propose a hybrid cloud deployment with the option for migration to government cloud infrastructure (MeghRaj / NIC Cloud) as directed by BMC.</w:t>
      </w:r>
    </w:p>
    <w:p w14:paraId="2C7AEF28" w14:textId="77777777" w:rsidR="00253BC1" w:rsidRDefault="00000000">
      <w:pPr>
        <w:pStyle w:val="Heading2"/>
      </w:pPr>
      <w:bookmarkStart w:id="16" w:name="_Toc240878366"/>
      <w:r>
        <w:rPr>
          <w:color w:val="003366"/>
        </w:rPr>
        <w:t>4.1 Hosting Architecture</w:t>
      </w:r>
      <w:bookmarkEnd w:id="16"/>
    </w:p>
    <w:tbl>
      <w:tblPr>
        <w:tblStyle w:val="TableGrid"/>
        <w:tblW w:w="0" w:type="auto"/>
        <w:tblLook w:val="04A0" w:firstRow="1" w:lastRow="0" w:firstColumn="1" w:lastColumn="0" w:noHBand="0" w:noVBand="1"/>
      </w:tblPr>
      <w:tblGrid>
        <w:gridCol w:w="3117"/>
        <w:gridCol w:w="3117"/>
        <w:gridCol w:w="3116"/>
      </w:tblGrid>
      <w:tr w:rsidR="00253BC1" w14:paraId="7008EB75" w14:textId="77777777" w:rsidTr="000B216F">
        <w:trPr>
          <w:tblHeader/>
        </w:trPr>
        <w:tc>
          <w:tcPr>
            <w:tcW w:w="3120" w:type="dxa"/>
            <w:shd w:val="clear" w:color="auto" w:fill="003366"/>
            <w:vAlign w:val="center"/>
          </w:tcPr>
          <w:p w14:paraId="03358ADB" w14:textId="77777777" w:rsidR="00253BC1" w:rsidRDefault="00000000" w:rsidP="000D129E">
            <w:r>
              <w:rPr>
                <w:b/>
                <w:color w:val="FFFFFF"/>
                <w:sz w:val="20"/>
              </w:rPr>
              <w:t>Component</w:t>
            </w:r>
          </w:p>
        </w:tc>
        <w:tc>
          <w:tcPr>
            <w:tcW w:w="3120" w:type="dxa"/>
            <w:shd w:val="clear" w:color="auto" w:fill="003366"/>
            <w:vAlign w:val="center"/>
          </w:tcPr>
          <w:p w14:paraId="381CA550" w14:textId="77777777" w:rsidR="00253BC1" w:rsidRDefault="00000000" w:rsidP="000D129E">
            <w:r>
              <w:rPr>
                <w:b/>
                <w:color w:val="FFFFFF"/>
                <w:sz w:val="20"/>
              </w:rPr>
              <w:t>Hosting Location</w:t>
            </w:r>
          </w:p>
        </w:tc>
        <w:tc>
          <w:tcPr>
            <w:tcW w:w="3120" w:type="dxa"/>
            <w:shd w:val="clear" w:color="auto" w:fill="003366"/>
            <w:vAlign w:val="center"/>
          </w:tcPr>
          <w:p w14:paraId="3DFEB8EB" w14:textId="77777777" w:rsidR="00253BC1" w:rsidRDefault="00000000" w:rsidP="000D129E">
            <w:r>
              <w:rPr>
                <w:b/>
                <w:color w:val="FFFFFF"/>
                <w:sz w:val="20"/>
              </w:rPr>
              <w:t>Rationale</w:t>
            </w:r>
          </w:p>
        </w:tc>
      </w:tr>
      <w:tr w:rsidR="00253BC1" w14:paraId="4608AADB" w14:textId="77777777" w:rsidTr="000D129E">
        <w:tc>
          <w:tcPr>
            <w:tcW w:w="3120" w:type="dxa"/>
            <w:vAlign w:val="center"/>
          </w:tcPr>
          <w:p w14:paraId="213DCA69" w14:textId="77777777" w:rsidR="00253BC1" w:rsidRDefault="00000000" w:rsidP="000D129E">
            <w:r>
              <w:rPr>
                <w:sz w:val="20"/>
              </w:rPr>
              <w:t>Application Services</w:t>
            </w:r>
          </w:p>
        </w:tc>
        <w:tc>
          <w:tcPr>
            <w:tcW w:w="3120" w:type="dxa"/>
            <w:vAlign w:val="center"/>
          </w:tcPr>
          <w:p w14:paraId="5A8AEEFE" w14:textId="77777777" w:rsidR="00253BC1" w:rsidRDefault="00000000" w:rsidP="000D129E">
            <w:r>
              <w:rPr>
                <w:sz w:val="20"/>
              </w:rPr>
              <w:t>Primary: MeitY-empanelled Cloud (AWS / Azure India Region)</w:t>
            </w:r>
            <w:r>
              <w:rPr>
                <w:sz w:val="20"/>
              </w:rPr>
              <w:br/>
              <w:t>Secondary: DR site in separate availability zone</w:t>
            </w:r>
          </w:p>
        </w:tc>
        <w:tc>
          <w:tcPr>
            <w:tcW w:w="3120" w:type="dxa"/>
            <w:vAlign w:val="center"/>
          </w:tcPr>
          <w:p w14:paraId="1EFF5FBD" w14:textId="77777777" w:rsidR="00253BC1" w:rsidRDefault="00000000" w:rsidP="000D129E">
            <w:r>
              <w:rPr>
                <w:sz w:val="20"/>
              </w:rPr>
              <w:t>Data residency within India, MeitY compliance, multi-AZ redundancy</w:t>
            </w:r>
          </w:p>
        </w:tc>
      </w:tr>
      <w:tr w:rsidR="00253BC1" w14:paraId="6113ED78" w14:textId="77777777" w:rsidTr="000D129E">
        <w:tc>
          <w:tcPr>
            <w:tcW w:w="3120" w:type="dxa"/>
            <w:vAlign w:val="center"/>
          </w:tcPr>
          <w:p w14:paraId="558F5B30" w14:textId="77777777" w:rsidR="00253BC1" w:rsidRDefault="00000000" w:rsidP="000D129E">
            <w:r>
              <w:rPr>
                <w:sz w:val="20"/>
              </w:rPr>
              <w:t>Database (Primary)</w:t>
            </w:r>
          </w:p>
        </w:tc>
        <w:tc>
          <w:tcPr>
            <w:tcW w:w="3120" w:type="dxa"/>
            <w:vAlign w:val="center"/>
          </w:tcPr>
          <w:p w14:paraId="77AA3326" w14:textId="77777777" w:rsidR="00253BC1" w:rsidRDefault="00000000" w:rsidP="000D129E">
            <w:r>
              <w:rPr>
                <w:sz w:val="20"/>
              </w:rPr>
              <w:t>Mumbai region, dedicated instances with encryption at rest</w:t>
            </w:r>
          </w:p>
        </w:tc>
        <w:tc>
          <w:tcPr>
            <w:tcW w:w="3120" w:type="dxa"/>
            <w:vAlign w:val="center"/>
          </w:tcPr>
          <w:p w14:paraId="57793C87" w14:textId="77777777" w:rsidR="00253BC1" w:rsidRDefault="00000000" w:rsidP="000D129E">
            <w:r>
              <w:rPr>
                <w:sz w:val="20"/>
              </w:rPr>
              <w:t>Low latency for field workers, data sovereignty</w:t>
            </w:r>
          </w:p>
        </w:tc>
      </w:tr>
      <w:tr w:rsidR="00253BC1" w14:paraId="77D72B32" w14:textId="77777777" w:rsidTr="000D129E">
        <w:tc>
          <w:tcPr>
            <w:tcW w:w="3120" w:type="dxa"/>
            <w:vAlign w:val="center"/>
          </w:tcPr>
          <w:p w14:paraId="5489FA0C" w14:textId="77777777" w:rsidR="00253BC1" w:rsidRDefault="00000000" w:rsidP="000D129E">
            <w:r>
              <w:rPr>
                <w:sz w:val="20"/>
              </w:rPr>
              <w:t>Database (DR)</w:t>
            </w:r>
          </w:p>
        </w:tc>
        <w:tc>
          <w:tcPr>
            <w:tcW w:w="3120" w:type="dxa"/>
            <w:vAlign w:val="center"/>
          </w:tcPr>
          <w:p w14:paraId="4C4A75F3" w14:textId="77777777" w:rsidR="00253BC1" w:rsidRDefault="00000000" w:rsidP="000D129E">
            <w:r>
              <w:rPr>
                <w:sz w:val="20"/>
              </w:rPr>
              <w:t>Secondary region (e.g., Pune/Hyderabad), asynchronous replication</w:t>
            </w:r>
          </w:p>
        </w:tc>
        <w:tc>
          <w:tcPr>
            <w:tcW w:w="3120" w:type="dxa"/>
            <w:vAlign w:val="center"/>
          </w:tcPr>
          <w:p w14:paraId="5F9BD214" w14:textId="77777777" w:rsidR="00253BC1" w:rsidRDefault="00000000" w:rsidP="000D129E">
            <w:r>
              <w:rPr>
                <w:sz w:val="20"/>
              </w:rPr>
              <w:t>Geographic separation for disaster recovery</w:t>
            </w:r>
          </w:p>
        </w:tc>
      </w:tr>
      <w:tr w:rsidR="00253BC1" w14:paraId="275F8460" w14:textId="77777777" w:rsidTr="000D129E">
        <w:tc>
          <w:tcPr>
            <w:tcW w:w="3120" w:type="dxa"/>
            <w:vAlign w:val="center"/>
          </w:tcPr>
          <w:p w14:paraId="14A10684" w14:textId="77777777" w:rsidR="00253BC1" w:rsidRDefault="00000000" w:rsidP="000D129E">
            <w:r>
              <w:rPr>
                <w:sz w:val="20"/>
              </w:rPr>
              <w:t>Object Storage (Evidence)</w:t>
            </w:r>
          </w:p>
        </w:tc>
        <w:tc>
          <w:tcPr>
            <w:tcW w:w="3120" w:type="dxa"/>
            <w:vAlign w:val="center"/>
          </w:tcPr>
          <w:p w14:paraId="0083B86B" w14:textId="77777777" w:rsidR="00253BC1" w:rsidRDefault="00000000" w:rsidP="000D129E">
            <w:r>
              <w:rPr>
                <w:sz w:val="20"/>
              </w:rPr>
              <w:t>Cloud object storage with lifecycle policies</w:t>
            </w:r>
          </w:p>
        </w:tc>
        <w:tc>
          <w:tcPr>
            <w:tcW w:w="3120" w:type="dxa"/>
            <w:vAlign w:val="center"/>
          </w:tcPr>
          <w:p w14:paraId="584698C4" w14:textId="77777777" w:rsidR="00253BC1" w:rsidRDefault="00000000" w:rsidP="000D129E">
            <w:r>
              <w:rPr>
                <w:sz w:val="20"/>
              </w:rPr>
              <w:t>150,000 photos/day requires elastic, cost-effective blob storage</w:t>
            </w:r>
          </w:p>
        </w:tc>
      </w:tr>
      <w:tr w:rsidR="00253BC1" w14:paraId="015001E8" w14:textId="77777777" w:rsidTr="000D129E">
        <w:tc>
          <w:tcPr>
            <w:tcW w:w="3120" w:type="dxa"/>
            <w:vAlign w:val="center"/>
          </w:tcPr>
          <w:p w14:paraId="16662EC5" w14:textId="77777777" w:rsidR="00253BC1" w:rsidRDefault="00000000" w:rsidP="000D129E">
            <w:r>
              <w:rPr>
                <w:sz w:val="20"/>
              </w:rPr>
              <w:t>CDN / Static Assets</w:t>
            </w:r>
          </w:p>
        </w:tc>
        <w:tc>
          <w:tcPr>
            <w:tcW w:w="3120" w:type="dxa"/>
            <w:vAlign w:val="center"/>
          </w:tcPr>
          <w:p w14:paraId="691CF183" w14:textId="77777777" w:rsidR="00253BC1" w:rsidRDefault="00000000" w:rsidP="000D129E">
            <w:r>
              <w:rPr>
                <w:sz w:val="20"/>
              </w:rPr>
              <w:t>CloudFront / Azure CDN with India edge locations</w:t>
            </w:r>
          </w:p>
        </w:tc>
        <w:tc>
          <w:tcPr>
            <w:tcW w:w="3120" w:type="dxa"/>
            <w:vAlign w:val="center"/>
          </w:tcPr>
          <w:p w14:paraId="166A2667" w14:textId="77777777" w:rsidR="00253BC1" w:rsidRDefault="00000000" w:rsidP="000D129E">
            <w:r>
              <w:rPr>
                <w:sz w:val="20"/>
              </w:rPr>
              <w:t>Fast mobile app asset delivery across Mumbai</w:t>
            </w:r>
          </w:p>
        </w:tc>
      </w:tr>
      <w:tr w:rsidR="00253BC1" w14:paraId="45FDC180" w14:textId="77777777" w:rsidTr="000D129E">
        <w:tc>
          <w:tcPr>
            <w:tcW w:w="3120" w:type="dxa"/>
            <w:vAlign w:val="center"/>
          </w:tcPr>
          <w:p w14:paraId="7565D581" w14:textId="77777777" w:rsidR="00253BC1" w:rsidRDefault="00000000" w:rsidP="000D129E">
            <w:r>
              <w:rPr>
                <w:sz w:val="20"/>
              </w:rPr>
              <w:t>API Gateway</w:t>
            </w:r>
          </w:p>
        </w:tc>
        <w:tc>
          <w:tcPr>
            <w:tcW w:w="3120" w:type="dxa"/>
            <w:vAlign w:val="center"/>
          </w:tcPr>
          <w:p w14:paraId="5EBCA6DB" w14:textId="77777777" w:rsidR="00253BC1" w:rsidRDefault="00000000" w:rsidP="000D129E">
            <w:r>
              <w:rPr>
                <w:sz w:val="20"/>
              </w:rPr>
              <w:t>Cloud-managed with WAF</w:t>
            </w:r>
          </w:p>
        </w:tc>
        <w:tc>
          <w:tcPr>
            <w:tcW w:w="3120" w:type="dxa"/>
            <w:vAlign w:val="center"/>
          </w:tcPr>
          <w:p w14:paraId="065A01A5" w14:textId="77777777" w:rsidR="00253BC1" w:rsidRDefault="00000000" w:rsidP="000D129E">
            <w:r>
              <w:rPr>
                <w:sz w:val="20"/>
              </w:rPr>
              <w:t>DDoS protection, rate limiting, centralized access control</w:t>
            </w:r>
          </w:p>
        </w:tc>
      </w:tr>
    </w:tbl>
    <w:p w14:paraId="32F52BEF" w14:textId="77777777" w:rsidR="00253BC1" w:rsidRDefault="00000000">
      <w:pPr>
        <w:pStyle w:val="Heading2"/>
      </w:pPr>
      <w:bookmarkStart w:id="17" w:name="_Toc240878367"/>
      <w:r>
        <w:rPr>
          <w:color w:val="003366"/>
        </w:rPr>
        <w:t>4.2 Environment Strategy</w:t>
      </w:r>
      <w:bookmarkEnd w:id="17"/>
    </w:p>
    <w:tbl>
      <w:tblPr>
        <w:tblStyle w:val="TableGrid"/>
        <w:tblW w:w="0" w:type="auto"/>
        <w:tblLook w:val="04A0" w:firstRow="1" w:lastRow="0" w:firstColumn="1" w:lastColumn="0" w:noHBand="0" w:noVBand="1"/>
      </w:tblPr>
      <w:tblGrid>
        <w:gridCol w:w="2337"/>
        <w:gridCol w:w="2338"/>
        <w:gridCol w:w="2337"/>
        <w:gridCol w:w="2338"/>
      </w:tblGrid>
      <w:tr w:rsidR="00253BC1" w14:paraId="7076E29C" w14:textId="77777777" w:rsidTr="000D129E">
        <w:tc>
          <w:tcPr>
            <w:tcW w:w="2340" w:type="dxa"/>
            <w:shd w:val="clear" w:color="auto" w:fill="003366"/>
            <w:vAlign w:val="center"/>
          </w:tcPr>
          <w:p w14:paraId="02A340E7" w14:textId="77777777" w:rsidR="00253BC1" w:rsidRDefault="00000000" w:rsidP="000D129E">
            <w:r>
              <w:rPr>
                <w:b/>
                <w:color w:val="FFFFFF"/>
                <w:sz w:val="20"/>
              </w:rPr>
              <w:t>Environment</w:t>
            </w:r>
          </w:p>
        </w:tc>
        <w:tc>
          <w:tcPr>
            <w:tcW w:w="2340" w:type="dxa"/>
            <w:shd w:val="clear" w:color="auto" w:fill="003366"/>
            <w:vAlign w:val="center"/>
          </w:tcPr>
          <w:p w14:paraId="4BFD7F8F" w14:textId="77777777" w:rsidR="00253BC1" w:rsidRDefault="00000000" w:rsidP="000D129E">
            <w:r>
              <w:rPr>
                <w:b/>
                <w:color w:val="FFFFFF"/>
                <w:sz w:val="20"/>
              </w:rPr>
              <w:t>Purpose</w:t>
            </w:r>
          </w:p>
        </w:tc>
        <w:tc>
          <w:tcPr>
            <w:tcW w:w="2340" w:type="dxa"/>
            <w:shd w:val="clear" w:color="auto" w:fill="003366"/>
            <w:vAlign w:val="center"/>
          </w:tcPr>
          <w:p w14:paraId="57138025" w14:textId="77777777" w:rsidR="00253BC1" w:rsidRDefault="00000000" w:rsidP="000D129E">
            <w:r>
              <w:rPr>
                <w:b/>
                <w:color w:val="FFFFFF"/>
                <w:sz w:val="20"/>
              </w:rPr>
              <w:t>Refresh Cycle</w:t>
            </w:r>
          </w:p>
        </w:tc>
        <w:tc>
          <w:tcPr>
            <w:tcW w:w="2340" w:type="dxa"/>
            <w:shd w:val="clear" w:color="auto" w:fill="003366"/>
            <w:vAlign w:val="center"/>
          </w:tcPr>
          <w:p w14:paraId="2227EB34" w14:textId="77777777" w:rsidR="00253BC1" w:rsidRDefault="00000000" w:rsidP="000D129E">
            <w:r>
              <w:rPr>
                <w:b/>
                <w:color w:val="FFFFFF"/>
                <w:sz w:val="20"/>
              </w:rPr>
              <w:t>Access</w:t>
            </w:r>
          </w:p>
        </w:tc>
      </w:tr>
      <w:tr w:rsidR="00253BC1" w14:paraId="65D2387A" w14:textId="77777777" w:rsidTr="000D129E">
        <w:tc>
          <w:tcPr>
            <w:tcW w:w="2340" w:type="dxa"/>
            <w:vAlign w:val="center"/>
          </w:tcPr>
          <w:p w14:paraId="1BE067C5" w14:textId="77777777" w:rsidR="00253BC1" w:rsidRDefault="00000000" w:rsidP="000D129E">
            <w:r>
              <w:rPr>
                <w:sz w:val="20"/>
              </w:rPr>
              <w:t>Development</w:t>
            </w:r>
          </w:p>
        </w:tc>
        <w:tc>
          <w:tcPr>
            <w:tcW w:w="2340" w:type="dxa"/>
            <w:vAlign w:val="center"/>
          </w:tcPr>
          <w:p w14:paraId="0AF9B607" w14:textId="77777777" w:rsidR="00253BC1" w:rsidRDefault="00000000" w:rsidP="000D129E">
            <w:r>
              <w:rPr>
                <w:sz w:val="20"/>
              </w:rPr>
              <w:t>Active development and unit testing</w:t>
            </w:r>
          </w:p>
        </w:tc>
        <w:tc>
          <w:tcPr>
            <w:tcW w:w="2340" w:type="dxa"/>
            <w:vAlign w:val="center"/>
          </w:tcPr>
          <w:p w14:paraId="28C8ECA2" w14:textId="77777777" w:rsidR="00253BC1" w:rsidRDefault="00000000" w:rsidP="000D129E">
            <w:r>
              <w:rPr>
                <w:sz w:val="20"/>
              </w:rPr>
              <w:t>Continuous</w:t>
            </w:r>
          </w:p>
        </w:tc>
        <w:tc>
          <w:tcPr>
            <w:tcW w:w="2340" w:type="dxa"/>
            <w:vAlign w:val="center"/>
          </w:tcPr>
          <w:p w14:paraId="3F2ABE45" w14:textId="77777777" w:rsidR="00253BC1" w:rsidRDefault="00000000" w:rsidP="000D129E">
            <w:r>
              <w:rPr>
                <w:sz w:val="20"/>
              </w:rPr>
              <w:t>Development team only</w:t>
            </w:r>
          </w:p>
        </w:tc>
      </w:tr>
      <w:tr w:rsidR="00253BC1" w14:paraId="2B5EA6D3" w14:textId="77777777" w:rsidTr="000D129E">
        <w:tc>
          <w:tcPr>
            <w:tcW w:w="2340" w:type="dxa"/>
            <w:vAlign w:val="center"/>
          </w:tcPr>
          <w:p w14:paraId="4CCD913D" w14:textId="77777777" w:rsidR="00253BC1" w:rsidRDefault="00000000" w:rsidP="000D129E">
            <w:r>
              <w:rPr>
                <w:sz w:val="20"/>
              </w:rPr>
              <w:t>SIT (System Integration)</w:t>
            </w:r>
          </w:p>
        </w:tc>
        <w:tc>
          <w:tcPr>
            <w:tcW w:w="2340" w:type="dxa"/>
            <w:vAlign w:val="center"/>
          </w:tcPr>
          <w:p w14:paraId="0549A0BD" w14:textId="77777777" w:rsidR="00253BC1" w:rsidRDefault="00000000" w:rsidP="000D129E">
            <w:r>
              <w:rPr>
                <w:sz w:val="20"/>
              </w:rPr>
              <w:t>Integration testing across modules</w:t>
            </w:r>
          </w:p>
        </w:tc>
        <w:tc>
          <w:tcPr>
            <w:tcW w:w="2340" w:type="dxa"/>
            <w:vAlign w:val="center"/>
          </w:tcPr>
          <w:p w14:paraId="74A82263" w14:textId="77777777" w:rsidR="00253BC1" w:rsidRDefault="00000000" w:rsidP="000D129E">
            <w:r>
              <w:rPr>
                <w:sz w:val="20"/>
              </w:rPr>
              <w:t>Sprint-end</w:t>
            </w:r>
          </w:p>
        </w:tc>
        <w:tc>
          <w:tcPr>
            <w:tcW w:w="2340" w:type="dxa"/>
            <w:vAlign w:val="center"/>
          </w:tcPr>
          <w:p w14:paraId="713C24DA" w14:textId="77777777" w:rsidR="00253BC1" w:rsidRDefault="00000000" w:rsidP="000D129E">
            <w:r>
              <w:rPr>
                <w:sz w:val="20"/>
              </w:rPr>
              <w:t>Dev + QA teams</w:t>
            </w:r>
          </w:p>
        </w:tc>
      </w:tr>
      <w:tr w:rsidR="00253BC1" w14:paraId="59912C7D" w14:textId="77777777" w:rsidTr="000D129E">
        <w:tc>
          <w:tcPr>
            <w:tcW w:w="2340" w:type="dxa"/>
            <w:vAlign w:val="center"/>
          </w:tcPr>
          <w:p w14:paraId="6932A838" w14:textId="77777777" w:rsidR="00253BC1" w:rsidRDefault="00000000" w:rsidP="000D129E">
            <w:r>
              <w:rPr>
                <w:sz w:val="20"/>
              </w:rPr>
              <w:t>UAT</w:t>
            </w:r>
          </w:p>
        </w:tc>
        <w:tc>
          <w:tcPr>
            <w:tcW w:w="2340" w:type="dxa"/>
            <w:vAlign w:val="center"/>
          </w:tcPr>
          <w:p w14:paraId="576C55B1" w14:textId="77777777" w:rsidR="00253BC1" w:rsidRDefault="00000000" w:rsidP="000D129E">
            <w:r>
              <w:rPr>
                <w:sz w:val="20"/>
              </w:rPr>
              <w:t>BMC stakeholder acceptance testing</w:t>
            </w:r>
          </w:p>
        </w:tc>
        <w:tc>
          <w:tcPr>
            <w:tcW w:w="2340" w:type="dxa"/>
            <w:vAlign w:val="center"/>
          </w:tcPr>
          <w:p w14:paraId="72204FF9" w14:textId="77777777" w:rsidR="00253BC1" w:rsidRDefault="00000000" w:rsidP="000D129E">
            <w:r>
              <w:rPr>
                <w:sz w:val="20"/>
              </w:rPr>
              <w:t>Release candidate</w:t>
            </w:r>
          </w:p>
        </w:tc>
        <w:tc>
          <w:tcPr>
            <w:tcW w:w="2340" w:type="dxa"/>
            <w:vAlign w:val="center"/>
          </w:tcPr>
          <w:p w14:paraId="5CA8FA24" w14:textId="77777777" w:rsidR="00253BC1" w:rsidRDefault="00000000" w:rsidP="000D129E">
            <w:r>
              <w:rPr>
                <w:sz w:val="20"/>
              </w:rPr>
              <w:t>BMC designated users + QA</w:t>
            </w:r>
          </w:p>
        </w:tc>
      </w:tr>
      <w:tr w:rsidR="00253BC1" w14:paraId="0ECF6023" w14:textId="77777777" w:rsidTr="000D129E">
        <w:tc>
          <w:tcPr>
            <w:tcW w:w="2340" w:type="dxa"/>
            <w:vAlign w:val="center"/>
          </w:tcPr>
          <w:p w14:paraId="3164A974" w14:textId="77777777" w:rsidR="00253BC1" w:rsidRDefault="00000000" w:rsidP="000D129E">
            <w:r>
              <w:rPr>
                <w:sz w:val="20"/>
              </w:rPr>
              <w:t>Pre-Production</w:t>
            </w:r>
          </w:p>
        </w:tc>
        <w:tc>
          <w:tcPr>
            <w:tcW w:w="2340" w:type="dxa"/>
            <w:vAlign w:val="center"/>
          </w:tcPr>
          <w:p w14:paraId="7DC58C25" w14:textId="77777777" w:rsidR="00253BC1" w:rsidRDefault="00000000" w:rsidP="000D129E">
            <w:r>
              <w:rPr>
                <w:sz w:val="20"/>
              </w:rPr>
              <w:t>Production-mirror for final validation</w:t>
            </w:r>
          </w:p>
        </w:tc>
        <w:tc>
          <w:tcPr>
            <w:tcW w:w="2340" w:type="dxa"/>
            <w:vAlign w:val="center"/>
          </w:tcPr>
          <w:p w14:paraId="1E9E72CF" w14:textId="77777777" w:rsidR="00253BC1" w:rsidRDefault="00000000" w:rsidP="000D129E">
            <w:r>
              <w:rPr>
                <w:sz w:val="20"/>
              </w:rPr>
              <w:t>Pre-release</w:t>
            </w:r>
          </w:p>
        </w:tc>
        <w:tc>
          <w:tcPr>
            <w:tcW w:w="2340" w:type="dxa"/>
            <w:vAlign w:val="center"/>
          </w:tcPr>
          <w:p w14:paraId="3FA74358" w14:textId="77777777" w:rsidR="00253BC1" w:rsidRDefault="00000000" w:rsidP="000D129E">
            <w:r>
              <w:rPr>
                <w:sz w:val="20"/>
              </w:rPr>
              <w:t>Operations + BMC IT</w:t>
            </w:r>
          </w:p>
        </w:tc>
      </w:tr>
      <w:tr w:rsidR="00253BC1" w14:paraId="2E8D1E5B" w14:textId="77777777" w:rsidTr="000D129E">
        <w:tc>
          <w:tcPr>
            <w:tcW w:w="2340" w:type="dxa"/>
            <w:vAlign w:val="center"/>
          </w:tcPr>
          <w:p w14:paraId="44A7D809" w14:textId="77777777" w:rsidR="00253BC1" w:rsidRDefault="00000000" w:rsidP="000D129E">
            <w:r>
              <w:rPr>
                <w:sz w:val="20"/>
              </w:rPr>
              <w:t>Production</w:t>
            </w:r>
          </w:p>
        </w:tc>
        <w:tc>
          <w:tcPr>
            <w:tcW w:w="2340" w:type="dxa"/>
            <w:vAlign w:val="center"/>
          </w:tcPr>
          <w:p w14:paraId="7617A962" w14:textId="77777777" w:rsidR="00253BC1" w:rsidRDefault="00000000" w:rsidP="000D129E">
            <w:r>
              <w:rPr>
                <w:sz w:val="20"/>
              </w:rPr>
              <w:t>Live operations</w:t>
            </w:r>
          </w:p>
        </w:tc>
        <w:tc>
          <w:tcPr>
            <w:tcW w:w="2340" w:type="dxa"/>
            <w:vAlign w:val="center"/>
          </w:tcPr>
          <w:p w14:paraId="04CA05D2" w14:textId="77777777" w:rsidR="00253BC1" w:rsidRDefault="00000000" w:rsidP="000D129E">
            <w:r>
              <w:rPr>
                <w:sz w:val="20"/>
              </w:rPr>
              <w:t>Controlled releases</w:t>
            </w:r>
          </w:p>
        </w:tc>
        <w:tc>
          <w:tcPr>
            <w:tcW w:w="2340" w:type="dxa"/>
            <w:vAlign w:val="center"/>
          </w:tcPr>
          <w:p w14:paraId="554E0E72" w14:textId="77777777" w:rsidR="00253BC1" w:rsidRDefault="00000000" w:rsidP="000D129E">
            <w:r>
              <w:rPr>
                <w:sz w:val="20"/>
              </w:rPr>
              <w:t>All authorized users</w:t>
            </w:r>
          </w:p>
        </w:tc>
      </w:tr>
      <w:tr w:rsidR="00253BC1" w14:paraId="56C7FBB5" w14:textId="77777777" w:rsidTr="000D129E">
        <w:tc>
          <w:tcPr>
            <w:tcW w:w="2340" w:type="dxa"/>
            <w:vAlign w:val="center"/>
          </w:tcPr>
          <w:p w14:paraId="76D254F5" w14:textId="77777777" w:rsidR="00253BC1" w:rsidRDefault="00000000" w:rsidP="000D129E">
            <w:r>
              <w:rPr>
                <w:sz w:val="20"/>
              </w:rPr>
              <w:t>DR</w:t>
            </w:r>
          </w:p>
        </w:tc>
        <w:tc>
          <w:tcPr>
            <w:tcW w:w="2340" w:type="dxa"/>
            <w:vAlign w:val="center"/>
          </w:tcPr>
          <w:p w14:paraId="7E123B47" w14:textId="77777777" w:rsidR="00253BC1" w:rsidRDefault="00000000" w:rsidP="000D129E">
            <w:r>
              <w:rPr>
                <w:sz w:val="20"/>
              </w:rPr>
              <w:t>Disaster recovery standby</w:t>
            </w:r>
          </w:p>
        </w:tc>
        <w:tc>
          <w:tcPr>
            <w:tcW w:w="2340" w:type="dxa"/>
            <w:vAlign w:val="center"/>
          </w:tcPr>
          <w:p w14:paraId="1C7911CD" w14:textId="77777777" w:rsidR="00253BC1" w:rsidRDefault="00000000" w:rsidP="000D129E">
            <w:r>
              <w:rPr>
                <w:sz w:val="20"/>
              </w:rPr>
              <w:t>Continuous replication</w:t>
            </w:r>
          </w:p>
        </w:tc>
        <w:tc>
          <w:tcPr>
            <w:tcW w:w="2340" w:type="dxa"/>
            <w:vAlign w:val="center"/>
          </w:tcPr>
          <w:p w14:paraId="6BAC9473" w14:textId="77777777" w:rsidR="00253BC1" w:rsidRDefault="00000000" w:rsidP="000D129E">
            <w:r>
              <w:rPr>
                <w:sz w:val="20"/>
              </w:rPr>
              <w:t>Failover-activated only</w:t>
            </w:r>
          </w:p>
        </w:tc>
      </w:tr>
    </w:tbl>
    <w:p w14:paraId="51103960" w14:textId="77777777" w:rsidR="00253BC1" w:rsidRDefault="00000000">
      <w:pPr>
        <w:pStyle w:val="Heading2"/>
      </w:pPr>
      <w:bookmarkStart w:id="18" w:name="_Toc240878368"/>
      <w:r>
        <w:rPr>
          <w:color w:val="003366"/>
        </w:rPr>
        <w:t>4.3 Containerization &amp; Orchestration</w:t>
      </w:r>
      <w:bookmarkEnd w:id="18"/>
    </w:p>
    <w:p w14:paraId="767603EB" w14:textId="77777777" w:rsidR="00253BC1" w:rsidRDefault="00000000" w:rsidP="000D129E">
      <w:pPr>
        <w:jc w:val="both"/>
      </w:pPr>
      <w:r>
        <w:t>All application services are containerized using Docker and orchestrated via Kubernetes (K8s). Each microservice runs as a separate deployment with defined resource requests, limits, and horizontal pod autoscaling (HPA) policies. This approach enables independent scaling of high-demand services (evidence upload, GPS ingestion) without over-provisioning low-demand services (grant computation, report generation).</w:t>
      </w:r>
    </w:p>
    <w:p w14:paraId="28814BBA" w14:textId="77777777" w:rsidR="00253BC1" w:rsidRDefault="00000000" w:rsidP="000D129E">
      <w:pPr>
        <w:jc w:val="both"/>
      </w:pPr>
      <w:r>
        <w:lastRenderedPageBreak/>
        <w:t>The Kubernetes cluster uses namespace isolation for environment separation, Helm charts for reproducible deployments, and Istio service mesh for inter-service mTLS, traffic management, and observability. Rolling updates ensure zero-downtime deployments, with automated canary releases for risk mitigation.</w:t>
      </w:r>
    </w:p>
    <w:p w14:paraId="0342F411" w14:textId="77777777" w:rsidR="00253BC1" w:rsidRDefault="00000000">
      <w:pPr>
        <w:pStyle w:val="Heading2"/>
      </w:pPr>
      <w:bookmarkStart w:id="19" w:name="_Toc240878369"/>
      <w:r>
        <w:rPr>
          <w:color w:val="003366"/>
        </w:rPr>
        <w:t>4.4 Mobile App Distribution</w:t>
      </w:r>
      <w:bookmarkEnd w:id="19"/>
    </w:p>
    <w:p w14:paraId="2687EA81" w14:textId="66DB003D" w:rsidR="000B216F" w:rsidRDefault="000B216F" w:rsidP="000B216F">
      <w:pPr>
        <w:jc w:val="both"/>
      </w:pPr>
      <w:r>
        <w:t xml:space="preserve">The field worker mobile app (Android and iOS) is distributed through the respective app stores for managed deployment. The Marshal app's current model uses direct APK distribution; the BSSY platform transitions to managed app store distribution for auto-updates and security patch delivery. This approach is already proven within our BMC portfolio: the RETMS mobile application is published on both Google Play Store and Apple App Store, providing a tested template for app store compliance, review workflows, and over-the-air update delivery for municipal field applications. [Ref: </w:t>
      </w:r>
      <w:r w:rsidR="00056664">
        <w:t>RETMS:</w:t>
      </w:r>
      <w:r>
        <w:t xml:space="preserve"> Google Play Store; Apple App Store] An MDM (Mobile Device Management) integration option is available for BMC-issued devices, enabling remote wipe, policy enforcement, and app version control.</w:t>
      </w:r>
    </w:p>
    <w:p w14:paraId="3E321EA9" w14:textId="77777777" w:rsidR="00253BC1" w:rsidRDefault="00000000">
      <w:r>
        <w:br w:type="page"/>
      </w:r>
    </w:p>
    <w:p w14:paraId="23CF08E5" w14:textId="77777777" w:rsidR="00253BC1" w:rsidRDefault="00000000">
      <w:pPr>
        <w:pStyle w:val="Heading1"/>
      </w:pPr>
      <w:bookmarkStart w:id="20" w:name="_Toc240878370"/>
      <w:r>
        <w:rPr>
          <w:color w:val="003366"/>
        </w:rPr>
        <w:lastRenderedPageBreak/>
        <w:t>5. Security Framework</w:t>
      </w:r>
      <w:bookmarkEnd w:id="20"/>
    </w:p>
    <w:p w14:paraId="58950851" w14:textId="77777777" w:rsidR="00253BC1" w:rsidRDefault="00000000" w:rsidP="000D129E">
      <w:pPr>
        <w:jc w:val="both"/>
      </w:pPr>
      <w:r>
        <w:t>The security framework addresses data protection, access control, network security, application security, and compliance requirements applicable to a municipal government digital platform handling citizen data, financial transactions, and geo-location information.</w:t>
      </w:r>
    </w:p>
    <w:p w14:paraId="686CDE12" w14:textId="77777777" w:rsidR="00253BC1" w:rsidRDefault="00000000">
      <w:pPr>
        <w:pStyle w:val="Heading2"/>
      </w:pPr>
      <w:bookmarkStart w:id="21" w:name="_Toc240878371"/>
      <w:r>
        <w:rPr>
          <w:color w:val="003366"/>
        </w:rPr>
        <w:t>5.1 Authentication &amp; Access Control</w:t>
      </w:r>
      <w:bookmarkEnd w:id="21"/>
    </w:p>
    <w:p w14:paraId="33903FCB" w14:textId="77777777" w:rsidR="00253BC1" w:rsidRDefault="00000000" w:rsidP="000D129E">
      <w:pPr>
        <w:jc w:val="both"/>
      </w:pPr>
      <w:r>
        <w:t>The platform implements multi-factor authentication (MFA) drawing on the Marshal app's OTP-relay pattern, where field workers log in with email/password and receive an OTP relayed through their supervisor, confirming both identity and chain-of-command presence. The BSSY platform extends this with:</w:t>
      </w:r>
    </w:p>
    <w:tbl>
      <w:tblPr>
        <w:tblStyle w:val="TableGrid"/>
        <w:tblW w:w="0" w:type="auto"/>
        <w:tblLook w:val="04A0" w:firstRow="1" w:lastRow="0" w:firstColumn="1" w:lastColumn="0" w:noHBand="0" w:noVBand="1"/>
      </w:tblPr>
      <w:tblGrid>
        <w:gridCol w:w="3116"/>
        <w:gridCol w:w="3118"/>
        <w:gridCol w:w="3116"/>
      </w:tblGrid>
      <w:tr w:rsidR="00253BC1" w14:paraId="74690DF0" w14:textId="77777777" w:rsidTr="000D129E">
        <w:tc>
          <w:tcPr>
            <w:tcW w:w="3120" w:type="dxa"/>
            <w:shd w:val="clear" w:color="auto" w:fill="003366"/>
            <w:vAlign w:val="center"/>
          </w:tcPr>
          <w:p w14:paraId="3FEC0DC3" w14:textId="77777777" w:rsidR="00253BC1" w:rsidRDefault="00000000" w:rsidP="000D129E">
            <w:r>
              <w:rPr>
                <w:b/>
                <w:color w:val="FFFFFF"/>
                <w:sz w:val="20"/>
              </w:rPr>
              <w:t>User Type</w:t>
            </w:r>
          </w:p>
        </w:tc>
        <w:tc>
          <w:tcPr>
            <w:tcW w:w="3120" w:type="dxa"/>
            <w:shd w:val="clear" w:color="auto" w:fill="003366"/>
            <w:vAlign w:val="center"/>
          </w:tcPr>
          <w:p w14:paraId="5DD8C276" w14:textId="77777777" w:rsidR="00253BC1" w:rsidRDefault="00000000" w:rsidP="000D129E">
            <w:r>
              <w:rPr>
                <w:b/>
                <w:color w:val="FFFFFF"/>
                <w:sz w:val="20"/>
              </w:rPr>
              <w:t>Authentication Method</w:t>
            </w:r>
          </w:p>
        </w:tc>
        <w:tc>
          <w:tcPr>
            <w:tcW w:w="3120" w:type="dxa"/>
            <w:shd w:val="clear" w:color="auto" w:fill="003366"/>
            <w:vAlign w:val="center"/>
          </w:tcPr>
          <w:p w14:paraId="5FA913CA" w14:textId="77777777" w:rsidR="00253BC1" w:rsidRDefault="00000000" w:rsidP="000D129E">
            <w:r>
              <w:rPr>
                <w:b/>
                <w:color w:val="FFFFFF"/>
                <w:sz w:val="20"/>
              </w:rPr>
              <w:t>Session Controls</w:t>
            </w:r>
          </w:p>
        </w:tc>
      </w:tr>
      <w:tr w:rsidR="00253BC1" w14:paraId="40334300" w14:textId="77777777" w:rsidTr="000D129E">
        <w:tc>
          <w:tcPr>
            <w:tcW w:w="3120" w:type="dxa"/>
            <w:vAlign w:val="center"/>
          </w:tcPr>
          <w:p w14:paraId="7D489D0E" w14:textId="77777777" w:rsidR="00253BC1" w:rsidRDefault="00000000" w:rsidP="000D129E">
            <w:r>
              <w:rPr>
                <w:sz w:val="20"/>
              </w:rPr>
              <w:t>Field Workers (Sanstha staff)</w:t>
            </w:r>
          </w:p>
        </w:tc>
        <w:tc>
          <w:tcPr>
            <w:tcW w:w="3120" w:type="dxa"/>
            <w:vAlign w:val="center"/>
          </w:tcPr>
          <w:p w14:paraId="65BE1F70" w14:textId="77777777" w:rsidR="00253BC1" w:rsidRDefault="00000000" w:rsidP="000D129E">
            <w:r>
              <w:rPr>
                <w:sz w:val="20"/>
              </w:rPr>
              <w:t>Mobile: Username/password + OTP (to supervisor)</w:t>
            </w:r>
            <w:r>
              <w:rPr>
                <w:sz w:val="20"/>
              </w:rPr>
              <w:br/>
              <w:t>Biometric option (facial recognition, Phase 2)</w:t>
            </w:r>
          </w:p>
        </w:tc>
        <w:tc>
          <w:tcPr>
            <w:tcW w:w="3120" w:type="dxa"/>
            <w:vAlign w:val="center"/>
          </w:tcPr>
          <w:p w14:paraId="49C9078B" w14:textId="77777777" w:rsidR="00253BC1" w:rsidRDefault="00000000" w:rsidP="000D129E">
            <w:r>
              <w:rPr>
                <w:sz w:val="20"/>
              </w:rPr>
              <w:t>Session timeout: 8 hours (shift-aligned)</w:t>
            </w:r>
            <w:r>
              <w:rPr>
                <w:sz w:val="20"/>
              </w:rPr>
              <w:br/>
              <w:t>Geo-fence validated session</w:t>
            </w:r>
            <w:r>
              <w:rPr>
                <w:sz w:val="20"/>
              </w:rPr>
              <w:br/>
              <w:t>Device binding (one device per worker)</w:t>
            </w:r>
          </w:p>
        </w:tc>
      </w:tr>
      <w:tr w:rsidR="00253BC1" w14:paraId="63043E82" w14:textId="77777777" w:rsidTr="000D129E">
        <w:tc>
          <w:tcPr>
            <w:tcW w:w="3120" w:type="dxa"/>
            <w:vAlign w:val="center"/>
          </w:tcPr>
          <w:p w14:paraId="099E393C" w14:textId="77777777" w:rsidR="00253BC1" w:rsidRDefault="00000000" w:rsidP="000D129E">
            <w:r>
              <w:rPr>
                <w:sz w:val="20"/>
              </w:rPr>
              <w:t>Sanstha Supervisors</w:t>
            </w:r>
          </w:p>
        </w:tc>
        <w:tc>
          <w:tcPr>
            <w:tcW w:w="3120" w:type="dxa"/>
            <w:vAlign w:val="center"/>
          </w:tcPr>
          <w:p w14:paraId="16066B4C" w14:textId="77777777" w:rsidR="00253BC1" w:rsidRDefault="00000000" w:rsidP="000D129E">
            <w:r>
              <w:rPr>
                <w:sz w:val="20"/>
              </w:rPr>
              <w:t>Web/Mobile: Username/password + OTP (direct SMS)</w:t>
            </w:r>
            <w:r>
              <w:rPr>
                <w:sz w:val="20"/>
              </w:rPr>
              <w:br/>
              <w:t>IP whitelist for web access</w:t>
            </w:r>
          </w:p>
        </w:tc>
        <w:tc>
          <w:tcPr>
            <w:tcW w:w="3120" w:type="dxa"/>
            <w:vAlign w:val="center"/>
          </w:tcPr>
          <w:p w14:paraId="0F4EF471" w14:textId="77777777" w:rsidR="00253BC1" w:rsidRDefault="00000000" w:rsidP="000D129E">
            <w:r>
              <w:rPr>
                <w:sz w:val="20"/>
              </w:rPr>
              <w:t>Session timeout: 4 hours</w:t>
            </w:r>
            <w:r>
              <w:rPr>
                <w:sz w:val="20"/>
              </w:rPr>
              <w:br/>
              <w:t>Concurrent session limit: 1</w:t>
            </w:r>
          </w:p>
        </w:tc>
      </w:tr>
      <w:tr w:rsidR="00253BC1" w14:paraId="26582F6F" w14:textId="77777777" w:rsidTr="000D129E">
        <w:tc>
          <w:tcPr>
            <w:tcW w:w="3120" w:type="dxa"/>
            <w:vAlign w:val="center"/>
          </w:tcPr>
          <w:p w14:paraId="34DEE88E" w14:textId="77777777" w:rsidR="00253BC1" w:rsidRDefault="00000000" w:rsidP="000D129E">
            <w:r>
              <w:rPr>
                <w:sz w:val="20"/>
              </w:rPr>
              <w:t>BMC Ward Officers</w:t>
            </w:r>
          </w:p>
        </w:tc>
        <w:tc>
          <w:tcPr>
            <w:tcW w:w="3120" w:type="dxa"/>
            <w:vAlign w:val="center"/>
          </w:tcPr>
          <w:p w14:paraId="668C5591" w14:textId="77777777" w:rsidR="00253BC1" w:rsidRDefault="00000000" w:rsidP="000D129E">
            <w:r>
              <w:rPr>
                <w:sz w:val="20"/>
              </w:rPr>
              <w:t>Web: Username/password + OTP (direct SMS/email)</w:t>
            </w:r>
            <w:r>
              <w:rPr>
                <w:sz w:val="20"/>
              </w:rPr>
              <w:br/>
              <w:t>SSO integration with BMC directory (if available)</w:t>
            </w:r>
          </w:p>
        </w:tc>
        <w:tc>
          <w:tcPr>
            <w:tcW w:w="3120" w:type="dxa"/>
            <w:vAlign w:val="center"/>
          </w:tcPr>
          <w:p w14:paraId="30BB8E8B" w14:textId="77777777" w:rsidR="00253BC1" w:rsidRDefault="00000000" w:rsidP="000D129E">
            <w:r>
              <w:rPr>
                <w:sz w:val="20"/>
              </w:rPr>
              <w:t>Session timeout: 30 minutes idle</w:t>
            </w:r>
            <w:r>
              <w:rPr>
                <w:sz w:val="20"/>
              </w:rPr>
              <w:br/>
              <w:t>Role-based dashboard access</w:t>
            </w:r>
          </w:p>
        </w:tc>
      </w:tr>
      <w:tr w:rsidR="00253BC1" w14:paraId="7E57FAF5" w14:textId="77777777" w:rsidTr="000D129E">
        <w:tc>
          <w:tcPr>
            <w:tcW w:w="3120" w:type="dxa"/>
            <w:vAlign w:val="center"/>
          </w:tcPr>
          <w:p w14:paraId="20206D00" w14:textId="77777777" w:rsidR="00253BC1" w:rsidRDefault="00000000" w:rsidP="000D129E">
            <w:r>
              <w:rPr>
                <w:sz w:val="20"/>
              </w:rPr>
              <w:t>BMC Zone/City Officers</w:t>
            </w:r>
          </w:p>
        </w:tc>
        <w:tc>
          <w:tcPr>
            <w:tcW w:w="3120" w:type="dxa"/>
            <w:vAlign w:val="center"/>
          </w:tcPr>
          <w:p w14:paraId="17024AE8" w14:textId="77777777" w:rsidR="00253BC1" w:rsidRDefault="00000000" w:rsidP="000D129E">
            <w:r>
              <w:rPr>
                <w:sz w:val="20"/>
              </w:rPr>
              <w:t>Web: Username/password + MFA</w:t>
            </w:r>
            <w:r>
              <w:rPr>
                <w:sz w:val="20"/>
              </w:rPr>
              <w:br/>
              <w:t>SSO with BMC Active Directory</w:t>
            </w:r>
          </w:p>
        </w:tc>
        <w:tc>
          <w:tcPr>
            <w:tcW w:w="3120" w:type="dxa"/>
            <w:vAlign w:val="center"/>
          </w:tcPr>
          <w:p w14:paraId="4E0058B5" w14:textId="77777777" w:rsidR="00253BC1" w:rsidRDefault="00000000" w:rsidP="000D129E">
            <w:r>
              <w:rPr>
                <w:sz w:val="20"/>
              </w:rPr>
              <w:t>Privileged access monitoring</w:t>
            </w:r>
            <w:r>
              <w:rPr>
                <w:sz w:val="20"/>
              </w:rPr>
              <w:br/>
              <w:t>Audit log for all actions</w:t>
            </w:r>
          </w:p>
        </w:tc>
      </w:tr>
      <w:tr w:rsidR="00253BC1" w14:paraId="122446CF" w14:textId="77777777" w:rsidTr="000D129E">
        <w:tc>
          <w:tcPr>
            <w:tcW w:w="3120" w:type="dxa"/>
            <w:vAlign w:val="center"/>
          </w:tcPr>
          <w:p w14:paraId="104375BA" w14:textId="77777777" w:rsidR="00253BC1" w:rsidRDefault="00000000" w:rsidP="000D129E">
            <w:r>
              <w:rPr>
                <w:sz w:val="20"/>
              </w:rPr>
              <w:t>Accounts Officers</w:t>
            </w:r>
          </w:p>
        </w:tc>
        <w:tc>
          <w:tcPr>
            <w:tcW w:w="3120" w:type="dxa"/>
            <w:vAlign w:val="center"/>
          </w:tcPr>
          <w:p w14:paraId="070829A1" w14:textId="77777777" w:rsidR="00253BC1" w:rsidRDefault="00000000" w:rsidP="000D129E">
            <w:r>
              <w:rPr>
                <w:sz w:val="20"/>
              </w:rPr>
              <w:t>Web: Username/password + OTP (per Marshal AO pattern)</w:t>
            </w:r>
            <w:r>
              <w:rPr>
                <w:sz w:val="20"/>
              </w:rPr>
              <w:br/>
              <w:t>Separate credentials for financial modules</w:t>
            </w:r>
          </w:p>
        </w:tc>
        <w:tc>
          <w:tcPr>
            <w:tcW w:w="3120" w:type="dxa"/>
            <w:vAlign w:val="center"/>
          </w:tcPr>
          <w:p w14:paraId="5F31BCC9" w14:textId="77777777" w:rsidR="00253BC1" w:rsidRDefault="00000000" w:rsidP="000D129E">
            <w:r>
              <w:rPr>
                <w:sz w:val="20"/>
              </w:rPr>
              <w:t>Session timeout: 15 minutes idle</w:t>
            </w:r>
            <w:r>
              <w:rPr>
                <w:sz w:val="20"/>
              </w:rPr>
              <w:br/>
              <w:t>Download action logging</w:t>
            </w:r>
          </w:p>
        </w:tc>
      </w:tr>
      <w:tr w:rsidR="00253BC1" w14:paraId="5D7AE9E6" w14:textId="77777777" w:rsidTr="000D129E">
        <w:tc>
          <w:tcPr>
            <w:tcW w:w="3120" w:type="dxa"/>
            <w:vAlign w:val="center"/>
          </w:tcPr>
          <w:p w14:paraId="14BD3A3C" w14:textId="77777777" w:rsidR="00253BC1" w:rsidRDefault="00000000" w:rsidP="000D129E">
            <w:r>
              <w:rPr>
                <w:sz w:val="20"/>
              </w:rPr>
              <w:t>Citizens (Grievance)</w:t>
            </w:r>
          </w:p>
        </w:tc>
        <w:tc>
          <w:tcPr>
            <w:tcW w:w="3120" w:type="dxa"/>
            <w:vAlign w:val="center"/>
          </w:tcPr>
          <w:p w14:paraId="3A6FCAC4" w14:textId="77777777" w:rsidR="00253BC1" w:rsidRDefault="00000000" w:rsidP="000D129E">
            <w:r>
              <w:rPr>
                <w:sz w:val="20"/>
              </w:rPr>
              <w:t>Mobile number + OTP (for tracking)</w:t>
            </w:r>
            <w:r>
              <w:rPr>
                <w:sz w:val="20"/>
              </w:rPr>
              <w:br/>
              <w:t>Anonymous submission option</w:t>
            </w:r>
          </w:p>
        </w:tc>
        <w:tc>
          <w:tcPr>
            <w:tcW w:w="3120" w:type="dxa"/>
            <w:vAlign w:val="center"/>
          </w:tcPr>
          <w:p w14:paraId="6DC2992B" w14:textId="77777777" w:rsidR="00253BC1" w:rsidRDefault="00000000" w:rsidP="000D129E">
            <w:r>
              <w:rPr>
                <w:sz w:val="20"/>
              </w:rPr>
              <w:t>Session: single grievance submission</w:t>
            </w:r>
            <w:r>
              <w:rPr>
                <w:sz w:val="20"/>
              </w:rPr>
              <w:br/>
              <w:t>No persistent account required</w:t>
            </w:r>
          </w:p>
        </w:tc>
      </w:tr>
    </w:tbl>
    <w:p w14:paraId="4F6C1051" w14:textId="77777777" w:rsidR="00253BC1" w:rsidRDefault="00000000">
      <w:pPr>
        <w:pStyle w:val="Heading2"/>
      </w:pPr>
      <w:bookmarkStart w:id="22" w:name="_Toc240878372"/>
      <w:r>
        <w:rPr>
          <w:color w:val="003366"/>
        </w:rPr>
        <w:t>5.2 Role-Based Access Control (RBAC)</w:t>
      </w:r>
      <w:bookmarkEnd w:id="22"/>
    </w:p>
    <w:p w14:paraId="2666B65E" w14:textId="77777777" w:rsidR="00235F51" w:rsidRDefault="00235F51" w:rsidP="000D129E">
      <w:pPr>
        <w:jc w:val="both"/>
      </w:pPr>
    </w:p>
    <w:p w14:paraId="7FBAE59D" w14:textId="3991B8AE" w:rsidR="00253BC1" w:rsidRDefault="00000000" w:rsidP="000D129E">
      <w:pPr>
        <w:jc w:val="both"/>
      </w:pPr>
      <w:r>
        <w:t>The platform implements a hierarchical RBAC model reflecting the BSSY organizational structure. The Marshal app's existing role hierarchy (Jr. Supervisor → AHS → BMC Supervisor / Asst. Engineer → Accounts Officer Ward → Accounts Officer HO) provides the template, adapted for BSSY's Sanstha-based model:</w:t>
      </w:r>
    </w:p>
    <w:p w14:paraId="4007B158" w14:textId="77777777" w:rsidR="000D129E" w:rsidRDefault="000D129E" w:rsidP="000D129E">
      <w:pPr>
        <w:jc w:val="both"/>
      </w:pPr>
    </w:p>
    <w:p w14:paraId="33C9CA83" w14:textId="77777777" w:rsidR="00235F51" w:rsidRDefault="00235F51" w:rsidP="000D129E">
      <w:pPr>
        <w:jc w:val="both"/>
      </w:pPr>
    </w:p>
    <w:p w14:paraId="207E84FD" w14:textId="77777777" w:rsidR="00235F51" w:rsidRDefault="00235F51" w:rsidP="000D129E">
      <w:pPr>
        <w:jc w:val="both"/>
      </w:pPr>
    </w:p>
    <w:tbl>
      <w:tblPr>
        <w:tblStyle w:val="TableGrid"/>
        <w:tblW w:w="0" w:type="auto"/>
        <w:tblLook w:val="04A0" w:firstRow="1" w:lastRow="0" w:firstColumn="1" w:lastColumn="0" w:noHBand="0" w:noVBand="1"/>
      </w:tblPr>
      <w:tblGrid>
        <w:gridCol w:w="3117"/>
        <w:gridCol w:w="3116"/>
        <w:gridCol w:w="3117"/>
      </w:tblGrid>
      <w:tr w:rsidR="00253BC1" w14:paraId="016144C3" w14:textId="77777777" w:rsidTr="000D129E">
        <w:tc>
          <w:tcPr>
            <w:tcW w:w="3120" w:type="dxa"/>
            <w:shd w:val="clear" w:color="auto" w:fill="003366"/>
            <w:vAlign w:val="center"/>
          </w:tcPr>
          <w:p w14:paraId="022B59CF" w14:textId="77777777" w:rsidR="00253BC1" w:rsidRDefault="00000000" w:rsidP="000D129E">
            <w:r>
              <w:rPr>
                <w:b/>
                <w:color w:val="FFFFFF"/>
                <w:sz w:val="20"/>
              </w:rPr>
              <w:lastRenderedPageBreak/>
              <w:t>Role</w:t>
            </w:r>
          </w:p>
        </w:tc>
        <w:tc>
          <w:tcPr>
            <w:tcW w:w="3120" w:type="dxa"/>
            <w:shd w:val="clear" w:color="auto" w:fill="003366"/>
            <w:vAlign w:val="center"/>
          </w:tcPr>
          <w:p w14:paraId="54210FB2" w14:textId="77777777" w:rsidR="00253BC1" w:rsidRDefault="00000000" w:rsidP="000D129E">
            <w:r>
              <w:rPr>
                <w:b/>
                <w:color w:val="FFFFFF"/>
                <w:sz w:val="20"/>
              </w:rPr>
              <w:t>Data Scope</w:t>
            </w:r>
          </w:p>
        </w:tc>
        <w:tc>
          <w:tcPr>
            <w:tcW w:w="3120" w:type="dxa"/>
            <w:shd w:val="clear" w:color="auto" w:fill="003366"/>
            <w:vAlign w:val="center"/>
          </w:tcPr>
          <w:p w14:paraId="13641408" w14:textId="77777777" w:rsidR="00253BC1" w:rsidRDefault="00000000" w:rsidP="000D129E">
            <w:r>
              <w:rPr>
                <w:b/>
                <w:color w:val="FFFFFF"/>
                <w:sz w:val="20"/>
              </w:rPr>
              <w:t>Key Permissions</w:t>
            </w:r>
          </w:p>
        </w:tc>
      </w:tr>
      <w:tr w:rsidR="00253BC1" w14:paraId="24D6B4B5" w14:textId="77777777" w:rsidTr="000D129E">
        <w:tc>
          <w:tcPr>
            <w:tcW w:w="3120" w:type="dxa"/>
            <w:vAlign w:val="center"/>
          </w:tcPr>
          <w:p w14:paraId="0B9795C1" w14:textId="77777777" w:rsidR="00253BC1" w:rsidRDefault="00000000" w:rsidP="000D129E">
            <w:r>
              <w:rPr>
                <w:sz w:val="20"/>
              </w:rPr>
              <w:t>Field Worker</w:t>
            </w:r>
          </w:p>
        </w:tc>
        <w:tc>
          <w:tcPr>
            <w:tcW w:w="3120" w:type="dxa"/>
            <w:vAlign w:val="center"/>
          </w:tcPr>
          <w:p w14:paraId="5158C755" w14:textId="77777777" w:rsidR="00253BC1" w:rsidRDefault="00000000" w:rsidP="000D129E">
            <w:r>
              <w:rPr>
                <w:sz w:val="20"/>
              </w:rPr>
              <w:t>Own records, assigned Vasti</w:t>
            </w:r>
          </w:p>
        </w:tc>
        <w:tc>
          <w:tcPr>
            <w:tcW w:w="3120" w:type="dxa"/>
            <w:vAlign w:val="center"/>
          </w:tcPr>
          <w:p w14:paraId="55E3F263" w14:textId="77777777" w:rsidR="00253BC1" w:rsidRDefault="00000000" w:rsidP="000D129E">
            <w:r>
              <w:rPr>
                <w:sz w:val="20"/>
              </w:rPr>
              <w:t>Create attendance, upload evidence, view own history</w:t>
            </w:r>
          </w:p>
        </w:tc>
      </w:tr>
      <w:tr w:rsidR="00253BC1" w14:paraId="47B7C759" w14:textId="77777777" w:rsidTr="000D129E">
        <w:tc>
          <w:tcPr>
            <w:tcW w:w="3120" w:type="dxa"/>
            <w:vAlign w:val="center"/>
          </w:tcPr>
          <w:p w14:paraId="5BDF3714" w14:textId="77777777" w:rsidR="00253BC1" w:rsidRDefault="00000000" w:rsidP="000D129E">
            <w:r>
              <w:rPr>
                <w:sz w:val="20"/>
              </w:rPr>
              <w:t>Sanstha Supervisor</w:t>
            </w:r>
          </w:p>
        </w:tc>
        <w:tc>
          <w:tcPr>
            <w:tcW w:w="3120" w:type="dxa"/>
            <w:vAlign w:val="center"/>
          </w:tcPr>
          <w:p w14:paraId="1D50E45E" w14:textId="77777777" w:rsidR="00253BC1" w:rsidRDefault="00000000" w:rsidP="000D129E">
            <w:r>
              <w:rPr>
                <w:sz w:val="20"/>
              </w:rPr>
              <w:t>All workers in Sanstha, assigned Vastis</w:t>
            </w:r>
          </w:p>
        </w:tc>
        <w:tc>
          <w:tcPr>
            <w:tcW w:w="3120" w:type="dxa"/>
            <w:vAlign w:val="center"/>
          </w:tcPr>
          <w:p w14:paraId="4355A56B" w14:textId="77777777" w:rsidR="00253BC1" w:rsidRDefault="00000000" w:rsidP="000D129E">
            <w:r>
              <w:rPr>
                <w:sz w:val="20"/>
              </w:rPr>
              <w:t>Approve attendance, verify evidence, manage workers, view Sanstha MIS</w:t>
            </w:r>
          </w:p>
        </w:tc>
      </w:tr>
      <w:tr w:rsidR="00253BC1" w14:paraId="3FAB9066" w14:textId="77777777" w:rsidTr="000D129E">
        <w:tc>
          <w:tcPr>
            <w:tcW w:w="3120" w:type="dxa"/>
            <w:vAlign w:val="center"/>
          </w:tcPr>
          <w:p w14:paraId="70677420" w14:textId="77777777" w:rsidR="00253BC1" w:rsidRDefault="00000000" w:rsidP="000D129E">
            <w:r>
              <w:rPr>
                <w:sz w:val="20"/>
              </w:rPr>
              <w:t>Ward Supervisor (BMC)</w:t>
            </w:r>
          </w:p>
        </w:tc>
        <w:tc>
          <w:tcPr>
            <w:tcW w:w="3120" w:type="dxa"/>
            <w:vAlign w:val="center"/>
          </w:tcPr>
          <w:p w14:paraId="4BDEE4D0" w14:textId="77777777" w:rsidR="00253BC1" w:rsidRDefault="00000000" w:rsidP="000D129E">
            <w:r>
              <w:rPr>
                <w:sz w:val="20"/>
              </w:rPr>
              <w:t>All Sansthas in ward</w:t>
            </w:r>
          </w:p>
        </w:tc>
        <w:tc>
          <w:tcPr>
            <w:tcW w:w="3120" w:type="dxa"/>
            <w:vAlign w:val="center"/>
          </w:tcPr>
          <w:p w14:paraId="40FCDCB3" w14:textId="77777777" w:rsidR="00253BC1" w:rsidRDefault="00000000" w:rsidP="000D129E">
            <w:r>
              <w:rPr>
                <w:sz w:val="20"/>
              </w:rPr>
              <w:t>Inspect, verify, issue notices, view ward MIS, manage ward-level users</w:t>
            </w:r>
          </w:p>
        </w:tc>
      </w:tr>
      <w:tr w:rsidR="00253BC1" w14:paraId="13AE5D3F" w14:textId="77777777" w:rsidTr="000D129E">
        <w:tc>
          <w:tcPr>
            <w:tcW w:w="3120" w:type="dxa"/>
            <w:vAlign w:val="center"/>
          </w:tcPr>
          <w:p w14:paraId="33CF7CEF" w14:textId="77777777" w:rsidR="00253BC1" w:rsidRDefault="00000000" w:rsidP="000D129E">
            <w:r>
              <w:rPr>
                <w:sz w:val="20"/>
              </w:rPr>
              <w:t>Zonal Officer (BMC)</w:t>
            </w:r>
          </w:p>
        </w:tc>
        <w:tc>
          <w:tcPr>
            <w:tcW w:w="3120" w:type="dxa"/>
            <w:vAlign w:val="center"/>
          </w:tcPr>
          <w:p w14:paraId="39F8BB89" w14:textId="77777777" w:rsidR="00253BC1" w:rsidRDefault="00000000" w:rsidP="000D129E">
            <w:r>
              <w:rPr>
                <w:sz w:val="20"/>
              </w:rPr>
              <w:t>All wards in zone</w:t>
            </w:r>
          </w:p>
        </w:tc>
        <w:tc>
          <w:tcPr>
            <w:tcW w:w="3120" w:type="dxa"/>
            <w:vAlign w:val="center"/>
          </w:tcPr>
          <w:p w14:paraId="163F4107" w14:textId="77777777" w:rsidR="00253BC1" w:rsidRDefault="00000000" w:rsidP="000D129E">
            <w:r>
              <w:rPr>
                <w:sz w:val="20"/>
              </w:rPr>
              <w:t>Zone-level MIS, cross-ward comparison, escalation handling</w:t>
            </w:r>
          </w:p>
        </w:tc>
      </w:tr>
      <w:tr w:rsidR="00253BC1" w14:paraId="081DC8E4" w14:textId="77777777" w:rsidTr="000D129E">
        <w:tc>
          <w:tcPr>
            <w:tcW w:w="3120" w:type="dxa"/>
            <w:vAlign w:val="center"/>
          </w:tcPr>
          <w:p w14:paraId="233BFA1A" w14:textId="77777777" w:rsidR="00253BC1" w:rsidRDefault="00000000" w:rsidP="000D129E">
            <w:r>
              <w:rPr>
                <w:sz w:val="20"/>
              </w:rPr>
              <w:t>City Administrator (BMC)</w:t>
            </w:r>
          </w:p>
        </w:tc>
        <w:tc>
          <w:tcPr>
            <w:tcW w:w="3120" w:type="dxa"/>
            <w:vAlign w:val="center"/>
          </w:tcPr>
          <w:p w14:paraId="4EF68479" w14:textId="77777777" w:rsidR="00253BC1" w:rsidRDefault="00000000" w:rsidP="000D129E">
            <w:r>
              <w:rPr>
                <w:sz w:val="20"/>
              </w:rPr>
              <w:t>City-wide</w:t>
            </w:r>
          </w:p>
        </w:tc>
        <w:tc>
          <w:tcPr>
            <w:tcW w:w="3120" w:type="dxa"/>
            <w:vAlign w:val="center"/>
          </w:tcPr>
          <w:p w14:paraId="6244E54E" w14:textId="77777777" w:rsidR="00253BC1" w:rsidRDefault="00000000" w:rsidP="000D129E">
            <w:r>
              <w:rPr>
                <w:sz w:val="20"/>
              </w:rPr>
              <w:t>Full MIS, scheme configuration, master data management</w:t>
            </w:r>
          </w:p>
        </w:tc>
      </w:tr>
      <w:tr w:rsidR="00253BC1" w14:paraId="28032DF7" w14:textId="77777777" w:rsidTr="000D129E">
        <w:tc>
          <w:tcPr>
            <w:tcW w:w="3120" w:type="dxa"/>
            <w:vAlign w:val="center"/>
          </w:tcPr>
          <w:p w14:paraId="79B0875A" w14:textId="77777777" w:rsidR="00253BC1" w:rsidRDefault="00000000" w:rsidP="000D129E">
            <w:r>
              <w:rPr>
                <w:sz w:val="20"/>
              </w:rPr>
              <w:t>Accounts Officer (Ward)</w:t>
            </w:r>
          </w:p>
        </w:tc>
        <w:tc>
          <w:tcPr>
            <w:tcW w:w="3120" w:type="dxa"/>
            <w:vAlign w:val="center"/>
          </w:tcPr>
          <w:p w14:paraId="04456E34" w14:textId="77777777" w:rsidR="00253BC1" w:rsidRDefault="00000000" w:rsidP="000D129E">
            <w:r>
              <w:rPr>
                <w:sz w:val="20"/>
              </w:rPr>
              <w:t>Financial data for ward</w:t>
            </w:r>
          </w:p>
        </w:tc>
        <w:tc>
          <w:tcPr>
            <w:tcW w:w="3120" w:type="dxa"/>
            <w:vAlign w:val="center"/>
          </w:tcPr>
          <w:p w14:paraId="76A16095" w14:textId="77777777" w:rsidR="00253BC1" w:rsidRDefault="00000000" w:rsidP="000D129E">
            <w:r>
              <w:rPr>
                <w:sz w:val="20"/>
              </w:rPr>
              <w:t>Day End Reports, payment verification, export (PDF/Excel)</w:t>
            </w:r>
          </w:p>
        </w:tc>
      </w:tr>
      <w:tr w:rsidR="00253BC1" w14:paraId="15515923" w14:textId="77777777" w:rsidTr="000D129E">
        <w:tc>
          <w:tcPr>
            <w:tcW w:w="3120" w:type="dxa"/>
            <w:vAlign w:val="center"/>
          </w:tcPr>
          <w:p w14:paraId="1D071DB2" w14:textId="77777777" w:rsidR="00253BC1" w:rsidRDefault="00000000" w:rsidP="000D129E">
            <w:r>
              <w:rPr>
                <w:sz w:val="20"/>
              </w:rPr>
              <w:t>Accounts Officer (HO)</w:t>
            </w:r>
          </w:p>
        </w:tc>
        <w:tc>
          <w:tcPr>
            <w:tcW w:w="3120" w:type="dxa"/>
            <w:vAlign w:val="center"/>
          </w:tcPr>
          <w:p w14:paraId="350AFBA6" w14:textId="77777777" w:rsidR="00253BC1" w:rsidRDefault="00000000" w:rsidP="000D129E">
            <w:r>
              <w:rPr>
                <w:sz w:val="20"/>
              </w:rPr>
              <w:t>City-wide financial data</w:t>
            </w:r>
          </w:p>
        </w:tc>
        <w:tc>
          <w:tcPr>
            <w:tcW w:w="3120" w:type="dxa"/>
            <w:vAlign w:val="center"/>
          </w:tcPr>
          <w:p w14:paraId="0164DBD0" w14:textId="77777777" w:rsidR="00253BC1" w:rsidRDefault="00000000" w:rsidP="000D129E">
            <w:r>
              <w:rPr>
                <w:sz w:val="20"/>
              </w:rPr>
              <w:t>Consolidated reports, CSV generation for SAP, cross-ward reconciliation</w:t>
            </w:r>
          </w:p>
        </w:tc>
      </w:tr>
      <w:tr w:rsidR="00253BC1" w14:paraId="67446110" w14:textId="77777777" w:rsidTr="000D129E">
        <w:tc>
          <w:tcPr>
            <w:tcW w:w="3120" w:type="dxa"/>
            <w:vAlign w:val="center"/>
          </w:tcPr>
          <w:p w14:paraId="6CD54B63" w14:textId="77777777" w:rsidR="00253BC1" w:rsidRDefault="00000000" w:rsidP="000D129E">
            <w:r>
              <w:rPr>
                <w:sz w:val="20"/>
              </w:rPr>
              <w:t>Citizen</w:t>
            </w:r>
          </w:p>
        </w:tc>
        <w:tc>
          <w:tcPr>
            <w:tcW w:w="3120" w:type="dxa"/>
            <w:vAlign w:val="center"/>
          </w:tcPr>
          <w:p w14:paraId="4DB9F8BB" w14:textId="77777777" w:rsidR="00253BC1" w:rsidRDefault="00000000" w:rsidP="000D129E">
            <w:r>
              <w:rPr>
                <w:sz w:val="20"/>
              </w:rPr>
              <w:t>Own grievances only</w:t>
            </w:r>
          </w:p>
        </w:tc>
        <w:tc>
          <w:tcPr>
            <w:tcW w:w="3120" w:type="dxa"/>
            <w:vAlign w:val="center"/>
          </w:tcPr>
          <w:p w14:paraId="72880568" w14:textId="77777777" w:rsidR="00253BC1" w:rsidRDefault="00000000" w:rsidP="000D129E">
            <w:r>
              <w:rPr>
                <w:sz w:val="20"/>
              </w:rPr>
              <w:t>Submit grievance, track status, provide feedback</w:t>
            </w:r>
          </w:p>
        </w:tc>
      </w:tr>
    </w:tbl>
    <w:p w14:paraId="454C8D6F" w14:textId="77777777" w:rsidR="00253BC1" w:rsidRDefault="00000000">
      <w:pPr>
        <w:pStyle w:val="Heading2"/>
      </w:pPr>
      <w:bookmarkStart w:id="23" w:name="_Toc240878373"/>
      <w:r>
        <w:rPr>
          <w:color w:val="003366"/>
        </w:rPr>
        <w:t>5.3 Data Security</w:t>
      </w:r>
      <w:bookmarkEnd w:id="23"/>
    </w:p>
    <w:p w14:paraId="24DAC75F" w14:textId="77777777" w:rsidR="00253BC1" w:rsidRDefault="00000000" w:rsidP="000D129E">
      <w:pPr>
        <w:jc w:val="both"/>
      </w:pPr>
      <w:r>
        <w:t>Data protection measures span encryption, anonymization, and access controls:</w:t>
      </w:r>
    </w:p>
    <w:p w14:paraId="781F5E80" w14:textId="77777777" w:rsidR="00253BC1" w:rsidRDefault="00000000" w:rsidP="000D129E">
      <w:pPr>
        <w:jc w:val="both"/>
      </w:pPr>
      <w:r>
        <w:rPr>
          <w:b/>
        </w:rPr>
        <w:t xml:space="preserve">Encryption at Rest: </w:t>
      </w:r>
      <w:r>
        <w:t>All databases encrypted using AES-256. Object storage (evidence photos) encrypted with server-side encryption using managed keys. Encryption keys rotated quarterly.</w:t>
      </w:r>
    </w:p>
    <w:p w14:paraId="66795048" w14:textId="77777777" w:rsidR="00253BC1" w:rsidRDefault="00000000" w:rsidP="000D129E">
      <w:pPr>
        <w:jc w:val="both"/>
      </w:pPr>
      <w:r>
        <w:rPr>
          <w:b/>
        </w:rPr>
        <w:t xml:space="preserve">Encryption in Transit: </w:t>
      </w:r>
      <w:r>
        <w:t>All API communication over TLS 1.3. Mobile app enforces certificate pinning. Inter-service communication secured via mTLS through Istio service mesh.</w:t>
      </w:r>
    </w:p>
    <w:p w14:paraId="5709B6B1" w14:textId="77777777" w:rsidR="00253BC1" w:rsidRDefault="00000000" w:rsidP="000D129E">
      <w:pPr>
        <w:jc w:val="both"/>
      </w:pPr>
      <w:r>
        <w:rPr>
          <w:b/>
        </w:rPr>
        <w:t xml:space="preserve">PII Protection: </w:t>
      </w:r>
      <w:r>
        <w:t>Citizen data (phone numbers, names) stored in encrypted columns with access-controlled decryption. Worker Aadhaar data (if collected) tokenized at ingestion; raw Aadhaar never stored.</w:t>
      </w:r>
    </w:p>
    <w:p w14:paraId="2AB28AA8" w14:textId="77777777" w:rsidR="00253BC1" w:rsidRDefault="00000000" w:rsidP="000D129E">
      <w:pPr>
        <w:jc w:val="both"/>
      </w:pPr>
      <w:r>
        <w:rPr>
          <w:b/>
        </w:rPr>
        <w:t xml:space="preserve">Evidence Integrity: </w:t>
      </w:r>
      <w:r>
        <w:t>Uploaded photos receive a SHA-256 hash at capture. Server-side verification confirms hash on receipt. Any subsequent modification is detected through hash comparison. Complete chain-of-custody audit trail.</w:t>
      </w:r>
    </w:p>
    <w:p w14:paraId="1E7E0728" w14:textId="77777777" w:rsidR="00253BC1" w:rsidRDefault="00000000" w:rsidP="000D129E">
      <w:pPr>
        <w:jc w:val="both"/>
      </w:pPr>
      <w:r>
        <w:rPr>
          <w:b/>
        </w:rPr>
        <w:t xml:space="preserve">Database Security: </w:t>
      </w:r>
      <w:r>
        <w:t>Row-level security (RLS) in PostgreSQL enforces ward/Sanstha data isolation. Parameterized queries prevent SQL injection. Database access only through application service layer; no direct DB access permitted.</w:t>
      </w:r>
    </w:p>
    <w:p w14:paraId="63E53EE1" w14:textId="77777777" w:rsidR="00253BC1" w:rsidRDefault="00000000" w:rsidP="000D129E">
      <w:pPr>
        <w:jc w:val="both"/>
      </w:pPr>
      <w:r>
        <w:rPr>
          <w:b/>
        </w:rPr>
        <w:t xml:space="preserve">Financial Data: </w:t>
      </w:r>
      <w:r>
        <w:t>Payment transaction data encrypted in dedicated schema. Segregated access for Accounts Officers. Export actions logged with user ID, timestamp, and data scope.</w:t>
      </w:r>
    </w:p>
    <w:p w14:paraId="2C8FC2CB" w14:textId="77777777" w:rsidR="00235F51" w:rsidRDefault="00235F51" w:rsidP="000D129E">
      <w:pPr>
        <w:jc w:val="both"/>
      </w:pPr>
    </w:p>
    <w:p w14:paraId="6CAA242A" w14:textId="77777777" w:rsidR="00253BC1" w:rsidRDefault="00000000">
      <w:pPr>
        <w:pStyle w:val="Heading2"/>
      </w:pPr>
      <w:bookmarkStart w:id="24" w:name="_Toc240878374"/>
      <w:r>
        <w:rPr>
          <w:color w:val="003366"/>
        </w:rPr>
        <w:lastRenderedPageBreak/>
        <w:t>5.4 Network Security</w:t>
      </w:r>
      <w:bookmarkEnd w:id="24"/>
    </w:p>
    <w:p w14:paraId="563A44B6" w14:textId="77777777" w:rsidR="00253BC1" w:rsidRDefault="00000000" w:rsidP="000D129E">
      <w:pPr>
        <w:jc w:val="both"/>
      </w:pPr>
      <w:r>
        <w:rPr>
          <w:b/>
        </w:rPr>
        <w:t xml:space="preserve">Web Application Firewall (WAF): </w:t>
      </w:r>
      <w:r>
        <w:t>OWASP Top 10 rule set, bot detection, rate limiting per IP and per user.</w:t>
      </w:r>
    </w:p>
    <w:p w14:paraId="146AD1DC" w14:textId="77777777" w:rsidR="00253BC1" w:rsidRDefault="00000000" w:rsidP="000D129E">
      <w:pPr>
        <w:jc w:val="both"/>
      </w:pPr>
      <w:r>
        <w:rPr>
          <w:b/>
        </w:rPr>
        <w:t xml:space="preserve">DDoS Protection: </w:t>
      </w:r>
      <w:r>
        <w:t>Cloud-native DDoS mitigation (AWS Shield / Azure DDoS Protection) at network and application layers.</w:t>
      </w:r>
    </w:p>
    <w:p w14:paraId="6101B34C" w14:textId="77777777" w:rsidR="00253BC1" w:rsidRDefault="00000000" w:rsidP="000D129E">
      <w:pPr>
        <w:jc w:val="both"/>
      </w:pPr>
      <w:r>
        <w:rPr>
          <w:b/>
        </w:rPr>
        <w:t xml:space="preserve">Network Segmentation: </w:t>
      </w:r>
      <w:r>
        <w:t>VPC with private subnets for databases and application services. Public subnets only for load balancers and CDN origins. Security groups restrict inter-tier traffic to required ports only.</w:t>
      </w:r>
    </w:p>
    <w:p w14:paraId="1948444D" w14:textId="77777777" w:rsidR="00253BC1" w:rsidRDefault="00000000" w:rsidP="000D129E">
      <w:pPr>
        <w:jc w:val="both"/>
      </w:pPr>
      <w:r>
        <w:rPr>
          <w:b/>
        </w:rPr>
        <w:t xml:space="preserve">Intrusion Detection: </w:t>
      </w:r>
      <w:r>
        <w:t>Network IDS/IPS monitoring all traffic. Host-based intrusion detection on all container hosts. Automated alerting for anomalous patterns.</w:t>
      </w:r>
    </w:p>
    <w:p w14:paraId="047101B6" w14:textId="77777777" w:rsidR="00253BC1" w:rsidRDefault="00000000" w:rsidP="000D129E">
      <w:pPr>
        <w:jc w:val="both"/>
      </w:pPr>
      <w:r>
        <w:rPr>
          <w:b/>
        </w:rPr>
        <w:t xml:space="preserve">VPN Access: </w:t>
      </w:r>
      <w:r>
        <w:t>Administrative access to infrastructure only through site-to-site VPN or bastion hosts. No direct SSH/RDP to production instances.</w:t>
      </w:r>
    </w:p>
    <w:p w14:paraId="7E5B5E62" w14:textId="77777777" w:rsidR="00253BC1" w:rsidRDefault="00000000">
      <w:pPr>
        <w:pStyle w:val="Heading2"/>
      </w:pPr>
      <w:bookmarkStart w:id="25" w:name="_Toc240878375"/>
      <w:r>
        <w:rPr>
          <w:color w:val="003366"/>
        </w:rPr>
        <w:t>5.5 Compliance &amp; Audit</w:t>
      </w:r>
      <w:bookmarkEnd w:id="25"/>
    </w:p>
    <w:p w14:paraId="1240C972" w14:textId="77777777" w:rsidR="00253BC1" w:rsidRDefault="00000000" w:rsidP="000D129E">
      <w:pPr>
        <w:jc w:val="both"/>
      </w:pPr>
      <w:r>
        <w:t>The platform maintains compliance with applicable Indian IT governance standards including IT Act 2000 (as amended), DPDP Act 2023, MeitY cloud empanelment requirements, and BMC-specific IT policies. Security audits include: STQC/CERT-In empanelled auditor assessment before go-live, annual VAPT (Vulnerability Assessment and Penetration Testing), quarterly automated vulnerability scans, and continuous compliance monitoring through security information and event management (SIEM).</w:t>
      </w:r>
    </w:p>
    <w:p w14:paraId="5A7CC6FF" w14:textId="77777777" w:rsidR="00253BC1" w:rsidRDefault="00000000">
      <w:r>
        <w:br w:type="page"/>
      </w:r>
    </w:p>
    <w:p w14:paraId="7FEB0165" w14:textId="77777777" w:rsidR="00253BC1" w:rsidRDefault="00000000">
      <w:pPr>
        <w:pStyle w:val="Heading1"/>
      </w:pPr>
      <w:bookmarkStart w:id="26" w:name="_Toc240878376"/>
      <w:r>
        <w:rPr>
          <w:color w:val="003366"/>
        </w:rPr>
        <w:lastRenderedPageBreak/>
        <w:t>6. Implementation Approach</w:t>
      </w:r>
      <w:bookmarkEnd w:id="26"/>
    </w:p>
    <w:p w14:paraId="75A17AF2" w14:textId="77777777" w:rsidR="00253BC1" w:rsidRDefault="00000000">
      <w:r>
        <w:t>The implementation follows an Agile methodology with phased delivery, enabling BMC to realize value incrementally while managing risk through controlled rollouts.</w:t>
      </w:r>
    </w:p>
    <w:p w14:paraId="4EF68E79" w14:textId="77777777" w:rsidR="00253BC1" w:rsidRDefault="00000000">
      <w:pPr>
        <w:pStyle w:val="Heading2"/>
      </w:pPr>
      <w:bookmarkStart w:id="27" w:name="_Toc240878377"/>
      <w:r>
        <w:rPr>
          <w:color w:val="003366"/>
        </w:rPr>
        <w:t>6.1 Phased Delivery Plan</w:t>
      </w:r>
      <w:bookmarkEnd w:id="27"/>
    </w:p>
    <w:tbl>
      <w:tblPr>
        <w:tblStyle w:val="TableGrid"/>
        <w:tblW w:w="0" w:type="auto"/>
        <w:tblLook w:val="04A0" w:firstRow="1" w:lastRow="0" w:firstColumn="1" w:lastColumn="0" w:noHBand="0" w:noVBand="1"/>
      </w:tblPr>
      <w:tblGrid>
        <w:gridCol w:w="2338"/>
        <w:gridCol w:w="2337"/>
        <w:gridCol w:w="2338"/>
        <w:gridCol w:w="2337"/>
      </w:tblGrid>
      <w:tr w:rsidR="00253BC1" w14:paraId="622925B0" w14:textId="77777777" w:rsidTr="000D129E">
        <w:tc>
          <w:tcPr>
            <w:tcW w:w="2340" w:type="dxa"/>
            <w:shd w:val="clear" w:color="auto" w:fill="003366"/>
            <w:vAlign w:val="center"/>
          </w:tcPr>
          <w:p w14:paraId="63C49BD6" w14:textId="77777777" w:rsidR="00253BC1" w:rsidRDefault="00000000" w:rsidP="000D129E">
            <w:r>
              <w:rPr>
                <w:b/>
                <w:color w:val="FFFFFF"/>
                <w:sz w:val="20"/>
              </w:rPr>
              <w:t>Phase</w:t>
            </w:r>
          </w:p>
        </w:tc>
        <w:tc>
          <w:tcPr>
            <w:tcW w:w="2340" w:type="dxa"/>
            <w:shd w:val="clear" w:color="auto" w:fill="003366"/>
            <w:vAlign w:val="center"/>
          </w:tcPr>
          <w:p w14:paraId="089B3F75" w14:textId="77777777" w:rsidR="00253BC1" w:rsidRDefault="00000000" w:rsidP="000D129E">
            <w:r>
              <w:rPr>
                <w:b/>
                <w:color w:val="FFFFFF"/>
                <w:sz w:val="20"/>
              </w:rPr>
              <w:t>Duration</w:t>
            </w:r>
          </w:p>
        </w:tc>
        <w:tc>
          <w:tcPr>
            <w:tcW w:w="2340" w:type="dxa"/>
            <w:shd w:val="clear" w:color="auto" w:fill="003366"/>
            <w:vAlign w:val="center"/>
          </w:tcPr>
          <w:p w14:paraId="46DE0F65" w14:textId="77777777" w:rsidR="00253BC1" w:rsidRDefault="00000000" w:rsidP="000D129E">
            <w:r>
              <w:rPr>
                <w:b/>
                <w:color w:val="FFFFFF"/>
                <w:sz w:val="20"/>
              </w:rPr>
              <w:t>Deliverables</w:t>
            </w:r>
          </w:p>
        </w:tc>
        <w:tc>
          <w:tcPr>
            <w:tcW w:w="2340" w:type="dxa"/>
            <w:shd w:val="clear" w:color="auto" w:fill="003366"/>
            <w:vAlign w:val="center"/>
          </w:tcPr>
          <w:p w14:paraId="50016FC1" w14:textId="77777777" w:rsidR="00253BC1" w:rsidRDefault="00000000" w:rsidP="000D129E">
            <w:r>
              <w:rPr>
                <w:b/>
                <w:color w:val="FFFFFF"/>
                <w:sz w:val="20"/>
              </w:rPr>
              <w:t>Wards</w:t>
            </w:r>
          </w:p>
        </w:tc>
      </w:tr>
      <w:tr w:rsidR="00253BC1" w14:paraId="697BACFD" w14:textId="77777777" w:rsidTr="000D129E">
        <w:tc>
          <w:tcPr>
            <w:tcW w:w="2340" w:type="dxa"/>
            <w:vAlign w:val="center"/>
          </w:tcPr>
          <w:p w14:paraId="5F97C453" w14:textId="77777777" w:rsidR="00253BC1" w:rsidRDefault="00000000" w:rsidP="000D129E">
            <w:r>
              <w:rPr>
                <w:sz w:val="20"/>
              </w:rPr>
              <w:t>Phase 1: Foundation &amp; Core</w:t>
            </w:r>
          </w:p>
        </w:tc>
        <w:tc>
          <w:tcPr>
            <w:tcW w:w="2340" w:type="dxa"/>
            <w:vAlign w:val="center"/>
          </w:tcPr>
          <w:p w14:paraId="5C5399DD" w14:textId="77777777" w:rsidR="00253BC1" w:rsidRDefault="00000000" w:rsidP="000D129E">
            <w:r>
              <w:rPr>
                <w:sz w:val="20"/>
              </w:rPr>
              <w:t>Months 1-4</w:t>
            </w:r>
          </w:p>
        </w:tc>
        <w:tc>
          <w:tcPr>
            <w:tcW w:w="2340" w:type="dxa"/>
            <w:vAlign w:val="center"/>
          </w:tcPr>
          <w:p w14:paraId="0E429AD7" w14:textId="77777777" w:rsidR="00253BC1" w:rsidRDefault="00000000" w:rsidP="000D129E">
            <w:r>
              <w:rPr>
                <w:sz w:val="20"/>
              </w:rPr>
              <w:t>Sanstha registration, worker onboarding, attendance with geo-fencing, basic evidence capture (single photo), supervisor verification portal, basic dashboards</w:t>
            </w:r>
          </w:p>
        </w:tc>
        <w:tc>
          <w:tcPr>
            <w:tcW w:w="2340" w:type="dxa"/>
            <w:vAlign w:val="center"/>
          </w:tcPr>
          <w:p w14:paraId="2C3ADEA2" w14:textId="77777777" w:rsidR="00253BC1" w:rsidRDefault="00000000" w:rsidP="000D129E">
            <w:r>
              <w:rPr>
                <w:sz w:val="20"/>
              </w:rPr>
              <w:t>Pilot: 2-3 wards</w:t>
            </w:r>
          </w:p>
        </w:tc>
      </w:tr>
      <w:tr w:rsidR="00253BC1" w14:paraId="672A1DD4" w14:textId="77777777" w:rsidTr="000D129E">
        <w:tc>
          <w:tcPr>
            <w:tcW w:w="2340" w:type="dxa"/>
            <w:vAlign w:val="center"/>
          </w:tcPr>
          <w:p w14:paraId="48A85255" w14:textId="77777777" w:rsidR="00253BC1" w:rsidRDefault="00000000" w:rsidP="000D129E">
            <w:r>
              <w:rPr>
                <w:sz w:val="20"/>
              </w:rPr>
              <w:t>Phase 2: Evidence &amp; Compliance</w:t>
            </w:r>
          </w:p>
        </w:tc>
        <w:tc>
          <w:tcPr>
            <w:tcW w:w="2340" w:type="dxa"/>
            <w:vAlign w:val="center"/>
          </w:tcPr>
          <w:p w14:paraId="7C6B5A58" w14:textId="77777777" w:rsidR="00253BC1" w:rsidRDefault="00000000" w:rsidP="000D129E">
            <w:r>
              <w:rPr>
                <w:sz w:val="20"/>
              </w:rPr>
              <w:t>Months 5-7</w:t>
            </w:r>
          </w:p>
        </w:tc>
        <w:tc>
          <w:tcPr>
            <w:tcW w:w="2340" w:type="dxa"/>
            <w:vAlign w:val="center"/>
          </w:tcPr>
          <w:p w14:paraId="3D75EF82" w14:textId="77777777" w:rsidR="00253BC1" w:rsidRDefault="00000000" w:rsidP="000D129E">
            <w:r>
              <w:rPr>
                <w:sz w:val="20"/>
              </w:rPr>
              <w:t>Before-after photo workflow, inspection module, notice/penalty workflow, citizen grievance (QR), enhanced dashboards with GIS layers, payment integration</w:t>
            </w:r>
          </w:p>
        </w:tc>
        <w:tc>
          <w:tcPr>
            <w:tcW w:w="2340" w:type="dxa"/>
            <w:vAlign w:val="center"/>
          </w:tcPr>
          <w:p w14:paraId="70722CB5" w14:textId="77777777" w:rsidR="00253BC1" w:rsidRDefault="00000000" w:rsidP="000D129E">
            <w:r>
              <w:rPr>
                <w:sz w:val="20"/>
              </w:rPr>
              <w:t>Expand to 8-10 wards</w:t>
            </w:r>
          </w:p>
        </w:tc>
      </w:tr>
      <w:tr w:rsidR="00253BC1" w14:paraId="13624B7C" w14:textId="77777777" w:rsidTr="000D129E">
        <w:tc>
          <w:tcPr>
            <w:tcW w:w="2340" w:type="dxa"/>
            <w:vAlign w:val="center"/>
          </w:tcPr>
          <w:p w14:paraId="55C73471" w14:textId="77777777" w:rsidR="00253BC1" w:rsidRDefault="00000000" w:rsidP="000D129E">
            <w:r>
              <w:rPr>
                <w:sz w:val="20"/>
              </w:rPr>
              <w:t>Phase 3: Analytics &amp; Financial</w:t>
            </w:r>
          </w:p>
        </w:tc>
        <w:tc>
          <w:tcPr>
            <w:tcW w:w="2340" w:type="dxa"/>
            <w:vAlign w:val="center"/>
          </w:tcPr>
          <w:p w14:paraId="5633B881" w14:textId="77777777" w:rsidR="00253BC1" w:rsidRDefault="00000000" w:rsidP="000D129E">
            <w:r>
              <w:rPr>
                <w:sz w:val="20"/>
              </w:rPr>
              <w:t>Months 8-10</w:t>
            </w:r>
          </w:p>
        </w:tc>
        <w:tc>
          <w:tcPr>
            <w:tcW w:w="2340" w:type="dxa"/>
            <w:vAlign w:val="center"/>
          </w:tcPr>
          <w:p w14:paraId="193A0475" w14:textId="77777777" w:rsidR="00253BC1" w:rsidRDefault="00000000" w:rsidP="000D129E">
            <w:r>
              <w:rPr>
                <w:sz w:val="20"/>
              </w:rPr>
              <w:t>Performance scorecards, assistance-grant recommendation engine, Accounts Officer portals (Ward + HO), SAP CSV export, AI-based anomaly detection</w:t>
            </w:r>
          </w:p>
        </w:tc>
        <w:tc>
          <w:tcPr>
            <w:tcW w:w="2340" w:type="dxa"/>
            <w:vAlign w:val="center"/>
          </w:tcPr>
          <w:p w14:paraId="61C9BCF1" w14:textId="77777777" w:rsidR="00253BC1" w:rsidRDefault="00000000" w:rsidP="000D129E">
            <w:r>
              <w:rPr>
                <w:sz w:val="20"/>
              </w:rPr>
              <w:t>Expand to all 24 wards</w:t>
            </w:r>
          </w:p>
        </w:tc>
      </w:tr>
      <w:tr w:rsidR="00253BC1" w14:paraId="35EE027B" w14:textId="77777777" w:rsidTr="000D129E">
        <w:tc>
          <w:tcPr>
            <w:tcW w:w="2340" w:type="dxa"/>
            <w:vAlign w:val="center"/>
          </w:tcPr>
          <w:p w14:paraId="3CF69709" w14:textId="77777777" w:rsidR="00253BC1" w:rsidRDefault="00000000" w:rsidP="000D129E">
            <w:r>
              <w:rPr>
                <w:sz w:val="20"/>
              </w:rPr>
              <w:t>Phase 4: Optimization &amp; Scale</w:t>
            </w:r>
          </w:p>
        </w:tc>
        <w:tc>
          <w:tcPr>
            <w:tcW w:w="2340" w:type="dxa"/>
            <w:vAlign w:val="center"/>
          </w:tcPr>
          <w:p w14:paraId="5B0CF694" w14:textId="77777777" w:rsidR="00253BC1" w:rsidRDefault="00000000" w:rsidP="000D129E">
            <w:r>
              <w:rPr>
                <w:sz w:val="20"/>
              </w:rPr>
              <w:t>Months 11-12</w:t>
            </w:r>
          </w:p>
        </w:tc>
        <w:tc>
          <w:tcPr>
            <w:tcW w:w="2340" w:type="dxa"/>
            <w:vAlign w:val="center"/>
          </w:tcPr>
          <w:p w14:paraId="1B5C8274" w14:textId="77777777" w:rsidR="00253BC1" w:rsidRDefault="00000000" w:rsidP="000D129E">
            <w:r>
              <w:rPr>
                <w:sz w:val="20"/>
              </w:rPr>
              <w:t>Predictive analytics, facial recognition attendance (optional), advanced MIS/BI, mobile app refinements based on field feedback, performance tuning for full-city load</w:t>
            </w:r>
          </w:p>
        </w:tc>
        <w:tc>
          <w:tcPr>
            <w:tcW w:w="2340" w:type="dxa"/>
            <w:vAlign w:val="center"/>
          </w:tcPr>
          <w:p w14:paraId="47056B31" w14:textId="77777777" w:rsidR="00253BC1" w:rsidRDefault="00000000" w:rsidP="000D129E">
            <w:r>
              <w:rPr>
                <w:sz w:val="20"/>
              </w:rPr>
              <w:t>All 24 wards at full scale</w:t>
            </w:r>
          </w:p>
        </w:tc>
      </w:tr>
    </w:tbl>
    <w:p w14:paraId="06E1EDB2" w14:textId="77777777" w:rsidR="00253BC1" w:rsidRDefault="00000000">
      <w:pPr>
        <w:pStyle w:val="Heading2"/>
      </w:pPr>
      <w:bookmarkStart w:id="28" w:name="_Toc240878378"/>
      <w:r>
        <w:rPr>
          <w:color w:val="003366"/>
        </w:rPr>
        <w:t>6.2 Implementation Methodology</w:t>
      </w:r>
      <w:bookmarkEnd w:id="28"/>
    </w:p>
    <w:p w14:paraId="2468844E" w14:textId="77777777" w:rsidR="00253BC1" w:rsidRDefault="00000000" w:rsidP="000D129E">
      <w:pPr>
        <w:jc w:val="both"/>
      </w:pPr>
      <w:r>
        <w:t>Each phase follows a structured delivery cycle:</w:t>
      </w:r>
    </w:p>
    <w:p w14:paraId="58A8787B" w14:textId="77777777" w:rsidR="00253BC1" w:rsidRDefault="00000000" w:rsidP="000D129E">
      <w:pPr>
        <w:jc w:val="both"/>
      </w:pPr>
      <w:r>
        <w:rPr>
          <w:b/>
        </w:rPr>
        <w:t xml:space="preserve">Requirements Detailing (Week 1-2 per phase): </w:t>
      </w:r>
      <w:r>
        <w:t>Joint workshops with BMC SWM department, ward-level officers, and Sanstha representatives to detail functional requirements, screen layouts, and workflow logic. Outputs: signed-off user stories, wireframes, and acceptance criteria.</w:t>
      </w:r>
    </w:p>
    <w:p w14:paraId="5222DFD9" w14:textId="77777777" w:rsidR="00253BC1" w:rsidRDefault="00000000" w:rsidP="000D129E">
      <w:pPr>
        <w:jc w:val="both"/>
      </w:pPr>
      <w:r>
        <w:rPr>
          <w:b/>
        </w:rPr>
        <w:t xml:space="preserve">Sprint-Based Development (2-week sprints): </w:t>
      </w:r>
      <w:r>
        <w:t xml:space="preserve">Each sprint produces working, tested software. Sprint reviews with BMC stakeholders every two weeks ensure continuous alignment. The Marshal app's </w:t>
      </w:r>
      <w:r>
        <w:lastRenderedPageBreak/>
        <w:t>development patterns (mobile-first design, offline sync, Bluetooth integration) are adapted and extended rather than rebuilt.</w:t>
      </w:r>
    </w:p>
    <w:p w14:paraId="1EF26785" w14:textId="77777777" w:rsidR="00253BC1" w:rsidRDefault="00000000" w:rsidP="000D129E">
      <w:pPr>
        <w:jc w:val="both"/>
      </w:pPr>
      <w:r>
        <w:rPr>
          <w:b/>
        </w:rPr>
        <w:t xml:space="preserve">System Integration Testing (SIT): </w:t>
      </w:r>
      <w:r>
        <w:t>End-to-end testing across all integrated modules. Load testing simulating target concurrent users (5,000) and evidence upload volumes (150,000/day). Security testing including VAPT.</w:t>
      </w:r>
    </w:p>
    <w:p w14:paraId="547A0B11" w14:textId="77777777" w:rsidR="00253BC1" w:rsidRDefault="00000000" w:rsidP="000D129E">
      <w:pPr>
        <w:jc w:val="both"/>
      </w:pPr>
      <w:r>
        <w:rPr>
          <w:b/>
        </w:rPr>
        <w:t xml:space="preserve">User Acceptance Testing (UAT): </w:t>
      </w:r>
      <w:r>
        <w:t>BMC-designated users validate the system against accepted requirements. UAT environment mirrors production. Defects tracked and resolved within sprint cadence. The UAT pattern follows the Marshal app's existing model at mcgm-uat.idcle.com.</w:t>
      </w:r>
    </w:p>
    <w:p w14:paraId="69077C64" w14:textId="77777777" w:rsidR="00253BC1" w:rsidRDefault="00000000" w:rsidP="000D129E">
      <w:pPr>
        <w:jc w:val="both"/>
      </w:pPr>
      <w:r>
        <w:rPr>
          <w:b/>
        </w:rPr>
        <w:t xml:space="preserve">Training &amp; Handover: </w:t>
      </w:r>
      <w:r>
        <w:t>Role-specific training: field workers (mobile app usage, evidence capture), supervisors (verification workflow, dashboard interpretation), BMC officers (MIS, analytics, configuration), Accounts Officers (financial reports, CSV generation). Training materials in English, Hindi, and Marathi.</w:t>
      </w:r>
    </w:p>
    <w:p w14:paraId="5F3BF3C6" w14:textId="77777777" w:rsidR="00253BC1" w:rsidRDefault="00000000" w:rsidP="000D129E">
      <w:pPr>
        <w:jc w:val="both"/>
      </w:pPr>
      <w:r>
        <w:rPr>
          <w:b/>
        </w:rPr>
        <w:t xml:space="preserve">Pilot Deployment: </w:t>
      </w:r>
      <w:r>
        <w:t>Controlled rollout to pilot wards with on-ground support team. Issue triage and resolution in real-time. Performance baseline establishment.</w:t>
      </w:r>
    </w:p>
    <w:p w14:paraId="1A03DEE7" w14:textId="77777777" w:rsidR="00253BC1" w:rsidRDefault="00000000" w:rsidP="000D129E">
      <w:pPr>
        <w:jc w:val="both"/>
      </w:pPr>
      <w:r>
        <w:rPr>
          <w:b/>
        </w:rPr>
        <w:t xml:space="preserve">Staged Rollout: </w:t>
      </w:r>
      <w:r>
        <w:t>Progressive expansion across remaining wards in tranches, with go/no-go gates based on pilot metrics (system stability, user adoption, data quality).</w:t>
      </w:r>
    </w:p>
    <w:p w14:paraId="218B13F2" w14:textId="77777777" w:rsidR="00253BC1" w:rsidRDefault="00000000">
      <w:pPr>
        <w:pStyle w:val="Heading2"/>
      </w:pPr>
      <w:bookmarkStart w:id="29" w:name="_Toc240878379"/>
      <w:r>
        <w:rPr>
          <w:color w:val="003366"/>
        </w:rPr>
        <w:t>6.3 Data Migration &amp; Onboarding</w:t>
      </w:r>
      <w:bookmarkEnd w:id="29"/>
    </w:p>
    <w:p w14:paraId="6F88DE16" w14:textId="77777777" w:rsidR="00253BC1" w:rsidRDefault="00000000" w:rsidP="000D129E">
      <w:pPr>
        <w:jc w:val="both"/>
      </w:pPr>
      <w:r>
        <w:t>Initial data load includes: Sanstha registry (names, registration details, bank information), Vasti and Unit master data with geo-coordinates for boundary definition, existing work order records, ward/zone organizational hierarchy, and BMC user accounts. The migration process uses validated import templates with automated data quality checks. Sanstha workers are onboarded through a supervised registration drive at ward level, including photo capture, mobile number verification, and device binding.</w:t>
      </w:r>
    </w:p>
    <w:p w14:paraId="70BCF484" w14:textId="77777777" w:rsidR="00253BC1" w:rsidRDefault="00000000">
      <w:pPr>
        <w:pStyle w:val="Heading2"/>
      </w:pPr>
      <w:bookmarkStart w:id="30" w:name="_Toc240878380"/>
      <w:r>
        <w:rPr>
          <w:color w:val="003366"/>
        </w:rPr>
        <w:t>6.4 Governance Framework</w:t>
      </w:r>
      <w:bookmarkEnd w:id="30"/>
    </w:p>
    <w:tbl>
      <w:tblPr>
        <w:tblStyle w:val="TableGrid"/>
        <w:tblW w:w="0" w:type="auto"/>
        <w:tblLook w:val="04A0" w:firstRow="1" w:lastRow="0" w:firstColumn="1" w:lastColumn="0" w:noHBand="0" w:noVBand="1"/>
      </w:tblPr>
      <w:tblGrid>
        <w:gridCol w:w="3117"/>
        <w:gridCol w:w="3116"/>
        <w:gridCol w:w="3117"/>
      </w:tblGrid>
      <w:tr w:rsidR="00253BC1" w14:paraId="01A14642" w14:textId="77777777" w:rsidTr="000D129E">
        <w:tc>
          <w:tcPr>
            <w:tcW w:w="3120" w:type="dxa"/>
            <w:shd w:val="clear" w:color="auto" w:fill="003366"/>
            <w:vAlign w:val="center"/>
          </w:tcPr>
          <w:p w14:paraId="1BFD55FB" w14:textId="77777777" w:rsidR="00253BC1" w:rsidRDefault="00000000" w:rsidP="000D129E">
            <w:r>
              <w:rPr>
                <w:b/>
                <w:color w:val="FFFFFF"/>
                <w:sz w:val="20"/>
              </w:rPr>
              <w:t>Forum</w:t>
            </w:r>
          </w:p>
        </w:tc>
        <w:tc>
          <w:tcPr>
            <w:tcW w:w="3120" w:type="dxa"/>
            <w:shd w:val="clear" w:color="auto" w:fill="003366"/>
            <w:vAlign w:val="center"/>
          </w:tcPr>
          <w:p w14:paraId="60D8328F" w14:textId="77777777" w:rsidR="00253BC1" w:rsidRDefault="00000000" w:rsidP="000D129E">
            <w:r>
              <w:rPr>
                <w:b/>
                <w:color w:val="FFFFFF"/>
                <w:sz w:val="20"/>
              </w:rPr>
              <w:t>Frequency</w:t>
            </w:r>
          </w:p>
        </w:tc>
        <w:tc>
          <w:tcPr>
            <w:tcW w:w="3120" w:type="dxa"/>
            <w:shd w:val="clear" w:color="auto" w:fill="003366"/>
            <w:vAlign w:val="center"/>
          </w:tcPr>
          <w:p w14:paraId="61187083" w14:textId="77777777" w:rsidR="00253BC1" w:rsidRDefault="00000000" w:rsidP="000D129E">
            <w:r>
              <w:rPr>
                <w:b/>
                <w:color w:val="FFFFFF"/>
                <w:sz w:val="20"/>
              </w:rPr>
              <w:t>Participants &amp; Purpose</w:t>
            </w:r>
          </w:p>
        </w:tc>
      </w:tr>
      <w:tr w:rsidR="00253BC1" w14:paraId="08C86FB8" w14:textId="77777777" w:rsidTr="000D129E">
        <w:tc>
          <w:tcPr>
            <w:tcW w:w="3120" w:type="dxa"/>
            <w:vAlign w:val="center"/>
          </w:tcPr>
          <w:p w14:paraId="2310FE56" w14:textId="77777777" w:rsidR="00253BC1" w:rsidRDefault="00000000" w:rsidP="000D129E">
            <w:r>
              <w:rPr>
                <w:sz w:val="20"/>
              </w:rPr>
              <w:t>Project Steering Committee</w:t>
            </w:r>
          </w:p>
        </w:tc>
        <w:tc>
          <w:tcPr>
            <w:tcW w:w="3120" w:type="dxa"/>
            <w:vAlign w:val="center"/>
          </w:tcPr>
          <w:p w14:paraId="5DF9F119" w14:textId="77777777" w:rsidR="00253BC1" w:rsidRDefault="00000000" w:rsidP="000D129E">
            <w:r>
              <w:rPr>
                <w:sz w:val="20"/>
              </w:rPr>
              <w:t>Monthly</w:t>
            </w:r>
          </w:p>
        </w:tc>
        <w:tc>
          <w:tcPr>
            <w:tcW w:w="3120" w:type="dxa"/>
            <w:vAlign w:val="center"/>
          </w:tcPr>
          <w:p w14:paraId="58A338D7" w14:textId="77777777" w:rsidR="00253BC1" w:rsidRDefault="00000000" w:rsidP="000D129E">
            <w:r>
              <w:rPr>
                <w:sz w:val="20"/>
              </w:rPr>
              <w:t>Dy. Ch. Engineer (SWM), Agency PM, Key stakeholders. Strategic decisions, scope changes, risk escalation.</w:t>
            </w:r>
          </w:p>
        </w:tc>
      </w:tr>
      <w:tr w:rsidR="00253BC1" w14:paraId="5433F2AE" w14:textId="77777777" w:rsidTr="000D129E">
        <w:tc>
          <w:tcPr>
            <w:tcW w:w="3120" w:type="dxa"/>
            <w:vAlign w:val="center"/>
          </w:tcPr>
          <w:p w14:paraId="0C7290A2" w14:textId="77777777" w:rsidR="00253BC1" w:rsidRDefault="00000000" w:rsidP="000D129E">
            <w:r>
              <w:rPr>
                <w:sz w:val="20"/>
              </w:rPr>
              <w:t>Project Review Meeting</w:t>
            </w:r>
          </w:p>
        </w:tc>
        <w:tc>
          <w:tcPr>
            <w:tcW w:w="3120" w:type="dxa"/>
            <w:vAlign w:val="center"/>
          </w:tcPr>
          <w:p w14:paraId="22233F77" w14:textId="77777777" w:rsidR="00253BC1" w:rsidRDefault="00000000" w:rsidP="000D129E">
            <w:r>
              <w:rPr>
                <w:sz w:val="20"/>
              </w:rPr>
              <w:t>Fortnightly</w:t>
            </w:r>
          </w:p>
        </w:tc>
        <w:tc>
          <w:tcPr>
            <w:tcW w:w="3120" w:type="dxa"/>
            <w:vAlign w:val="center"/>
          </w:tcPr>
          <w:p w14:paraId="3D467CF1" w14:textId="77777777" w:rsidR="00253BC1" w:rsidRDefault="00000000" w:rsidP="000D129E">
            <w:r>
              <w:rPr>
                <w:sz w:val="20"/>
              </w:rPr>
              <w:t>BMC project lead, Agency delivery lead, QA lead. Sprint review, progress tracking, issue resolution.</w:t>
            </w:r>
          </w:p>
        </w:tc>
      </w:tr>
      <w:tr w:rsidR="00253BC1" w14:paraId="048CB40E" w14:textId="77777777" w:rsidTr="000D129E">
        <w:tc>
          <w:tcPr>
            <w:tcW w:w="3120" w:type="dxa"/>
            <w:vAlign w:val="center"/>
          </w:tcPr>
          <w:p w14:paraId="67F1E1D6" w14:textId="77777777" w:rsidR="00253BC1" w:rsidRDefault="00000000" w:rsidP="000D129E">
            <w:r>
              <w:rPr>
                <w:sz w:val="20"/>
              </w:rPr>
              <w:t>Technical Working Group</w:t>
            </w:r>
          </w:p>
        </w:tc>
        <w:tc>
          <w:tcPr>
            <w:tcW w:w="3120" w:type="dxa"/>
            <w:vAlign w:val="center"/>
          </w:tcPr>
          <w:p w14:paraId="4571CCC6" w14:textId="77777777" w:rsidR="00253BC1" w:rsidRDefault="00000000" w:rsidP="000D129E">
            <w:r>
              <w:rPr>
                <w:sz w:val="20"/>
              </w:rPr>
              <w:t>Weekly</w:t>
            </w:r>
          </w:p>
        </w:tc>
        <w:tc>
          <w:tcPr>
            <w:tcW w:w="3120" w:type="dxa"/>
            <w:vAlign w:val="center"/>
          </w:tcPr>
          <w:p w14:paraId="39C98F56" w14:textId="77777777" w:rsidR="00253BC1" w:rsidRDefault="00000000" w:rsidP="000D129E">
            <w:r>
              <w:rPr>
                <w:sz w:val="20"/>
              </w:rPr>
              <w:t>BMC IT representative, Agency tech lead, DBA, security lead. Architecture decisions, integration coordination, security reviews.</w:t>
            </w:r>
          </w:p>
        </w:tc>
      </w:tr>
      <w:tr w:rsidR="00253BC1" w14:paraId="56751966" w14:textId="77777777" w:rsidTr="000D129E">
        <w:tc>
          <w:tcPr>
            <w:tcW w:w="3120" w:type="dxa"/>
            <w:vAlign w:val="center"/>
          </w:tcPr>
          <w:p w14:paraId="24E44073" w14:textId="77777777" w:rsidR="00253BC1" w:rsidRDefault="00000000" w:rsidP="000D129E">
            <w:r>
              <w:rPr>
                <w:sz w:val="20"/>
              </w:rPr>
              <w:t>Ward Coordination Meeting</w:t>
            </w:r>
          </w:p>
        </w:tc>
        <w:tc>
          <w:tcPr>
            <w:tcW w:w="3120" w:type="dxa"/>
            <w:vAlign w:val="center"/>
          </w:tcPr>
          <w:p w14:paraId="63893A91" w14:textId="77777777" w:rsidR="00253BC1" w:rsidRDefault="00000000" w:rsidP="000D129E">
            <w:r>
              <w:rPr>
                <w:sz w:val="20"/>
              </w:rPr>
              <w:t>Weekly (during rollout)</w:t>
            </w:r>
          </w:p>
        </w:tc>
        <w:tc>
          <w:tcPr>
            <w:tcW w:w="3120" w:type="dxa"/>
            <w:vAlign w:val="center"/>
          </w:tcPr>
          <w:p w14:paraId="2298AEC2" w14:textId="77777777" w:rsidR="00253BC1" w:rsidRDefault="00000000" w:rsidP="000D129E">
            <w:r>
              <w:rPr>
                <w:sz w:val="20"/>
              </w:rPr>
              <w:t>Ward officer, field support team, Sanstha representatives. Deployment readiness, ground-level feedback, training needs.</w:t>
            </w:r>
          </w:p>
        </w:tc>
      </w:tr>
    </w:tbl>
    <w:p w14:paraId="1ED6127C" w14:textId="77777777" w:rsidR="00253BC1" w:rsidRDefault="00000000">
      <w:pPr>
        <w:pStyle w:val="Heading1"/>
      </w:pPr>
      <w:bookmarkStart w:id="31" w:name="_Toc240878381"/>
      <w:r>
        <w:rPr>
          <w:color w:val="003366"/>
        </w:rPr>
        <w:lastRenderedPageBreak/>
        <w:t>7. Operational Model</w:t>
      </w:r>
      <w:bookmarkEnd w:id="31"/>
    </w:p>
    <w:p w14:paraId="158FE70E" w14:textId="77777777" w:rsidR="00253BC1" w:rsidRDefault="00000000">
      <w:r>
        <w:t>The operational model covers the day-to-day running of the BSSY Digital Platform post-commissioning, including application management, infrastructure operations, user support, and continuous improvement.</w:t>
      </w:r>
    </w:p>
    <w:p w14:paraId="4C9FCCEA" w14:textId="77777777" w:rsidR="00253BC1" w:rsidRDefault="00000000">
      <w:pPr>
        <w:pStyle w:val="Heading2"/>
      </w:pPr>
      <w:bookmarkStart w:id="32" w:name="_Toc240878382"/>
      <w:r>
        <w:rPr>
          <w:color w:val="003366"/>
        </w:rPr>
        <w:t>7.1 Operations Team Structure</w:t>
      </w:r>
      <w:bookmarkEnd w:id="32"/>
    </w:p>
    <w:tbl>
      <w:tblPr>
        <w:tblStyle w:val="TableGrid"/>
        <w:tblW w:w="0" w:type="auto"/>
        <w:tblLook w:val="04A0" w:firstRow="1" w:lastRow="0" w:firstColumn="1" w:lastColumn="0" w:noHBand="0" w:noVBand="1"/>
      </w:tblPr>
      <w:tblGrid>
        <w:gridCol w:w="3117"/>
        <w:gridCol w:w="3116"/>
        <w:gridCol w:w="3117"/>
      </w:tblGrid>
      <w:tr w:rsidR="00253BC1" w14:paraId="0CA3DF81" w14:textId="77777777" w:rsidTr="000D129E">
        <w:tc>
          <w:tcPr>
            <w:tcW w:w="3120" w:type="dxa"/>
            <w:shd w:val="clear" w:color="auto" w:fill="003366"/>
            <w:vAlign w:val="center"/>
          </w:tcPr>
          <w:p w14:paraId="29851C21" w14:textId="77777777" w:rsidR="00253BC1" w:rsidRDefault="00000000" w:rsidP="000D129E">
            <w:r>
              <w:rPr>
                <w:b/>
                <w:color w:val="FFFFFF"/>
                <w:sz w:val="20"/>
              </w:rPr>
              <w:t>Function</w:t>
            </w:r>
          </w:p>
        </w:tc>
        <w:tc>
          <w:tcPr>
            <w:tcW w:w="3120" w:type="dxa"/>
            <w:shd w:val="clear" w:color="auto" w:fill="003366"/>
            <w:vAlign w:val="center"/>
          </w:tcPr>
          <w:p w14:paraId="7294DFC6" w14:textId="77777777" w:rsidR="00253BC1" w:rsidRDefault="00000000" w:rsidP="000D129E">
            <w:r>
              <w:rPr>
                <w:b/>
                <w:color w:val="FFFFFF"/>
                <w:sz w:val="20"/>
              </w:rPr>
              <w:t>Team Size (Indicative)</w:t>
            </w:r>
          </w:p>
        </w:tc>
        <w:tc>
          <w:tcPr>
            <w:tcW w:w="3120" w:type="dxa"/>
            <w:shd w:val="clear" w:color="auto" w:fill="003366"/>
            <w:vAlign w:val="center"/>
          </w:tcPr>
          <w:p w14:paraId="54599B33" w14:textId="77777777" w:rsidR="00253BC1" w:rsidRDefault="00000000" w:rsidP="000D129E">
            <w:r>
              <w:rPr>
                <w:b/>
                <w:color w:val="FFFFFF"/>
                <w:sz w:val="20"/>
              </w:rPr>
              <w:t>Responsibilities</w:t>
            </w:r>
          </w:p>
        </w:tc>
      </w:tr>
      <w:tr w:rsidR="00253BC1" w14:paraId="487B61E3" w14:textId="77777777" w:rsidTr="000D129E">
        <w:tc>
          <w:tcPr>
            <w:tcW w:w="3120" w:type="dxa"/>
            <w:vAlign w:val="center"/>
          </w:tcPr>
          <w:p w14:paraId="05C20187" w14:textId="77777777" w:rsidR="00253BC1" w:rsidRDefault="00000000" w:rsidP="000D129E">
            <w:r>
              <w:rPr>
                <w:sz w:val="20"/>
              </w:rPr>
              <w:t>Application Management</w:t>
            </w:r>
          </w:p>
        </w:tc>
        <w:tc>
          <w:tcPr>
            <w:tcW w:w="3120" w:type="dxa"/>
            <w:vAlign w:val="center"/>
          </w:tcPr>
          <w:p w14:paraId="7EC14B37" w14:textId="77777777" w:rsidR="00253BC1" w:rsidRDefault="00000000" w:rsidP="000D129E">
            <w:r>
              <w:rPr>
                <w:sz w:val="20"/>
              </w:rPr>
              <w:t>4-5 resources</w:t>
            </w:r>
          </w:p>
        </w:tc>
        <w:tc>
          <w:tcPr>
            <w:tcW w:w="3120" w:type="dxa"/>
            <w:vAlign w:val="center"/>
          </w:tcPr>
          <w:p w14:paraId="586F7F81" w14:textId="77777777" w:rsidR="00253BC1" w:rsidRDefault="00000000" w:rsidP="000D129E">
            <w:r>
              <w:rPr>
                <w:sz w:val="20"/>
              </w:rPr>
              <w:t>Application monitoring, incident response, bug fixes, minor enhancements, release management, database administration</w:t>
            </w:r>
          </w:p>
        </w:tc>
      </w:tr>
      <w:tr w:rsidR="00253BC1" w14:paraId="7317265A" w14:textId="77777777" w:rsidTr="000D129E">
        <w:tc>
          <w:tcPr>
            <w:tcW w:w="3120" w:type="dxa"/>
            <w:vAlign w:val="center"/>
          </w:tcPr>
          <w:p w14:paraId="40671C21" w14:textId="77777777" w:rsidR="00253BC1" w:rsidRDefault="00000000" w:rsidP="000D129E">
            <w:r>
              <w:rPr>
                <w:sz w:val="20"/>
              </w:rPr>
              <w:t>Infrastructure Operations</w:t>
            </w:r>
          </w:p>
        </w:tc>
        <w:tc>
          <w:tcPr>
            <w:tcW w:w="3120" w:type="dxa"/>
            <w:vAlign w:val="center"/>
          </w:tcPr>
          <w:p w14:paraId="4EAEEF96" w14:textId="77777777" w:rsidR="00253BC1" w:rsidRDefault="00000000" w:rsidP="000D129E">
            <w:r>
              <w:rPr>
                <w:sz w:val="20"/>
              </w:rPr>
              <w:t>2-3 resources</w:t>
            </w:r>
          </w:p>
        </w:tc>
        <w:tc>
          <w:tcPr>
            <w:tcW w:w="3120" w:type="dxa"/>
            <w:vAlign w:val="center"/>
          </w:tcPr>
          <w:p w14:paraId="282A1FEA" w14:textId="77777777" w:rsidR="00253BC1" w:rsidRDefault="00000000" w:rsidP="000D129E">
            <w:r>
              <w:rPr>
                <w:sz w:val="20"/>
              </w:rPr>
              <w:t>Server monitoring, patch management, backup verification, capacity management, DR readiness</w:t>
            </w:r>
          </w:p>
        </w:tc>
      </w:tr>
      <w:tr w:rsidR="00253BC1" w14:paraId="2F0BBEBE" w14:textId="77777777" w:rsidTr="000D129E">
        <w:tc>
          <w:tcPr>
            <w:tcW w:w="3120" w:type="dxa"/>
            <w:vAlign w:val="center"/>
          </w:tcPr>
          <w:p w14:paraId="5A273C6F" w14:textId="77777777" w:rsidR="00253BC1" w:rsidRDefault="00000000" w:rsidP="000D129E">
            <w:r>
              <w:rPr>
                <w:sz w:val="20"/>
              </w:rPr>
              <w:t>Field Support</w:t>
            </w:r>
          </w:p>
        </w:tc>
        <w:tc>
          <w:tcPr>
            <w:tcW w:w="3120" w:type="dxa"/>
            <w:vAlign w:val="center"/>
          </w:tcPr>
          <w:p w14:paraId="2E466456" w14:textId="77777777" w:rsidR="00253BC1" w:rsidRDefault="00000000" w:rsidP="000D129E">
            <w:r>
              <w:rPr>
                <w:sz w:val="20"/>
              </w:rPr>
              <w:t>4-6 resources (ward-assigned)</w:t>
            </w:r>
          </w:p>
        </w:tc>
        <w:tc>
          <w:tcPr>
            <w:tcW w:w="3120" w:type="dxa"/>
            <w:vAlign w:val="center"/>
          </w:tcPr>
          <w:p w14:paraId="5D84144D" w14:textId="77777777" w:rsidR="00253BC1" w:rsidRDefault="00000000" w:rsidP="000D129E">
            <w:r>
              <w:rPr>
                <w:sz w:val="20"/>
              </w:rPr>
              <w:t>On-ground user support, device troubleshooting, training reinforcement, feedback collection, Sanstha onboarding assistance</w:t>
            </w:r>
          </w:p>
        </w:tc>
      </w:tr>
      <w:tr w:rsidR="00253BC1" w14:paraId="07A14E5F" w14:textId="77777777" w:rsidTr="000D129E">
        <w:tc>
          <w:tcPr>
            <w:tcW w:w="3120" w:type="dxa"/>
            <w:vAlign w:val="center"/>
          </w:tcPr>
          <w:p w14:paraId="70A140A8" w14:textId="77777777" w:rsidR="00253BC1" w:rsidRDefault="00000000" w:rsidP="000D129E">
            <w:r>
              <w:rPr>
                <w:sz w:val="20"/>
              </w:rPr>
              <w:t>Helpdesk (L1)</w:t>
            </w:r>
          </w:p>
        </w:tc>
        <w:tc>
          <w:tcPr>
            <w:tcW w:w="3120" w:type="dxa"/>
            <w:vAlign w:val="center"/>
          </w:tcPr>
          <w:p w14:paraId="753A71BA" w14:textId="77777777" w:rsidR="00253BC1" w:rsidRDefault="00000000" w:rsidP="000D129E">
            <w:r>
              <w:rPr>
                <w:sz w:val="20"/>
              </w:rPr>
              <w:t>3-4 resources</w:t>
            </w:r>
          </w:p>
        </w:tc>
        <w:tc>
          <w:tcPr>
            <w:tcW w:w="3120" w:type="dxa"/>
            <w:vAlign w:val="center"/>
          </w:tcPr>
          <w:p w14:paraId="5E29E0C8" w14:textId="77777777" w:rsidR="00253BC1" w:rsidRDefault="00000000" w:rsidP="000D129E">
            <w:r>
              <w:rPr>
                <w:sz w:val="20"/>
              </w:rPr>
              <w:t>Ticket logging, first-level troubleshooting, password resets, user queries, ticket routing</w:t>
            </w:r>
          </w:p>
        </w:tc>
      </w:tr>
      <w:tr w:rsidR="00253BC1" w14:paraId="4F5896A6" w14:textId="77777777" w:rsidTr="000D129E">
        <w:tc>
          <w:tcPr>
            <w:tcW w:w="3120" w:type="dxa"/>
            <w:vAlign w:val="center"/>
          </w:tcPr>
          <w:p w14:paraId="524853B3" w14:textId="77777777" w:rsidR="00253BC1" w:rsidRDefault="00000000" w:rsidP="000D129E">
            <w:r>
              <w:rPr>
                <w:sz w:val="20"/>
              </w:rPr>
              <w:t>Project Management</w:t>
            </w:r>
          </w:p>
        </w:tc>
        <w:tc>
          <w:tcPr>
            <w:tcW w:w="3120" w:type="dxa"/>
            <w:vAlign w:val="center"/>
          </w:tcPr>
          <w:p w14:paraId="3BBFD4EA" w14:textId="77777777" w:rsidR="00253BC1" w:rsidRDefault="00000000" w:rsidP="000D129E">
            <w:r>
              <w:rPr>
                <w:sz w:val="20"/>
              </w:rPr>
              <w:t>1-2 resources</w:t>
            </w:r>
          </w:p>
        </w:tc>
        <w:tc>
          <w:tcPr>
            <w:tcW w:w="3120" w:type="dxa"/>
            <w:vAlign w:val="center"/>
          </w:tcPr>
          <w:p w14:paraId="4957FB82" w14:textId="77777777" w:rsidR="00253BC1" w:rsidRDefault="00000000" w:rsidP="000D129E">
            <w:r>
              <w:rPr>
                <w:sz w:val="20"/>
              </w:rPr>
              <w:t>SLA reporting, stakeholder coordination, change management, continuous improvement planning</w:t>
            </w:r>
          </w:p>
        </w:tc>
      </w:tr>
    </w:tbl>
    <w:p w14:paraId="149831C7" w14:textId="77777777" w:rsidR="00253BC1" w:rsidRDefault="00000000">
      <w:pPr>
        <w:pStyle w:val="Heading2"/>
      </w:pPr>
      <w:bookmarkStart w:id="33" w:name="_Toc240878383"/>
      <w:r>
        <w:rPr>
          <w:color w:val="003366"/>
        </w:rPr>
        <w:t>7.2 Service Level Framework</w:t>
      </w:r>
      <w:bookmarkEnd w:id="33"/>
    </w:p>
    <w:tbl>
      <w:tblPr>
        <w:tblStyle w:val="TableGrid"/>
        <w:tblW w:w="0" w:type="auto"/>
        <w:tblLook w:val="04A0" w:firstRow="1" w:lastRow="0" w:firstColumn="1" w:lastColumn="0" w:noHBand="0" w:noVBand="1"/>
      </w:tblPr>
      <w:tblGrid>
        <w:gridCol w:w="3116"/>
        <w:gridCol w:w="3117"/>
        <w:gridCol w:w="3117"/>
      </w:tblGrid>
      <w:tr w:rsidR="00253BC1" w14:paraId="0AE9858B" w14:textId="77777777" w:rsidTr="00235F51">
        <w:trPr>
          <w:tblHeader/>
        </w:trPr>
        <w:tc>
          <w:tcPr>
            <w:tcW w:w="3120" w:type="dxa"/>
            <w:shd w:val="clear" w:color="auto" w:fill="003366"/>
            <w:vAlign w:val="center"/>
          </w:tcPr>
          <w:p w14:paraId="2DBA601B" w14:textId="77777777" w:rsidR="00253BC1" w:rsidRDefault="00000000" w:rsidP="000D129E">
            <w:r>
              <w:rPr>
                <w:b/>
                <w:color w:val="FFFFFF"/>
                <w:sz w:val="20"/>
              </w:rPr>
              <w:t>SLA Parameter</w:t>
            </w:r>
          </w:p>
        </w:tc>
        <w:tc>
          <w:tcPr>
            <w:tcW w:w="3120" w:type="dxa"/>
            <w:shd w:val="clear" w:color="auto" w:fill="003366"/>
            <w:vAlign w:val="center"/>
          </w:tcPr>
          <w:p w14:paraId="6205CA37" w14:textId="77777777" w:rsidR="00253BC1" w:rsidRDefault="00000000" w:rsidP="000D129E">
            <w:r>
              <w:rPr>
                <w:b/>
                <w:color w:val="FFFFFF"/>
                <w:sz w:val="20"/>
              </w:rPr>
              <w:t>Target</w:t>
            </w:r>
          </w:p>
        </w:tc>
        <w:tc>
          <w:tcPr>
            <w:tcW w:w="3120" w:type="dxa"/>
            <w:shd w:val="clear" w:color="auto" w:fill="003366"/>
            <w:vAlign w:val="center"/>
          </w:tcPr>
          <w:p w14:paraId="132B9B17" w14:textId="77777777" w:rsidR="00253BC1" w:rsidRDefault="00000000" w:rsidP="000D129E">
            <w:r>
              <w:rPr>
                <w:b/>
                <w:color w:val="FFFFFF"/>
                <w:sz w:val="20"/>
              </w:rPr>
              <w:t>Measurement</w:t>
            </w:r>
          </w:p>
        </w:tc>
      </w:tr>
      <w:tr w:rsidR="00253BC1" w14:paraId="3A29FEE1" w14:textId="77777777" w:rsidTr="000D129E">
        <w:tc>
          <w:tcPr>
            <w:tcW w:w="3120" w:type="dxa"/>
            <w:vAlign w:val="center"/>
          </w:tcPr>
          <w:p w14:paraId="3BB4E436" w14:textId="77777777" w:rsidR="00253BC1" w:rsidRDefault="00000000" w:rsidP="000D129E">
            <w:r>
              <w:rPr>
                <w:sz w:val="20"/>
              </w:rPr>
              <w:t>Platform Availability</w:t>
            </w:r>
          </w:p>
        </w:tc>
        <w:tc>
          <w:tcPr>
            <w:tcW w:w="3120" w:type="dxa"/>
            <w:vAlign w:val="center"/>
          </w:tcPr>
          <w:p w14:paraId="25A3C6BB" w14:textId="77777777" w:rsidR="00253BC1" w:rsidRDefault="00000000" w:rsidP="000D129E">
            <w:r>
              <w:rPr>
                <w:sz w:val="20"/>
              </w:rPr>
              <w:t>99.5% uptime (excl. planned maintenance)</w:t>
            </w:r>
          </w:p>
        </w:tc>
        <w:tc>
          <w:tcPr>
            <w:tcW w:w="3120" w:type="dxa"/>
            <w:vAlign w:val="center"/>
          </w:tcPr>
          <w:p w14:paraId="170BC8FB" w14:textId="77777777" w:rsidR="00253BC1" w:rsidRDefault="00000000" w:rsidP="000D129E">
            <w:r>
              <w:rPr>
                <w:sz w:val="20"/>
              </w:rPr>
              <w:t>Measured monthly, synthetic monitoring</w:t>
            </w:r>
          </w:p>
        </w:tc>
      </w:tr>
      <w:tr w:rsidR="00253BC1" w14:paraId="676A234C" w14:textId="77777777" w:rsidTr="000D129E">
        <w:tc>
          <w:tcPr>
            <w:tcW w:w="3120" w:type="dxa"/>
            <w:vAlign w:val="center"/>
          </w:tcPr>
          <w:p w14:paraId="7823D254" w14:textId="77777777" w:rsidR="00253BC1" w:rsidRDefault="00000000" w:rsidP="000D129E">
            <w:r>
              <w:rPr>
                <w:sz w:val="20"/>
              </w:rPr>
              <w:t>Incident Response (P1 - Critical)</w:t>
            </w:r>
          </w:p>
        </w:tc>
        <w:tc>
          <w:tcPr>
            <w:tcW w:w="3120" w:type="dxa"/>
            <w:vAlign w:val="center"/>
          </w:tcPr>
          <w:p w14:paraId="1148E37E" w14:textId="77777777" w:rsidR="00253BC1" w:rsidRDefault="00000000" w:rsidP="000D129E">
            <w:r>
              <w:rPr>
                <w:sz w:val="20"/>
              </w:rPr>
              <w:t>Acknowledge: 15 minutes</w:t>
            </w:r>
            <w:r>
              <w:rPr>
                <w:sz w:val="20"/>
              </w:rPr>
              <w:br/>
              <w:t>Resolve: 4 hours</w:t>
            </w:r>
          </w:p>
        </w:tc>
        <w:tc>
          <w:tcPr>
            <w:tcW w:w="3120" w:type="dxa"/>
            <w:vAlign w:val="center"/>
          </w:tcPr>
          <w:p w14:paraId="344C1FBB" w14:textId="77777777" w:rsidR="00253BC1" w:rsidRDefault="00000000" w:rsidP="000D129E">
            <w:r>
              <w:rPr>
                <w:sz w:val="20"/>
              </w:rPr>
              <w:t>Complete platform outage, payment failure</w:t>
            </w:r>
          </w:p>
        </w:tc>
      </w:tr>
      <w:tr w:rsidR="00253BC1" w14:paraId="3C1E3FEE" w14:textId="77777777" w:rsidTr="000D129E">
        <w:tc>
          <w:tcPr>
            <w:tcW w:w="3120" w:type="dxa"/>
            <w:vAlign w:val="center"/>
          </w:tcPr>
          <w:p w14:paraId="6DD8F6B2" w14:textId="77777777" w:rsidR="00253BC1" w:rsidRDefault="00000000" w:rsidP="000D129E">
            <w:r>
              <w:rPr>
                <w:sz w:val="20"/>
              </w:rPr>
              <w:t>Incident Response (P2 - High)</w:t>
            </w:r>
          </w:p>
        </w:tc>
        <w:tc>
          <w:tcPr>
            <w:tcW w:w="3120" w:type="dxa"/>
            <w:vAlign w:val="center"/>
          </w:tcPr>
          <w:p w14:paraId="377CED92" w14:textId="77777777" w:rsidR="00253BC1" w:rsidRDefault="00000000" w:rsidP="000D129E">
            <w:r>
              <w:rPr>
                <w:sz w:val="20"/>
              </w:rPr>
              <w:t>Acknowledge: 30 minutes</w:t>
            </w:r>
            <w:r>
              <w:rPr>
                <w:sz w:val="20"/>
              </w:rPr>
              <w:br/>
              <w:t>Resolve: 8 hours</w:t>
            </w:r>
          </w:p>
        </w:tc>
        <w:tc>
          <w:tcPr>
            <w:tcW w:w="3120" w:type="dxa"/>
            <w:vAlign w:val="center"/>
          </w:tcPr>
          <w:p w14:paraId="4EB2CAE3" w14:textId="77777777" w:rsidR="00253BC1" w:rsidRDefault="00000000" w:rsidP="000D129E">
            <w:r>
              <w:rPr>
                <w:sz w:val="20"/>
              </w:rPr>
              <w:t>Module-level failure, data sync issues</w:t>
            </w:r>
          </w:p>
        </w:tc>
      </w:tr>
      <w:tr w:rsidR="00253BC1" w14:paraId="4081FB88" w14:textId="77777777" w:rsidTr="000D129E">
        <w:tc>
          <w:tcPr>
            <w:tcW w:w="3120" w:type="dxa"/>
            <w:vAlign w:val="center"/>
          </w:tcPr>
          <w:p w14:paraId="6F8762A7" w14:textId="77777777" w:rsidR="00253BC1" w:rsidRDefault="00000000" w:rsidP="000D129E">
            <w:r>
              <w:rPr>
                <w:sz w:val="20"/>
              </w:rPr>
              <w:t>Incident Response (P3 - Medium)</w:t>
            </w:r>
          </w:p>
        </w:tc>
        <w:tc>
          <w:tcPr>
            <w:tcW w:w="3120" w:type="dxa"/>
            <w:vAlign w:val="center"/>
          </w:tcPr>
          <w:p w14:paraId="37E08EAA" w14:textId="77777777" w:rsidR="00253BC1" w:rsidRDefault="00000000" w:rsidP="000D129E">
            <w:r>
              <w:rPr>
                <w:sz w:val="20"/>
              </w:rPr>
              <w:t>Acknowledge: 2 hours</w:t>
            </w:r>
            <w:r>
              <w:rPr>
                <w:sz w:val="20"/>
              </w:rPr>
              <w:br/>
              <w:t>Resolve: 24 hours</w:t>
            </w:r>
          </w:p>
        </w:tc>
        <w:tc>
          <w:tcPr>
            <w:tcW w:w="3120" w:type="dxa"/>
            <w:vAlign w:val="center"/>
          </w:tcPr>
          <w:p w14:paraId="3CCDDC1C" w14:textId="77777777" w:rsidR="00253BC1" w:rsidRDefault="00000000" w:rsidP="000D129E">
            <w:r>
              <w:rPr>
                <w:sz w:val="20"/>
              </w:rPr>
              <w:t>Non-critical feature issues, UI defects</w:t>
            </w:r>
          </w:p>
        </w:tc>
      </w:tr>
      <w:tr w:rsidR="00253BC1" w14:paraId="16A0887E" w14:textId="77777777" w:rsidTr="000D129E">
        <w:tc>
          <w:tcPr>
            <w:tcW w:w="3120" w:type="dxa"/>
            <w:vAlign w:val="center"/>
          </w:tcPr>
          <w:p w14:paraId="559B76AF" w14:textId="77777777" w:rsidR="00253BC1" w:rsidRDefault="00000000" w:rsidP="000D129E">
            <w:r>
              <w:rPr>
                <w:sz w:val="20"/>
              </w:rPr>
              <w:t>Incident Response (P4 - Low)</w:t>
            </w:r>
          </w:p>
        </w:tc>
        <w:tc>
          <w:tcPr>
            <w:tcW w:w="3120" w:type="dxa"/>
            <w:vAlign w:val="center"/>
          </w:tcPr>
          <w:p w14:paraId="4824EF17" w14:textId="77777777" w:rsidR="00253BC1" w:rsidRDefault="00000000" w:rsidP="000D129E">
            <w:r>
              <w:rPr>
                <w:sz w:val="20"/>
              </w:rPr>
              <w:t>Acknowledge: 4 hours</w:t>
            </w:r>
            <w:r>
              <w:rPr>
                <w:sz w:val="20"/>
              </w:rPr>
              <w:br/>
              <w:t>Resolve: 5 business days</w:t>
            </w:r>
          </w:p>
        </w:tc>
        <w:tc>
          <w:tcPr>
            <w:tcW w:w="3120" w:type="dxa"/>
            <w:vAlign w:val="center"/>
          </w:tcPr>
          <w:p w14:paraId="4BF52530" w14:textId="77777777" w:rsidR="00253BC1" w:rsidRDefault="00000000" w:rsidP="000D129E">
            <w:r>
              <w:rPr>
                <w:sz w:val="20"/>
              </w:rPr>
              <w:t>Cosmetic issues, enhancement requests</w:t>
            </w:r>
          </w:p>
        </w:tc>
      </w:tr>
      <w:tr w:rsidR="00253BC1" w14:paraId="382376CF" w14:textId="77777777" w:rsidTr="000D129E">
        <w:tc>
          <w:tcPr>
            <w:tcW w:w="3120" w:type="dxa"/>
            <w:vAlign w:val="center"/>
          </w:tcPr>
          <w:p w14:paraId="27A10C63" w14:textId="77777777" w:rsidR="00253BC1" w:rsidRDefault="00000000" w:rsidP="000D129E">
            <w:r>
              <w:rPr>
                <w:sz w:val="20"/>
              </w:rPr>
              <w:t>Data Backup</w:t>
            </w:r>
          </w:p>
        </w:tc>
        <w:tc>
          <w:tcPr>
            <w:tcW w:w="3120" w:type="dxa"/>
            <w:vAlign w:val="center"/>
          </w:tcPr>
          <w:p w14:paraId="6864F7CC" w14:textId="77777777" w:rsidR="00253BC1" w:rsidRDefault="00000000" w:rsidP="000D129E">
            <w:r>
              <w:rPr>
                <w:sz w:val="20"/>
              </w:rPr>
              <w:t>RPO: 1 hour</w:t>
            </w:r>
            <w:r>
              <w:rPr>
                <w:sz w:val="20"/>
              </w:rPr>
              <w:br/>
              <w:t>RPO (DR): 4 hours</w:t>
            </w:r>
          </w:p>
        </w:tc>
        <w:tc>
          <w:tcPr>
            <w:tcW w:w="3120" w:type="dxa"/>
            <w:vAlign w:val="center"/>
          </w:tcPr>
          <w:p w14:paraId="0483320B" w14:textId="77777777" w:rsidR="00253BC1" w:rsidRDefault="00000000" w:rsidP="000D129E">
            <w:r>
              <w:rPr>
                <w:sz w:val="20"/>
              </w:rPr>
              <w:t>Point-in-time recovery, cross-region replication</w:t>
            </w:r>
          </w:p>
        </w:tc>
      </w:tr>
      <w:tr w:rsidR="00253BC1" w14:paraId="62AA261F" w14:textId="77777777" w:rsidTr="000D129E">
        <w:tc>
          <w:tcPr>
            <w:tcW w:w="3120" w:type="dxa"/>
            <w:vAlign w:val="center"/>
          </w:tcPr>
          <w:p w14:paraId="4391C07C" w14:textId="77777777" w:rsidR="00253BC1" w:rsidRDefault="00000000" w:rsidP="000D129E">
            <w:r>
              <w:rPr>
                <w:sz w:val="20"/>
              </w:rPr>
              <w:t>DR Failover</w:t>
            </w:r>
          </w:p>
        </w:tc>
        <w:tc>
          <w:tcPr>
            <w:tcW w:w="3120" w:type="dxa"/>
            <w:vAlign w:val="center"/>
          </w:tcPr>
          <w:p w14:paraId="4992345B" w14:textId="77777777" w:rsidR="00253BC1" w:rsidRDefault="00000000" w:rsidP="000D129E">
            <w:r>
              <w:rPr>
                <w:sz w:val="20"/>
              </w:rPr>
              <w:t>RTO: 4 hours</w:t>
            </w:r>
          </w:p>
        </w:tc>
        <w:tc>
          <w:tcPr>
            <w:tcW w:w="3120" w:type="dxa"/>
            <w:vAlign w:val="center"/>
          </w:tcPr>
          <w:p w14:paraId="08EF62B3" w14:textId="77777777" w:rsidR="00253BC1" w:rsidRDefault="00000000" w:rsidP="000D129E">
            <w:r>
              <w:rPr>
                <w:sz w:val="20"/>
              </w:rPr>
              <w:t>Annual DR drill with documented results</w:t>
            </w:r>
          </w:p>
        </w:tc>
      </w:tr>
      <w:tr w:rsidR="00253BC1" w14:paraId="7A0BD7C3" w14:textId="77777777" w:rsidTr="000D129E">
        <w:tc>
          <w:tcPr>
            <w:tcW w:w="3120" w:type="dxa"/>
            <w:vAlign w:val="center"/>
          </w:tcPr>
          <w:p w14:paraId="34855CD6" w14:textId="77777777" w:rsidR="00253BC1" w:rsidRDefault="00000000" w:rsidP="000D129E">
            <w:r>
              <w:rPr>
                <w:sz w:val="20"/>
              </w:rPr>
              <w:lastRenderedPageBreak/>
              <w:t>Evidence Upload Success Rate</w:t>
            </w:r>
          </w:p>
        </w:tc>
        <w:tc>
          <w:tcPr>
            <w:tcW w:w="3120" w:type="dxa"/>
            <w:vAlign w:val="center"/>
          </w:tcPr>
          <w:p w14:paraId="7B4754F5" w14:textId="77777777" w:rsidR="00253BC1" w:rsidRDefault="00000000" w:rsidP="000D129E">
            <w:r>
              <w:rPr>
                <w:sz w:val="20"/>
              </w:rPr>
              <w:t>≥ 99%</w:t>
            </w:r>
          </w:p>
        </w:tc>
        <w:tc>
          <w:tcPr>
            <w:tcW w:w="3120" w:type="dxa"/>
            <w:vAlign w:val="center"/>
          </w:tcPr>
          <w:p w14:paraId="7A932553" w14:textId="77777777" w:rsidR="00253BC1" w:rsidRDefault="00000000" w:rsidP="000D129E">
            <w:r>
              <w:rPr>
                <w:sz w:val="20"/>
              </w:rPr>
              <w:t>Measured daily; retries excluded from failure count</w:t>
            </w:r>
          </w:p>
        </w:tc>
      </w:tr>
      <w:tr w:rsidR="00253BC1" w14:paraId="0DB9F1DB" w14:textId="77777777" w:rsidTr="000D129E">
        <w:tc>
          <w:tcPr>
            <w:tcW w:w="3120" w:type="dxa"/>
            <w:vAlign w:val="center"/>
          </w:tcPr>
          <w:p w14:paraId="3361425C" w14:textId="77777777" w:rsidR="00253BC1" w:rsidRDefault="00000000" w:rsidP="000D129E">
            <w:r>
              <w:rPr>
                <w:sz w:val="20"/>
              </w:rPr>
              <w:t>Report Generation</w:t>
            </w:r>
          </w:p>
        </w:tc>
        <w:tc>
          <w:tcPr>
            <w:tcW w:w="3120" w:type="dxa"/>
            <w:vAlign w:val="center"/>
          </w:tcPr>
          <w:p w14:paraId="353B9A44" w14:textId="77777777" w:rsidR="00253BC1" w:rsidRDefault="00000000" w:rsidP="000D129E">
            <w:r>
              <w:rPr>
                <w:sz w:val="20"/>
              </w:rPr>
              <w:t>&lt; 30 seconds for standard reports</w:t>
            </w:r>
            <w:r>
              <w:rPr>
                <w:sz w:val="20"/>
              </w:rPr>
              <w:br/>
              <w:t>&lt; 5 minutes for city-wide analytics</w:t>
            </w:r>
          </w:p>
        </w:tc>
        <w:tc>
          <w:tcPr>
            <w:tcW w:w="3120" w:type="dxa"/>
            <w:vAlign w:val="center"/>
          </w:tcPr>
          <w:p w14:paraId="4A99EA2F" w14:textId="77777777" w:rsidR="00253BC1" w:rsidRDefault="00000000" w:rsidP="000D129E">
            <w:r>
              <w:rPr>
                <w:sz w:val="20"/>
              </w:rPr>
              <w:t>P95 latency measurement</w:t>
            </w:r>
          </w:p>
        </w:tc>
      </w:tr>
    </w:tbl>
    <w:p w14:paraId="31801DCD" w14:textId="77777777" w:rsidR="00253BC1" w:rsidRDefault="00000000">
      <w:pPr>
        <w:pStyle w:val="Heading2"/>
      </w:pPr>
      <w:bookmarkStart w:id="34" w:name="_Toc240878384"/>
      <w:r>
        <w:rPr>
          <w:color w:val="003366"/>
        </w:rPr>
        <w:t>7.3 Change Management</w:t>
      </w:r>
      <w:bookmarkEnd w:id="34"/>
    </w:p>
    <w:p w14:paraId="1B0400A4" w14:textId="77777777" w:rsidR="00253BC1" w:rsidRDefault="00000000" w:rsidP="000D129E">
      <w:pPr>
        <w:jc w:val="both"/>
      </w:pPr>
      <w:r>
        <w:t>All changes to the production platform follow a controlled change management process: Change Request submission with impact assessment → Technical review by the working group → BMC approval for significant changes → Development and testing in SIT/UAT → Deployment during approved maintenance window → Post-deployment verification. Emergency changes follow an expedited path with retrospective documentation. Monthly change advisory board reviews aggregate change requests and prioritizes the enhancement backlog.</w:t>
      </w:r>
    </w:p>
    <w:p w14:paraId="03994BC7" w14:textId="77777777" w:rsidR="00253BC1" w:rsidRDefault="00000000">
      <w:r>
        <w:br w:type="page"/>
      </w:r>
    </w:p>
    <w:p w14:paraId="2AFCCD9D" w14:textId="77777777" w:rsidR="00253BC1" w:rsidRDefault="00000000">
      <w:pPr>
        <w:pStyle w:val="Heading1"/>
      </w:pPr>
      <w:bookmarkStart w:id="35" w:name="_Toc240878385"/>
      <w:r>
        <w:rPr>
          <w:color w:val="003366"/>
        </w:rPr>
        <w:lastRenderedPageBreak/>
        <w:t>8. Support Structure</w:t>
      </w:r>
      <w:bookmarkEnd w:id="35"/>
    </w:p>
    <w:p w14:paraId="3F68BBFA" w14:textId="77777777" w:rsidR="00253BC1" w:rsidRDefault="00000000">
      <w:pPr>
        <w:pStyle w:val="Heading2"/>
      </w:pPr>
      <w:bookmarkStart w:id="36" w:name="_Toc240878386"/>
      <w:r>
        <w:rPr>
          <w:color w:val="003366"/>
        </w:rPr>
        <w:t>8.1 Multi-Tier Support Model</w:t>
      </w:r>
      <w:bookmarkEnd w:id="36"/>
    </w:p>
    <w:tbl>
      <w:tblPr>
        <w:tblStyle w:val="TableGrid"/>
        <w:tblW w:w="0" w:type="auto"/>
        <w:tblLook w:val="04A0" w:firstRow="1" w:lastRow="0" w:firstColumn="1" w:lastColumn="0" w:noHBand="0" w:noVBand="1"/>
      </w:tblPr>
      <w:tblGrid>
        <w:gridCol w:w="2338"/>
        <w:gridCol w:w="2337"/>
        <w:gridCol w:w="2338"/>
        <w:gridCol w:w="2337"/>
      </w:tblGrid>
      <w:tr w:rsidR="00253BC1" w14:paraId="304BE1B6" w14:textId="77777777" w:rsidTr="0016067D">
        <w:tc>
          <w:tcPr>
            <w:tcW w:w="2340" w:type="dxa"/>
            <w:shd w:val="clear" w:color="auto" w:fill="003366"/>
            <w:vAlign w:val="center"/>
          </w:tcPr>
          <w:p w14:paraId="30004BA6" w14:textId="77777777" w:rsidR="00253BC1" w:rsidRDefault="00000000" w:rsidP="0016067D">
            <w:r>
              <w:rPr>
                <w:b/>
                <w:color w:val="FFFFFF"/>
                <w:sz w:val="20"/>
              </w:rPr>
              <w:t>Tier</w:t>
            </w:r>
          </w:p>
        </w:tc>
        <w:tc>
          <w:tcPr>
            <w:tcW w:w="2340" w:type="dxa"/>
            <w:shd w:val="clear" w:color="auto" w:fill="003366"/>
            <w:vAlign w:val="center"/>
          </w:tcPr>
          <w:p w14:paraId="1662F361" w14:textId="77777777" w:rsidR="00253BC1" w:rsidRDefault="00000000" w:rsidP="0016067D">
            <w:r>
              <w:rPr>
                <w:b/>
                <w:color w:val="FFFFFF"/>
                <w:sz w:val="20"/>
              </w:rPr>
              <w:t>Channel</w:t>
            </w:r>
          </w:p>
        </w:tc>
        <w:tc>
          <w:tcPr>
            <w:tcW w:w="2340" w:type="dxa"/>
            <w:shd w:val="clear" w:color="auto" w:fill="003366"/>
            <w:vAlign w:val="center"/>
          </w:tcPr>
          <w:p w14:paraId="6D1F7C12" w14:textId="77777777" w:rsidR="00253BC1" w:rsidRDefault="00000000" w:rsidP="0016067D">
            <w:r>
              <w:rPr>
                <w:b/>
                <w:color w:val="FFFFFF"/>
                <w:sz w:val="20"/>
              </w:rPr>
              <w:t>Scope</w:t>
            </w:r>
          </w:p>
        </w:tc>
        <w:tc>
          <w:tcPr>
            <w:tcW w:w="2340" w:type="dxa"/>
            <w:shd w:val="clear" w:color="auto" w:fill="003366"/>
            <w:vAlign w:val="center"/>
          </w:tcPr>
          <w:p w14:paraId="6BE7A257" w14:textId="77777777" w:rsidR="00253BC1" w:rsidRDefault="00000000" w:rsidP="0016067D">
            <w:r>
              <w:rPr>
                <w:b/>
                <w:color w:val="FFFFFF"/>
                <w:sz w:val="20"/>
              </w:rPr>
              <w:t>Hours</w:t>
            </w:r>
          </w:p>
        </w:tc>
      </w:tr>
      <w:tr w:rsidR="00253BC1" w14:paraId="500D65A1" w14:textId="77777777" w:rsidTr="0016067D">
        <w:tc>
          <w:tcPr>
            <w:tcW w:w="2340" w:type="dxa"/>
            <w:vAlign w:val="center"/>
          </w:tcPr>
          <w:p w14:paraId="6A1ED191" w14:textId="77777777" w:rsidR="00253BC1" w:rsidRDefault="00000000" w:rsidP="0016067D">
            <w:r>
              <w:rPr>
                <w:sz w:val="20"/>
              </w:rPr>
              <w:t>L1: Helpdesk</w:t>
            </w:r>
          </w:p>
        </w:tc>
        <w:tc>
          <w:tcPr>
            <w:tcW w:w="2340" w:type="dxa"/>
            <w:vAlign w:val="center"/>
          </w:tcPr>
          <w:p w14:paraId="3B5A8855" w14:textId="77777777" w:rsidR="00253BC1" w:rsidRDefault="00000000" w:rsidP="0016067D">
            <w:r>
              <w:rPr>
                <w:sz w:val="20"/>
              </w:rPr>
              <w:t>Phone, email, WhatsApp, in-app ticket</w:t>
            </w:r>
          </w:p>
        </w:tc>
        <w:tc>
          <w:tcPr>
            <w:tcW w:w="2340" w:type="dxa"/>
            <w:vAlign w:val="center"/>
          </w:tcPr>
          <w:p w14:paraId="1B2D0ADC" w14:textId="77777777" w:rsidR="00253BC1" w:rsidRDefault="00000000" w:rsidP="0016067D">
            <w:r>
              <w:rPr>
                <w:sz w:val="20"/>
              </w:rPr>
              <w:t>Password resets, login issues, basic navigation guidance, ticket logging, FAQ-based resolution</w:t>
            </w:r>
          </w:p>
        </w:tc>
        <w:tc>
          <w:tcPr>
            <w:tcW w:w="2340" w:type="dxa"/>
            <w:vAlign w:val="center"/>
          </w:tcPr>
          <w:p w14:paraId="2A065591" w14:textId="77777777" w:rsidR="00253BC1" w:rsidRDefault="00000000" w:rsidP="0016067D">
            <w:r>
              <w:rPr>
                <w:sz w:val="20"/>
              </w:rPr>
              <w:t>Mon-Sat, 8 AM - 8 PM</w:t>
            </w:r>
            <w:r>
              <w:rPr>
                <w:sz w:val="20"/>
              </w:rPr>
              <w:br/>
              <w:t>(aligned with field operations)</w:t>
            </w:r>
          </w:p>
        </w:tc>
      </w:tr>
      <w:tr w:rsidR="00253BC1" w14:paraId="4B27480B" w14:textId="77777777" w:rsidTr="0016067D">
        <w:tc>
          <w:tcPr>
            <w:tcW w:w="2340" w:type="dxa"/>
            <w:vAlign w:val="center"/>
          </w:tcPr>
          <w:p w14:paraId="2D00B60B" w14:textId="77777777" w:rsidR="00253BC1" w:rsidRDefault="00000000" w:rsidP="0016067D">
            <w:r>
              <w:rPr>
                <w:sz w:val="20"/>
              </w:rPr>
              <w:t>L2: Application Support</w:t>
            </w:r>
          </w:p>
        </w:tc>
        <w:tc>
          <w:tcPr>
            <w:tcW w:w="2340" w:type="dxa"/>
            <w:vAlign w:val="center"/>
          </w:tcPr>
          <w:p w14:paraId="0F5494B2" w14:textId="77777777" w:rsidR="00253BC1" w:rsidRDefault="00000000" w:rsidP="0016067D">
            <w:r>
              <w:rPr>
                <w:sz w:val="20"/>
              </w:rPr>
              <w:t>Escalation from L1, direct for BMC officers</w:t>
            </w:r>
          </w:p>
        </w:tc>
        <w:tc>
          <w:tcPr>
            <w:tcW w:w="2340" w:type="dxa"/>
            <w:vAlign w:val="center"/>
          </w:tcPr>
          <w:p w14:paraId="3AD93C31" w14:textId="77777777" w:rsidR="00253BC1" w:rsidRDefault="00000000" w:rsidP="0016067D">
            <w:r>
              <w:rPr>
                <w:sz w:val="20"/>
              </w:rPr>
              <w:t>Functional issues, data corrections, workflow exceptions, report discrepancies, configuration changes</w:t>
            </w:r>
          </w:p>
        </w:tc>
        <w:tc>
          <w:tcPr>
            <w:tcW w:w="2340" w:type="dxa"/>
            <w:vAlign w:val="center"/>
          </w:tcPr>
          <w:p w14:paraId="3AE7013D" w14:textId="77777777" w:rsidR="00253BC1" w:rsidRDefault="00000000" w:rsidP="0016067D">
            <w:r>
              <w:rPr>
                <w:sz w:val="20"/>
              </w:rPr>
              <w:t>Mon-Sat, 9 AM - 7 PM</w:t>
            </w:r>
            <w:r>
              <w:rPr>
                <w:sz w:val="20"/>
              </w:rPr>
              <w:br/>
              <w:t>On-call for P1/P2 24x7</w:t>
            </w:r>
          </w:p>
        </w:tc>
      </w:tr>
      <w:tr w:rsidR="00253BC1" w14:paraId="248F14AD" w14:textId="77777777" w:rsidTr="0016067D">
        <w:tc>
          <w:tcPr>
            <w:tcW w:w="2340" w:type="dxa"/>
            <w:vAlign w:val="center"/>
          </w:tcPr>
          <w:p w14:paraId="3D03A164" w14:textId="77777777" w:rsidR="00253BC1" w:rsidRDefault="00000000" w:rsidP="0016067D">
            <w:r>
              <w:rPr>
                <w:sz w:val="20"/>
              </w:rPr>
              <w:t>L3: Engineering</w:t>
            </w:r>
          </w:p>
        </w:tc>
        <w:tc>
          <w:tcPr>
            <w:tcW w:w="2340" w:type="dxa"/>
            <w:vAlign w:val="center"/>
          </w:tcPr>
          <w:p w14:paraId="4F535989" w14:textId="77777777" w:rsidR="00253BC1" w:rsidRDefault="00000000" w:rsidP="0016067D">
            <w:r>
              <w:rPr>
                <w:sz w:val="20"/>
              </w:rPr>
              <w:t>Escalation from L2</w:t>
            </w:r>
          </w:p>
        </w:tc>
        <w:tc>
          <w:tcPr>
            <w:tcW w:w="2340" w:type="dxa"/>
            <w:vAlign w:val="center"/>
          </w:tcPr>
          <w:p w14:paraId="4B9EBF4D" w14:textId="77777777" w:rsidR="00253BC1" w:rsidRDefault="00000000" w:rsidP="0016067D">
            <w:r>
              <w:rPr>
                <w:sz w:val="20"/>
              </w:rPr>
              <w:t>Bug fixes, performance issues, integration failures, database issues, security incidents</w:t>
            </w:r>
          </w:p>
        </w:tc>
        <w:tc>
          <w:tcPr>
            <w:tcW w:w="2340" w:type="dxa"/>
            <w:vAlign w:val="center"/>
          </w:tcPr>
          <w:p w14:paraId="241DC158" w14:textId="77777777" w:rsidR="00253BC1" w:rsidRDefault="00000000" w:rsidP="0016067D">
            <w:r>
              <w:rPr>
                <w:sz w:val="20"/>
              </w:rPr>
              <w:t>24x7 on-call rotation</w:t>
            </w:r>
          </w:p>
        </w:tc>
      </w:tr>
      <w:tr w:rsidR="00253BC1" w14:paraId="556F6719" w14:textId="77777777" w:rsidTr="0016067D">
        <w:tc>
          <w:tcPr>
            <w:tcW w:w="2340" w:type="dxa"/>
            <w:vAlign w:val="center"/>
          </w:tcPr>
          <w:p w14:paraId="2019042C" w14:textId="77777777" w:rsidR="00253BC1" w:rsidRDefault="00000000" w:rsidP="0016067D">
            <w:r>
              <w:rPr>
                <w:sz w:val="20"/>
              </w:rPr>
              <w:t>L4: Vendor/OEM</w:t>
            </w:r>
          </w:p>
        </w:tc>
        <w:tc>
          <w:tcPr>
            <w:tcW w:w="2340" w:type="dxa"/>
            <w:vAlign w:val="center"/>
          </w:tcPr>
          <w:p w14:paraId="7AC1BEDC" w14:textId="77777777" w:rsidR="00253BC1" w:rsidRDefault="00000000" w:rsidP="0016067D">
            <w:r>
              <w:rPr>
                <w:sz w:val="20"/>
              </w:rPr>
              <w:t>Escalation from L3</w:t>
            </w:r>
          </w:p>
        </w:tc>
        <w:tc>
          <w:tcPr>
            <w:tcW w:w="2340" w:type="dxa"/>
            <w:vAlign w:val="center"/>
          </w:tcPr>
          <w:p w14:paraId="75C3E492" w14:textId="77777777" w:rsidR="00253BC1" w:rsidRDefault="00000000" w:rsidP="0016067D">
            <w:r>
              <w:rPr>
                <w:sz w:val="20"/>
              </w:rPr>
              <w:t>Cloud infrastructure issues, payment gateway incidents, third-party API failures</w:t>
            </w:r>
          </w:p>
        </w:tc>
        <w:tc>
          <w:tcPr>
            <w:tcW w:w="2340" w:type="dxa"/>
            <w:vAlign w:val="center"/>
          </w:tcPr>
          <w:p w14:paraId="7724AF8B" w14:textId="77777777" w:rsidR="00253BC1" w:rsidRDefault="00000000" w:rsidP="0016067D">
            <w:r>
              <w:rPr>
                <w:sz w:val="20"/>
              </w:rPr>
              <w:t>Per vendor SLA</w:t>
            </w:r>
          </w:p>
        </w:tc>
      </w:tr>
    </w:tbl>
    <w:p w14:paraId="2DD310CF" w14:textId="77777777" w:rsidR="00253BC1" w:rsidRDefault="00000000">
      <w:pPr>
        <w:pStyle w:val="Heading2"/>
      </w:pPr>
      <w:bookmarkStart w:id="37" w:name="_Toc240878387"/>
      <w:r>
        <w:rPr>
          <w:color w:val="003366"/>
        </w:rPr>
        <w:t>8.2 Field Support Model</w:t>
      </w:r>
      <w:bookmarkEnd w:id="37"/>
    </w:p>
    <w:p w14:paraId="1538B02A" w14:textId="77777777" w:rsidR="00253BC1" w:rsidRDefault="00000000" w:rsidP="0016067D">
      <w:pPr>
        <w:jc w:val="both"/>
      </w:pPr>
      <w:r>
        <w:t>Given that BSSY operates across Mumbai's slum areas where field workers may have limited technical literacy, on-ground support is a critical success factor. The field support model includes:</w:t>
      </w:r>
    </w:p>
    <w:p w14:paraId="3ACB025E" w14:textId="77777777" w:rsidR="00253BC1" w:rsidRDefault="00000000" w:rsidP="0016067D">
      <w:pPr>
        <w:jc w:val="both"/>
      </w:pPr>
      <w:r>
        <w:rPr>
          <w:b/>
        </w:rPr>
        <w:t xml:space="preserve">Ward-Assigned Field Engineers: </w:t>
      </w:r>
      <w:r>
        <w:t>Dedicated resources assigned to ward clusters, rotating presence at ward offices during initial rollout months. Responsible for hands-on device setup, app troubleshooting, and training reinforcement.</w:t>
      </w:r>
    </w:p>
    <w:p w14:paraId="19269217" w14:textId="77777777" w:rsidR="00253BC1" w:rsidRDefault="00000000" w:rsidP="0016067D">
      <w:pPr>
        <w:jc w:val="both"/>
      </w:pPr>
      <w:r>
        <w:rPr>
          <w:b/>
        </w:rPr>
        <w:t xml:space="preserve">Sanstha Onboarding Drives: </w:t>
      </w:r>
      <w:r>
        <w:t>Structured registration sessions at ward offices for worker enrollment, device provisioning, app installation, and initial training. The Marshal app's APK distribution and OTP-relay onboarding workflow provides the operational template.</w:t>
      </w:r>
    </w:p>
    <w:p w14:paraId="77BF29D5" w14:textId="77777777" w:rsidR="00253BC1" w:rsidRDefault="00000000" w:rsidP="0016067D">
      <w:pPr>
        <w:jc w:val="both"/>
      </w:pPr>
      <w:r>
        <w:rPr>
          <w:b/>
        </w:rPr>
        <w:t xml:space="preserve">Training Material Kit: </w:t>
      </w:r>
      <w:r>
        <w:t>Step-by-step visual guides (screenshot-based, trilingual), short video tutorials for each workflow, quick-reference cards for common tasks. Materials designed for low-literacy users with emphasis on visual instruction.</w:t>
      </w:r>
    </w:p>
    <w:p w14:paraId="7BB4DA65" w14:textId="77777777" w:rsidR="00253BC1" w:rsidRDefault="00000000" w:rsidP="0016067D">
      <w:pPr>
        <w:jc w:val="both"/>
      </w:pPr>
      <w:r>
        <w:rPr>
          <w:b/>
        </w:rPr>
        <w:t xml:space="preserve">Super-User Network: </w:t>
      </w:r>
      <w:r>
        <w:t>Identification and training of 2-3 tech-savvy workers per Sanstha as peer support resources. These super-users serve as first responders for common issues before helpdesk escalation.</w:t>
      </w:r>
    </w:p>
    <w:p w14:paraId="642B4502" w14:textId="77777777" w:rsidR="0016067D" w:rsidRDefault="0016067D" w:rsidP="0016067D">
      <w:pPr>
        <w:jc w:val="both"/>
      </w:pPr>
    </w:p>
    <w:p w14:paraId="2099A76C" w14:textId="77777777" w:rsidR="00235F51" w:rsidRDefault="00235F51" w:rsidP="0016067D">
      <w:pPr>
        <w:jc w:val="both"/>
      </w:pPr>
    </w:p>
    <w:p w14:paraId="6160626F" w14:textId="77777777" w:rsidR="00235F51" w:rsidRDefault="00235F51" w:rsidP="0016067D">
      <w:pPr>
        <w:jc w:val="both"/>
      </w:pPr>
    </w:p>
    <w:p w14:paraId="4AFF3F50" w14:textId="77777777" w:rsidR="00235F51" w:rsidRDefault="00235F51" w:rsidP="0016067D">
      <w:pPr>
        <w:jc w:val="both"/>
      </w:pPr>
    </w:p>
    <w:p w14:paraId="6B03425A" w14:textId="77777777" w:rsidR="00253BC1" w:rsidRDefault="00000000">
      <w:pPr>
        <w:pStyle w:val="Heading2"/>
      </w:pPr>
      <w:bookmarkStart w:id="38" w:name="_Toc240878388"/>
      <w:r>
        <w:rPr>
          <w:color w:val="003366"/>
        </w:rPr>
        <w:lastRenderedPageBreak/>
        <w:t>8.3 Training Program</w:t>
      </w:r>
      <w:bookmarkEnd w:id="38"/>
    </w:p>
    <w:tbl>
      <w:tblPr>
        <w:tblStyle w:val="TableGrid"/>
        <w:tblW w:w="0" w:type="auto"/>
        <w:tblLook w:val="04A0" w:firstRow="1" w:lastRow="0" w:firstColumn="1" w:lastColumn="0" w:noHBand="0" w:noVBand="1"/>
      </w:tblPr>
      <w:tblGrid>
        <w:gridCol w:w="2337"/>
        <w:gridCol w:w="2338"/>
        <w:gridCol w:w="2337"/>
        <w:gridCol w:w="2338"/>
      </w:tblGrid>
      <w:tr w:rsidR="00253BC1" w14:paraId="10178F12" w14:textId="77777777" w:rsidTr="0016067D">
        <w:tc>
          <w:tcPr>
            <w:tcW w:w="2340" w:type="dxa"/>
            <w:shd w:val="clear" w:color="auto" w:fill="003366"/>
            <w:vAlign w:val="center"/>
          </w:tcPr>
          <w:p w14:paraId="771574B9" w14:textId="77777777" w:rsidR="00253BC1" w:rsidRDefault="00000000" w:rsidP="0016067D">
            <w:r>
              <w:rPr>
                <w:b/>
                <w:color w:val="FFFFFF"/>
                <w:sz w:val="20"/>
              </w:rPr>
              <w:t>Audience</w:t>
            </w:r>
          </w:p>
        </w:tc>
        <w:tc>
          <w:tcPr>
            <w:tcW w:w="2340" w:type="dxa"/>
            <w:shd w:val="clear" w:color="auto" w:fill="003366"/>
            <w:vAlign w:val="center"/>
          </w:tcPr>
          <w:p w14:paraId="0D2BCB21" w14:textId="77777777" w:rsidR="00253BC1" w:rsidRDefault="00000000" w:rsidP="0016067D">
            <w:r>
              <w:rPr>
                <w:b/>
                <w:color w:val="FFFFFF"/>
                <w:sz w:val="20"/>
              </w:rPr>
              <w:t>Mode</w:t>
            </w:r>
          </w:p>
        </w:tc>
        <w:tc>
          <w:tcPr>
            <w:tcW w:w="2340" w:type="dxa"/>
            <w:shd w:val="clear" w:color="auto" w:fill="003366"/>
            <w:vAlign w:val="center"/>
          </w:tcPr>
          <w:p w14:paraId="641C7672" w14:textId="77777777" w:rsidR="00253BC1" w:rsidRDefault="00000000" w:rsidP="0016067D">
            <w:r>
              <w:rPr>
                <w:b/>
                <w:color w:val="FFFFFF"/>
                <w:sz w:val="20"/>
              </w:rPr>
              <w:t>Duration</w:t>
            </w:r>
          </w:p>
        </w:tc>
        <w:tc>
          <w:tcPr>
            <w:tcW w:w="2340" w:type="dxa"/>
            <w:shd w:val="clear" w:color="auto" w:fill="003366"/>
            <w:vAlign w:val="center"/>
          </w:tcPr>
          <w:p w14:paraId="32F8DBDD" w14:textId="77777777" w:rsidR="00253BC1" w:rsidRDefault="00000000" w:rsidP="0016067D">
            <w:r>
              <w:rPr>
                <w:b/>
                <w:color w:val="FFFFFF"/>
                <w:sz w:val="20"/>
              </w:rPr>
              <w:t>Content Focus</w:t>
            </w:r>
          </w:p>
        </w:tc>
      </w:tr>
      <w:tr w:rsidR="00253BC1" w14:paraId="6AC08B79" w14:textId="77777777" w:rsidTr="0016067D">
        <w:tc>
          <w:tcPr>
            <w:tcW w:w="2340" w:type="dxa"/>
            <w:vAlign w:val="center"/>
          </w:tcPr>
          <w:p w14:paraId="72D85A96" w14:textId="77777777" w:rsidR="00253BC1" w:rsidRDefault="00000000" w:rsidP="0016067D">
            <w:r>
              <w:rPr>
                <w:sz w:val="20"/>
              </w:rPr>
              <w:t>Field Workers</w:t>
            </w:r>
          </w:p>
        </w:tc>
        <w:tc>
          <w:tcPr>
            <w:tcW w:w="2340" w:type="dxa"/>
            <w:vAlign w:val="center"/>
          </w:tcPr>
          <w:p w14:paraId="71181D68" w14:textId="77777777" w:rsidR="00253BC1" w:rsidRDefault="00000000" w:rsidP="0016067D">
            <w:r>
              <w:rPr>
                <w:sz w:val="20"/>
              </w:rPr>
              <w:t>In-person at ward offices</w:t>
            </w:r>
            <w:r>
              <w:rPr>
                <w:sz w:val="20"/>
              </w:rPr>
              <w:br/>
              <w:t>Video tutorials (offline viewable)</w:t>
            </w:r>
          </w:p>
        </w:tc>
        <w:tc>
          <w:tcPr>
            <w:tcW w:w="2340" w:type="dxa"/>
            <w:vAlign w:val="center"/>
          </w:tcPr>
          <w:p w14:paraId="452D14CB" w14:textId="77777777" w:rsidR="00253BC1" w:rsidRDefault="00000000" w:rsidP="0016067D">
            <w:r>
              <w:rPr>
                <w:sz w:val="20"/>
              </w:rPr>
              <w:t>1 day initial</w:t>
            </w:r>
            <w:r>
              <w:rPr>
                <w:sz w:val="20"/>
              </w:rPr>
              <w:br/>
              <w:t>Refresher: quarterly</w:t>
            </w:r>
          </w:p>
        </w:tc>
        <w:tc>
          <w:tcPr>
            <w:tcW w:w="2340" w:type="dxa"/>
            <w:vAlign w:val="center"/>
          </w:tcPr>
          <w:p w14:paraId="6D838CE1" w14:textId="77777777" w:rsidR="00253BC1" w:rsidRDefault="00000000" w:rsidP="0016067D">
            <w:r>
              <w:rPr>
                <w:sz w:val="20"/>
              </w:rPr>
              <w:t>App installation, login/OTP, attendance check-in, photo capture, work completion recording, Bluetooth printing (if applicable)</w:t>
            </w:r>
          </w:p>
        </w:tc>
      </w:tr>
      <w:tr w:rsidR="00253BC1" w14:paraId="51C2E136" w14:textId="77777777" w:rsidTr="0016067D">
        <w:tc>
          <w:tcPr>
            <w:tcW w:w="2340" w:type="dxa"/>
            <w:vAlign w:val="center"/>
          </w:tcPr>
          <w:p w14:paraId="77B384FC" w14:textId="77777777" w:rsidR="00253BC1" w:rsidRDefault="00000000" w:rsidP="0016067D">
            <w:r>
              <w:rPr>
                <w:sz w:val="20"/>
              </w:rPr>
              <w:t>Sanstha Supervisors</w:t>
            </w:r>
          </w:p>
        </w:tc>
        <w:tc>
          <w:tcPr>
            <w:tcW w:w="2340" w:type="dxa"/>
            <w:vAlign w:val="center"/>
          </w:tcPr>
          <w:p w14:paraId="3D01A432" w14:textId="77777777" w:rsidR="00253BC1" w:rsidRDefault="00000000" w:rsidP="0016067D">
            <w:r>
              <w:rPr>
                <w:sz w:val="20"/>
              </w:rPr>
              <w:t>In-person + web-based</w:t>
            </w:r>
          </w:p>
        </w:tc>
        <w:tc>
          <w:tcPr>
            <w:tcW w:w="2340" w:type="dxa"/>
            <w:vAlign w:val="center"/>
          </w:tcPr>
          <w:p w14:paraId="0304D454" w14:textId="77777777" w:rsidR="00253BC1" w:rsidRDefault="00000000" w:rsidP="0016067D">
            <w:r>
              <w:rPr>
                <w:sz w:val="20"/>
              </w:rPr>
              <w:t>2 days initial</w:t>
            </w:r>
            <w:r>
              <w:rPr>
                <w:sz w:val="20"/>
              </w:rPr>
              <w:br/>
              <w:t>Refresher: quarterly</w:t>
            </w:r>
          </w:p>
        </w:tc>
        <w:tc>
          <w:tcPr>
            <w:tcW w:w="2340" w:type="dxa"/>
            <w:vAlign w:val="center"/>
          </w:tcPr>
          <w:p w14:paraId="6B525CE6" w14:textId="77777777" w:rsidR="00253BC1" w:rsidRDefault="00000000" w:rsidP="0016067D">
            <w:r>
              <w:rPr>
                <w:sz w:val="20"/>
              </w:rPr>
              <w:t>Worker management, evidence verification, dashboard interpretation, grievance response workflow</w:t>
            </w:r>
          </w:p>
        </w:tc>
      </w:tr>
      <w:tr w:rsidR="00253BC1" w14:paraId="13378AF1" w14:textId="77777777" w:rsidTr="0016067D">
        <w:tc>
          <w:tcPr>
            <w:tcW w:w="2340" w:type="dxa"/>
            <w:vAlign w:val="center"/>
          </w:tcPr>
          <w:p w14:paraId="3C46B68D" w14:textId="77777777" w:rsidR="00253BC1" w:rsidRDefault="00000000" w:rsidP="0016067D">
            <w:r>
              <w:rPr>
                <w:sz w:val="20"/>
              </w:rPr>
              <w:t>BMC Ward Officers</w:t>
            </w:r>
          </w:p>
        </w:tc>
        <w:tc>
          <w:tcPr>
            <w:tcW w:w="2340" w:type="dxa"/>
            <w:vAlign w:val="center"/>
          </w:tcPr>
          <w:p w14:paraId="7FD60234" w14:textId="77777777" w:rsidR="00253BC1" w:rsidRDefault="00000000" w:rsidP="0016067D">
            <w:r>
              <w:rPr>
                <w:sz w:val="20"/>
              </w:rPr>
              <w:t>Classroom + hands-on lab</w:t>
            </w:r>
          </w:p>
        </w:tc>
        <w:tc>
          <w:tcPr>
            <w:tcW w:w="2340" w:type="dxa"/>
            <w:vAlign w:val="center"/>
          </w:tcPr>
          <w:p w14:paraId="501F93EE" w14:textId="77777777" w:rsidR="00253BC1" w:rsidRDefault="00000000" w:rsidP="0016067D">
            <w:r>
              <w:rPr>
                <w:sz w:val="20"/>
              </w:rPr>
              <w:t>3 days initial</w:t>
            </w:r>
          </w:p>
        </w:tc>
        <w:tc>
          <w:tcPr>
            <w:tcW w:w="2340" w:type="dxa"/>
            <w:vAlign w:val="center"/>
          </w:tcPr>
          <w:p w14:paraId="667AE1DB" w14:textId="77777777" w:rsidR="00253BC1" w:rsidRDefault="00000000" w:rsidP="0016067D">
            <w:r>
              <w:rPr>
                <w:sz w:val="20"/>
              </w:rPr>
              <w:t>Inspection workflows, notice/penalty management, ward-level MIS, Sanstha performance assessment</w:t>
            </w:r>
          </w:p>
        </w:tc>
      </w:tr>
      <w:tr w:rsidR="00253BC1" w14:paraId="13CCFF4E" w14:textId="77777777" w:rsidTr="0016067D">
        <w:tc>
          <w:tcPr>
            <w:tcW w:w="2340" w:type="dxa"/>
            <w:vAlign w:val="center"/>
          </w:tcPr>
          <w:p w14:paraId="54DA071B" w14:textId="77777777" w:rsidR="00253BC1" w:rsidRDefault="00000000" w:rsidP="0016067D">
            <w:r>
              <w:rPr>
                <w:sz w:val="20"/>
              </w:rPr>
              <w:t>BMC Zone/City Officers</w:t>
            </w:r>
          </w:p>
        </w:tc>
        <w:tc>
          <w:tcPr>
            <w:tcW w:w="2340" w:type="dxa"/>
            <w:vAlign w:val="center"/>
          </w:tcPr>
          <w:p w14:paraId="4B4F828E" w14:textId="77777777" w:rsidR="00253BC1" w:rsidRDefault="00000000" w:rsidP="0016067D">
            <w:r>
              <w:rPr>
                <w:sz w:val="20"/>
              </w:rPr>
              <w:t>Classroom + executive walkthrough</w:t>
            </w:r>
          </w:p>
        </w:tc>
        <w:tc>
          <w:tcPr>
            <w:tcW w:w="2340" w:type="dxa"/>
            <w:vAlign w:val="center"/>
          </w:tcPr>
          <w:p w14:paraId="44506311" w14:textId="77777777" w:rsidR="00253BC1" w:rsidRDefault="00000000" w:rsidP="0016067D">
            <w:r>
              <w:rPr>
                <w:sz w:val="20"/>
              </w:rPr>
              <w:t>1 day initial</w:t>
            </w:r>
          </w:p>
        </w:tc>
        <w:tc>
          <w:tcPr>
            <w:tcW w:w="2340" w:type="dxa"/>
            <w:vAlign w:val="center"/>
          </w:tcPr>
          <w:p w14:paraId="5AF56914" w14:textId="77777777" w:rsidR="00253BC1" w:rsidRDefault="00000000" w:rsidP="0016067D">
            <w:r>
              <w:rPr>
                <w:sz w:val="20"/>
              </w:rPr>
              <w:t>Strategic dashboards, cross-ward analytics, scheme performance monitoring, configuration management</w:t>
            </w:r>
          </w:p>
        </w:tc>
      </w:tr>
      <w:tr w:rsidR="00253BC1" w14:paraId="547D3681" w14:textId="77777777" w:rsidTr="0016067D">
        <w:tc>
          <w:tcPr>
            <w:tcW w:w="2340" w:type="dxa"/>
            <w:vAlign w:val="center"/>
          </w:tcPr>
          <w:p w14:paraId="3A6B2169" w14:textId="77777777" w:rsidR="00253BC1" w:rsidRDefault="00000000" w:rsidP="0016067D">
            <w:r>
              <w:rPr>
                <w:sz w:val="20"/>
              </w:rPr>
              <w:t>Accounts Officers</w:t>
            </w:r>
          </w:p>
        </w:tc>
        <w:tc>
          <w:tcPr>
            <w:tcW w:w="2340" w:type="dxa"/>
            <w:vAlign w:val="center"/>
          </w:tcPr>
          <w:p w14:paraId="3AED9D53" w14:textId="77777777" w:rsidR="00253BC1" w:rsidRDefault="00000000" w:rsidP="0016067D">
            <w:r>
              <w:rPr>
                <w:sz w:val="20"/>
              </w:rPr>
              <w:t>Classroom + hands-on lab</w:t>
            </w:r>
          </w:p>
        </w:tc>
        <w:tc>
          <w:tcPr>
            <w:tcW w:w="2340" w:type="dxa"/>
            <w:vAlign w:val="center"/>
          </w:tcPr>
          <w:p w14:paraId="48B94D5F" w14:textId="77777777" w:rsidR="00253BC1" w:rsidRDefault="00000000" w:rsidP="0016067D">
            <w:r>
              <w:rPr>
                <w:sz w:val="20"/>
              </w:rPr>
              <w:t>2 days initial</w:t>
            </w:r>
          </w:p>
        </w:tc>
        <w:tc>
          <w:tcPr>
            <w:tcW w:w="2340" w:type="dxa"/>
            <w:vAlign w:val="center"/>
          </w:tcPr>
          <w:p w14:paraId="07DA15A6" w14:textId="77777777" w:rsidR="00253BC1" w:rsidRDefault="00000000" w:rsidP="0016067D">
            <w:r>
              <w:rPr>
                <w:sz w:val="20"/>
              </w:rPr>
              <w:t>Day End Reports (Ward: PDF/Excel export; HO: CSV generation), financial reconciliation, SAP data mapping</w:t>
            </w:r>
          </w:p>
        </w:tc>
      </w:tr>
      <w:tr w:rsidR="00253BC1" w14:paraId="3128B529" w14:textId="77777777" w:rsidTr="0016067D">
        <w:tc>
          <w:tcPr>
            <w:tcW w:w="2340" w:type="dxa"/>
            <w:vAlign w:val="center"/>
          </w:tcPr>
          <w:p w14:paraId="62A0CB5A" w14:textId="77777777" w:rsidR="00253BC1" w:rsidRDefault="00000000" w:rsidP="0016067D">
            <w:r>
              <w:rPr>
                <w:sz w:val="20"/>
              </w:rPr>
              <w:t>BMC IT Team</w:t>
            </w:r>
          </w:p>
        </w:tc>
        <w:tc>
          <w:tcPr>
            <w:tcW w:w="2340" w:type="dxa"/>
            <w:vAlign w:val="center"/>
          </w:tcPr>
          <w:p w14:paraId="4DA62964" w14:textId="77777777" w:rsidR="00253BC1" w:rsidRDefault="00000000" w:rsidP="0016067D">
            <w:r>
              <w:rPr>
                <w:sz w:val="20"/>
              </w:rPr>
              <w:t>Technical workshop</w:t>
            </w:r>
          </w:p>
        </w:tc>
        <w:tc>
          <w:tcPr>
            <w:tcW w:w="2340" w:type="dxa"/>
            <w:vAlign w:val="center"/>
          </w:tcPr>
          <w:p w14:paraId="7A8EB82B" w14:textId="77777777" w:rsidR="00253BC1" w:rsidRDefault="00000000" w:rsidP="0016067D">
            <w:r>
              <w:rPr>
                <w:sz w:val="20"/>
              </w:rPr>
              <w:t>3 days</w:t>
            </w:r>
          </w:p>
        </w:tc>
        <w:tc>
          <w:tcPr>
            <w:tcW w:w="2340" w:type="dxa"/>
            <w:vAlign w:val="center"/>
          </w:tcPr>
          <w:p w14:paraId="503C3777" w14:textId="77777777" w:rsidR="00253BC1" w:rsidRDefault="00000000" w:rsidP="0016067D">
            <w:r>
              <w:rPr>
                <w:sz w:val="20"/>
              </w:rPr>
              <w:t>System administration, user management, infrastructure monitoring, security controls, backup procedures</w:t>
            </w:r>
          </w:p>
        </w:tc>
      </w:tr>
    </w:tbl>
    <w:p w14:paraId="01BAB313" w14:textId="77777777" w:rsidR="00253BC1" w:rsidRDefault="00000000">
      <w:r>
        <w:br w:type="page"/>
      </w:r>
    </w:p>
    <w:p w14:paraId="727496D2" w14:textId="77777777" w:rsidR="00253BC1" w:rsidRDefault="00000000">
      <w:pPr>
        <w:pStyle w:val="Heading1"/>
      </w:pPr>
      <w:bookmarkStart w:id="39" w:name="_Toc240878389"/>
      <w:r>
        <w:rPr>
          <w:color w:val="003366"/>
        </w:rPr>
        <w:lastRenderedPageBreak/>
        <w:t>9. Scalability Framework</w:t>
      </w:r>
      <w:bookmarkEnd w:id="39"/>
    </w:p>
    <w:p w14:paraId="7DCAFBF6" w14:textId="77777777" w:rsidR="00253BC1" w:rsidRDefault="00000000" w:rsidP="0016067D">
      <w:pPr>
        <w:jc w:val="both"/>
      </w:pPr>
      <w:r>
        <w:t>The EOI specifies indicative scale requirements: 30,000 registered users at inception, scalability to 100,000 users, 5,000 concurrent users minimum, and up to 150,000 geo-tagged photo uploads per day. The scalability framework addresses these requirements across compute, storage, data, and operational dimensions.</w:t>
      </w:r>
    </w:p>
    <w:p w14:paraId="6F30FF14" w14:textId="77777777" w:rsidR="00253BC1" w:rsidRDefault="00000000">
      <w:pPr>
        <w:pStyle w:val="Heading2"/>
      </w:pPr>
      <w:bookmarkStart w:id="40" w:name="_Toc240878390"/>
      <w:r>
        <w:rPr>
          <w:color w:val="003366"/>
        </w:rPr>
        <w:t>9.1 Compute Scalability</w:t>
      </w:r>
      <w:bookmarkEnd w:id="40"/>
    </w:p>
    <w:p w14:paraId="45B6A611" w14:textId="77777777" w:rsidR="00253BC1" w:rsidRDefault="00000000" w:rsidP="0016067D">
      <w:pPr>
        <w:jc w:val="both"/>
      </w:pPr>
      <w:r>
        <w:t>The Kubernetes-based deployment enables horizontal pod autoscaling (HPA) for each microservice independently. High-throughput services like the Evidence Upload Service and GPS Tracking Service are configured with aggressive scaling policies (CPU threshold: 60%, memory threshold: 70%) and minimum replica counts that ensure baseline capacity during peak field operation hours (typically 6 AM - 12 PM and 3 PM - 7 PM).</w:t>
      </w:r>
    </w:p>
    <w:tbl>
      <w:tblPr>
        <w:tblStyle w:val="TableGrid"/>
        <w:tblW w:w="0" w:type="auto"/>
        <w:tblLook w:val="04A0" w:firstRow="1" w:lastRow="0" w:firstColumn="1" w:lastColumn="0" w:noHBand="0" w:noVBand="1"/>
      </w:tblPr>
      <w:tblGrid>
        <w:gridCol w:w="2338"/>
        <w:gridCol w:w="2337"/>
        <w:gridCol w:w="2337"/>
        <w:gridCol w:w="2338"/>
      </w:tblGrid>
      <w:tr w:rsidR="00253BC1" w14:paraId="061DE0FB" w14:textId="77777777" w:rsidTr="0016067D">
        <w:tc>
          <w:tcPr>
            <w:tcW w:w="2340" w:type="dxa"/>
            <w:shd w:val="clear" w:color="auto" w:fill="003366"/>
            <w:vAlign w:val="center"/>
          </w:tcPr>
          <w:p w14:paraId="0B0DA123" w14:textId="77777777" w:rsidR="00253BC1" w:rsidRDefault="00000000" w:rsidP="0016067D">
            <w:r>
              <w:rPr>
                <w:b/>
                <w:color w:val="FFFFFF"/>
                <w:sz w:val="20"/>
              </w:rPr>
              <w:t>Service</w:t>
            </w:r>
          </w:p>
        </w:tc>
        <w:tc>
          <w:tcPr>
            <w:tcW w:w="2340" w:type="dxa"/>
            <w:shd w:val="clear" w:color="auto" w:fill="003366"/>
            <w:vAlign w:val="center"/>
          </w:tcPr>
          <w:p w14:paraId="24EB6FB8" w14:textId="77777777" w:rsidR="00253BC1" w:rsidRDefault="00000000" w:rsidP="0016067D">
            <w:r>
              <w:rPr>
                <w:b/>
                <w:color w:val="FFFFFF"/>
                <w:sz w:val="20"/>
              </w:rPr>
              <w:t>Base Replicas</w:t>
            </w:r>
          </w:p>
        </w:tc>
        <w:tc>
          <w:tcPr>
            <w:tcW w:w="2340" w:type="dxa"/>
            <w:shd w:val="clear" w:color="auto" w:fill="003366"/>
            <w:vAlign w:val="center"/>
          </w:tcPr>
          <w:p w14:paraId="77299B90" w14:textId="77777777" w:rsidR="00253BC1" w:rsidRDefault="00000000" w:rsidP="0016067D">
            <w:r>
              <w:rPr>
                <w:b/>
                <w:color w:val="FFFFFF"/>
                <w:sz w:val="20"/>
              </w:rPr>
              <w:t>Max Replicas</w:t>
            </w:r>
          </w:p>
        </w:tc>
        <w:tc>
          <w:tcPr>
            <w:tcW w:w="2340" w:type="dxa"/>
            <w:shd w:val="clear" w:color="auto" w:fill="003366"/>
            <w:vAlign w:val="center"/>
          </w:tcPr>
          <w:p w14:paraId="1241EC96" w14:textId="77777777" w:rsidR="00253BC1" w:rsidRDefault="00000000" w:rsidP="0016067D">
            <w:r>
              <w:rPr>
                <w:b/>
                <w:color w:val="FFFFFF"/>
                <w:sz w:val="20"/>
              </w:rPr>
              <w:t>Scaling Trigger</w:t>
            </w:r>
          </w:p>
        </w:tc>
      </w:tr>
      <w:tr w:rsidR="00253BC1" w14:paraId="0D8052D4" w14:textId="77777777" w:rsidTr="0016067D">
        <w:tc>
          <w:tcPr>
            <w:tcW w:w="2340" w:type="dxa"/>
            <w:vAlign w:val="center"/>
          </w:tcPr>
          <w:p w14:paraId="434CB049" w14:textId="77777777" w:rsidR="00253BC1" w:rsidRDefault="00000000" w:rsidP="0016067D">
            <w:r>
              <w:rPr>
                <w:sz w:val="20"/>
              </w:rPr>
              <w:t>Evidence Upload Service</w:t>
            </w:r>
          </w:p>
        </w:tc>
        <w:tc>
          <w:tcPr>
            <w:tcW w:w="2340" w:type="dxa"/>
            <w:vAlign w:val="center"/>
          </w:tcPr>
          <w:p w14:paraId="7013B5B6" w14:textId="77777777" w:rsidR="00253BC1" w:rsidRDefault="00000000" w:rsidP="0016067D">
            <w:r>
              <w:rPr>
                <w:sz w:val="20"/>
              </w:rPr>
              <w:t>4</w:t>
            </w:r>
          </w:p>
        </w:tc>
        <w:tc>
          <w:tcPr>
            <w:tcW w:w="2340" w:type="dxa"/>
            <w:vAlign w:val="center"/>
          </w:tcPr>
          <w:p w14:paraId="3F2EF51D" w14:textId="77777777" w:rsidR="00253BC1" w:rsidRDefault="00000000" w:rsidP="0016067D">
            <w:r>
              <w:rPr>
                <w:sz w:val="20"/>
              </w:rPr>
              <w:t>20</w:t>
            </w:r>
          </w:p>
        </w:tc>
        <w:tc>
          <w:tcPr>
            <w:tcW w:w="2340" w:type="dxa"/>
            <w:vAlign w:val="center"/>
          </w:tcPr>
          <w:p w14:paraId="077E25E4" w14:textId="77777777" w:rsidR="00253BC1" w:rsidRDefault="00000000" w:rsidP="0016067D">
            <w:r>
              <w:rPr>
                <w:sz w:val="20"/>
              </w:rPr>
              <w:t>CPU &gt; 60% or queue depth &gt; 1000</w:t>
            </w:r>
          </w:p>
        </w:tc>
      </w:tr>
      <w:tr w:rsidR="00253BC1" w14:paraId="172CF0F9" w14:textId="77777777" w:rsidTr="0016067D">
        <w:tc>
          <w:tcPr>
            <w:tcW w:w="2340" w:type="dxa"/>
            <w:vAlign w:val="center"/>
          </w:tcPr>
          <w:p w14:paraId="0EF64EEF" w14:textId="77777777" w:rsidR="00253BC1" w:rsidRDefault="00000000" w:rsidP="0016067D">
            <w:r>
              <w:rPr>
                <w:sz w:val="20"/>
              </w:rPr>
              <w:t>GPS Tracking Ingestion</w:t>
            </w:r>
          </w:p>
        </w:tc>
        <w:tc>
          <w:tcPr>
            <w:tcW w:w="2340" w:type="dxa"/>
            <w:vAlign w:val="center"/>
          </w:tcPr>
          <w:p w14:paraId="1A3ED7FB" w14:textId="77777777" w:rsidR="00253BC1" w:rsidRDefault="00000000" w:rsidP="0016067D">
            <w:r>
              <w:rPr>
                <w:sz w:val="20"/>
              </w:rPr>
              <w:t>3</w:t>
            </w:r>
          </w:p>
        </w:tc>
        <w:tc>
          <w:tcPr>
            <w:tcW w:w="2340" w:type="dxa"/>
            <w:vAlign w:val="center"/>
          </w:tcPr>
          <w:p w14:paraId="77F071A7" w14:textId="77777777" w:rsidR="00253BC1" w:rsidRDefault="00000000" w:rsidP="0016067D">
            <w:r>
              <w:rPr>
                <w:sz w:val="20"/>
              </w:rPr>
              <w:t>15</w:t>
            </w:r>
          </w:p>
        </w:tc>
        <w:tc>
          <w:tcPr>
            <w:tcW w:w="2340" w:type="dxa"/>
            <w:vAlign w:val="center"/>
          </w:tcPr>
          <w:p w14:paraId="5E44F9B8" w14:textId="77777777" w:rsidR="00253BC1" w:rsidRDefault="00000000" w:rsidP="0016067D">
            <w:r>
              <w:rPr>
                <w:sz w:val="20"/>
              </w:rPr>
              <w:t>CPU &gt; 60% or events/sec &gt; 500</w:t>
            </w:r>
          </w:p>
        </w:tc>
      </w:tr>
      <w:tr w:rsidR="00253BC1" w14:paraId="4D14B8EE" w14:textId="77777777" w:rsidTr="0016067D">
        <w:tc>
          <w:tcPr>
            <w:tcW w:w="2340" w:type="dxa"/>
            <w:vAlign w:val="center"/>
          </w:tcPr>
          <w:p w14:paraId="32252DDD" w14:textId="77777777" w:rsidR="00253BC1" w:rsidRDefault="00000000" w:rsidP="0016067D">
            <w:r>
              <w:rPr>
                <w:sz w:val="20"/>
              </w:rPr>
              <w:t>Attendance Service</w:t>
            </w:r>
          </w:p>
        </w:tc>
        <w:tc>
          <w:tcPr>
            <w:tcW w:w="2340" w:type="dxa"/>
            <w:vAlign w:val="center"/>
          </w:tcPr>
          <w:p w14:paraId="575D53F8" w14:textId="77777777" w:rsidR="00253BC1" w:rsidRDefault="00000000" w:rsidP="0016067D">
            <w:r>
              <w:rPr>
                <w:sz w:val="20"/>
              </w:rPr>
              <w:t>3</w:t>
            </w:r>
          </w:p>
        </w:tc>
        <w:tc>
          <w:tcPr>
            <w:tcW w:w="2340" w:type="dxa"/>
            <w:vAlign w:val="center"/>
          </w:tcPr>
          <w:p w14:paraId="326B4562" w14:textId="77777777" w:rsidR="00253BC1" w:rsidRDefault="00000000" w:rsidP="0016067D">
            <w:r>
              <w:rPr>
                <w:sz w:val="20"/>
              </w:rPr>
              <w:t>12</w:t>
            </w:r>
          </w:p>
        </w:tc>
        <w:tc>
          <w:tcPr>
            <w:tcW w:w="2340" w:type="dxa"/>
            <w:vAlign w:val="center"/>
          </w:tcPr>
          <w:p w14:paraId="585196D8" w14:textId="77777777" w:rsidR="00253BC1" w:rsidRDefault="00000000" w:rsidP="0016067D">
            <w:r>
              <w:rPr>
                <w:sz w:val="20"/>
              </w:rPr>
              <w:t>CPU &gt; 70% (morning peak)</w:t>
            </w:r>
          </w:p>
        </w:tc>
      </w:tr>
      <w:tr w:rsidR="00253BC1" w14:paraId="4E17E604" w14:textId="77777777" w:rsidTr="0016067D">
        <w:tc>
          <w:tcPr>
            <w:tcW w:w="2340" w:type="dxa"/>
            <w:vAlign w:val="center"/>
          </w:tcPr>
          <w:p w14:paraId="2F0761D9" w14:textId="77777777" w:rsidR="00253BC1" w:rsidRDefault="00000000" w:rsidP="0016067D">
            <w:r>
              <w:rPr>
                <w:sz w:val="20"/>
              </w:rPr>
              <w:t>Grievance Service</w:t>
            </w:r>
          </w:p>
        </w:tc>
        <w:tc>
          <w:tcPr>
            <w:tcW w:w="2340" w:type="dxa"/>
            <w:vAlign w:val="center"/>
          </w:tcPr>
          <w:p w14:paraId="49417E13" w14:textId="77777777" w:rsidR="00253BC1" w:rsidRDefault="00000000" w:rsidP="0016067D">
            <w:r>
              <w:rPr>
                <w:sz w:val="20"/>
              </w:rPr>
              <w:t>2</w:t>
            </w:r>
          </w:p>
        </w:tc>
        <w:tc>
          <w:tcPr>
            <w:tcW w:w="2340" w:type="dxa"/>
            <w:vAlign w:val="center"/>
          </w:tcPr>
          <w:p w14:paraId="708E7A3D" w14:textId="77777777" w:rsidR="00253BC1" w:rsidRDefault="00000000" w:rsidP="0016067D">
            <w:r>
              <w:rPr>
                <w:sz w:val="20"/>
              </w:rPr>
              <w:t>8</w:t>
            </w:r>
          </w:p>
        </w:tc>
        <w:tc>
          <w:tcPr>
            <w:tcW w:w="2340" w:type="dxa"/>
            <w:vAlign w:val="center"/>
          </w:tcPr>
          <w:p w14:paraId="24F4601C" w14:textId="77777777" w:rsidR="00253BC1" w:rsidRDefault="00000000" w:rsidP="0016067D">
            <w:r>
              <w:rPr>
                <w:sz w:val="20"/>
              </w:rPr>
              <w:t>CPU &gt; 70%</w:t>
            </w:r>
          </w:p>
        </w:tc>
      </w:tr>
      <w:tr w:rsidR="00253BC1" w14:paraId="47E8BF44" w14:textId="77777777" w:rsidTr="0016067D">
        <w:tc>
          <w:tcPr>
            <w:tcW w:w="2340" w:type="dxa"/>
            <w:vAlign w:val="center"/>
          </w:tcPr>
          <w:p w14:paraId="05E00B1D" w14:textId="77777777" w:rsidR="00253BC1" w:rsidRDefault="00000000" w:rsidP="0016067D">
            <w:r>
              <w:rPr>
                <w:sz w:val="20"/>
              </w:rPr>
              <w:t>Dashboard/MIS API</w:t>
            </w:r>
          </w:p>
        </w:tc>
        <w:tc>
          <w:tcPr>
            <w:tcW w:w="2340" w:type="dxa"/>
            <w:vAlign w:val="center"/>
          </w:tcPr>
          <w:p w14:paraId="7F16FAF9" w14:textId="77777777" w:rsidR="00253BC1" w:rsidRDefault="00000000" w:rsidP="0016067D">
            <w:r>
              <w:rPr>
                <w:sz w:val="20"/>
              </w:rPr>
              <w:t>3</w:t>
            </w:r>
          </w:p>
        </w:tc>
        <w:tc>
          <w:tcPr>
            <w:tcW w:w="2340" w:type="dxa"/>
            <w:vAlign w:val="center"/>
          </w:tcPr>
          <w:p w14:paraId="2FA71F70" w14:textId="77777777" w:rsidR="00253BC1" w:rsidRDefault="00000000" w:rsidP="0016067D">
            <w:r>
              <w:rPr>
                <w:sz w:val="20"/>
              </w:rPr>
              <w:t>10</w:t>
            </w:r>
          </w:p>
        </w:tc>
        <w:tc>
          <w:tcPr>
            <w:tcW w:w="2340" w:type="dxa"/>
            <w:vAlign w:val="center"/>
          </w:tcPr>
          <w:p w14:paraId="396DE4A1" w14:textId="77777777" w:rsidR="00253BC1" w:rsidRDefault="00000000" w:rsidP="0016067D">
            <w:r>
              <w:rPr>
                <w:sz w:val="20"/>
              </w:rPr>
              <w:t>Response latency P95 &gt; 2s</w:t>
            </w:r>
          </w:p>
        </w:tc>
      </w:tr>
      <w:tr w:rsidR="00253BC1" w14:paraId="20362094" w14:textId="77777777" w:rsidTr="0016067D">
        <w:tc>
          <w:tcPr>
            <w:tcW w:w="2340" w:type="dxa"/>
            <w:vAlign w:val="center"/>
          </w:tcPr>
          <w:p w14:paraId="46FE782F" w14:textId="77777777" w:rsidR="00253BC1" w:rsidRDefault="00000000" w:rsidP="0016067D">
            <w:r>
              <w:rPr>
                <w:sz w:val="20"/>
              </w:rPr>
              <w:t>Workflow Engine</w:t>
            </w:r>
          </w:p>
        </w:tc>
        <w:tc>
          <w:tcPr>
            <w:tcW w:w="2340" w:type="dxa"/>
            <w:vAlign w:val="center"/>
          </w:tcPr>
          <w:p w14:paraId="2B556CCE" w14:textId="77777777" w:rsidR="00253BC1" w:rsidRDefault="00000000" w:rsidP="0016067D">
            <w:r>
              <w:rPr>
                <w:sz w:val="20"/>
              </w:rPr>
              <w:t>2</w:t>
            </w:r>
          </w:p>
        </w:tc>
        <w:tc>
          <w:tcPr>
            <w:tcW w:w="2340" w:type="dxa"/>
            <w:vAlign w:val="center"/>
          </w:tcPr>
          <w:p w14:paraId="073BEA7D" w14:textId="77777777" w:rsidR="00253BC1" w:rsidRDefault="00000000" w:rsidP="0016067D">
            <w:r>
              <w:rPr>
                <w:sz w:val="20"/>
              </w:rPr>
              <w:t>8</w:t>
            </w:r>
          </w:p>
        </w:tc>
        <w:tc>
          <w:tcPr>
            <w:tcW w:w="2340" w:type="dxa"/>
            <w:vAlign w:val="center"/>
          </w:tcPr>
          <w:p w14:paraId="209F741C" w14:textId="77777777" w:rsidR="00253BC1" w:rsidRDefault="00000000" w:rsidP="0016067D">
            <w:r>
              <w:rPr>
                <w:sz w:val="20"/>
              </w:rPr>
              <w:t>Queue depth &gt; 500</w:t>
            </w:r>
          </w:p>
        </w:tc>
      </w:tr>
      <w:tr w:rsidR="00253BC1" w14:paraId="1D88C50F" w14:textId="77777777" w:rsidTr="0016067D">
        <w:tc>
          <w:tcPr>
            <w:tcW w:w="2340" w:type="dxa"/>
            <w:vAlign w:val="center"/>
          </w:tcPr>
          <w:p w14:paraId="578C8F67" w14:textId="77777777" w:rsidR="00253BC1" w:rsidRDefault="00000000" w:rsidP="0016067D">
            <w:r>
              <w:rPr>
                <w:sz w:val="20"/>
              </w:rPr>
              <w:t>Payment Service</w:t>
            </w:r>
          </w:p>
        </w:tc>
        <w:tc>
          <w:tcPr>
            <w:tcW w:w="2340" w:type="dxa"/>
            <w:vAlign w:val="center"/>
          </w:tcPr>
          <w:p w14:paraId="466640C1" w14:textId="77777777" w:rsidR="00253BC1" w:rsidRDefault="00000000" w:rsidP="0016067D">
            <w:r>
              <w:rPr>
                <w:sz w:val="20"/>
              </w:rPr>
              <w:t>2</w:t>
            </w:r>
          </w:p>
        </w:tc>
        <w:tc>
          <w:tcPr>
            <w:tcW w:w="2340" w:type="dxa"/>
            <w:vAlign w:val="center"/>
          </w:tcPr>
          <w:p w14:paraId="5BCEF9E3" w14:textId="77777777" w:rsidR="00253BC1" w:rsidRDefault="00000000" w:rsidP="0016067D">
            <w:r>
              <w:rPr>
                <w:sz w:val="20"/>
              </w:rPr>
              <w:t>6</w:t>
            </w:r>
          </w:p>
        </w:tc>
        <w:tc>
          <w:tcPr>
            <w:tcW w:w="2340" w:type="dxa"/>
            <w:vAlign w:val="center"/>
          </w:tcPr>
          <w:p w14:paraId="2E556823" w14:textId="77777777" w:rsidR="00253BC1" w:rsidRDefault="00000000" w:rsidP="0016067D">
            <w:r>
              <w:rPr>
                <w:sz w:val="20"/>
              </w:rPr>
              <w:t>CPU &gt; 50% (low threshold for financial ops)</w:t>
            </w:r>
          </w:p>
        </w:tc>
      </w:tr>
      <w:tr w:rsidR="00253BC1" w14:paraId="1DE635CE" w14:textId="77777777" w:rsidTr="0016067D">
        <w:tc>
          <w:tcPr>
            <w:tcW w:w="2340" w:type="dxa"/>
            <w:vAlign w:val="center"/>
          </w:tcPr>
          <w:p w14:paraId="22FC88B9" w14:textId="77777777" w:rsidR="00253BC1" w:rsidRDefault="00000000" w:rsidP="0016067D">
            <w:r>
              <w:rPr>
                <w:sz w:val="20"/>
              </w:rPr>
              <w:t>Notification Service</w:t>
            </w:r>
          </w:p>
        </w:tc>
        <w:tc>
          <w:tcPr>
            <w:tcW w:w="2340" w:type="dxa"/>
            <w:vAlign w:val="center"/>
          </w:tcPr>
          <w:p w14:paraId="4D15E47E" w14:textId="77777777" w:rsidR="00253BC1" w:rsidRDefault="00000000" w:rsidP="0016067D">
            <w:r>
              <w:rPr>
                <w:sz w:val="20"/>
              </w:rPr>
              <w:t>2</w:t>
            </w:r>
          </w:p>
        </w:tc>
        <w:tc>
          <w:tcPr>
            <w:tcW w:w="2340" w:type="dxa"/>
            <w:vAlign w:val="center"/>
          </w:tcPr>
          <w:p w14:paraId="5BEB93F5" w14:textId="77777777" w:rsidR="00253BC1" w:rsidRDefault="00000000" w:rsidP="0016067D">
            <w:r>
              <w:rPr>
                <w:sz w:val="20"/>
              </w:rPr>
              <w:t>10</w:t>
            </w:r>
          </w:p>
        </w:tc>
        <w:tc>
          <w:tcPr>
            <w:tcW w:w="2340" w:type="dxa"/>
            <w:vAlign w:val="center"/>
          </w:tcPr>
          <w:p w14:paraId="77980434" w14:textId="77777777" w:rsidR="00253BC1" w:rsidRDefault="00000000" w:rsidP="0016067D">
            <w:r>
              <w:rPr>
                <w:sz w:val="20"/>
              </w:rPr>
              <w:t>Queue depth &gt; 2000</w:t>
            </w:r>
          </w:p>
        </w:tc>
      </w:tr>
    </w:tbl>
    <w:p w14:paraId="27DD6660" w14:textId="09F35573" w:rsidR="00056664" w:rsidRDefault="00000000" w:rsidP="00235F51">
      <w:pPr>
        <w:pStyle w:val="Heading2"/>
        <w:rPr>
          <w:color w:val="003366"/>
        </w:rPr>
      </w:pPr>
      <w:bookmarkStart w:id="41" w:name="_Toc240878391"/>
      <w:r>
        <w:rPr>
          <w:color w:val="003366"/>
        </w:rPr>
        <w:t>9.2 Storage Scalability</w:t>
      </w:r>
      <w:bookmarkEnd w:id="41"/>
    </w:p>
    <w:p w14:paraId="47226094" w14:textId="77777777" w:rsidR="00235F51" w:rsidRPr="00235F51" w:rsidRDefault="00235F51" w:rsidP="00235F51"/>
    <w:p w14:paraId="1F0128DC" w14:textId="77777777" w:rsidR="00056664" w:rsidRDefault="00056664" w:rsidP="00056664">
      <w:pPr>
        <w:jc w:val="both"/>
      </w:pPr>
      <w:r>
        <w:t>Photo evidence storage is expected to be the dominant capacity driver. At the EOI-indicated volume of up to 150,000 geo-tagged evidence uploads per day, and using a planning assumption of an average 1 MB compressed size per photo, the estimated photo ingestion is approximately 150 GB per day or 54.75 TB per year for primary photo objects alone.</w:t>
      </w:r>
    </w:p>
    <w:p w14:paraId="0A893ABF" w14:textId="77777777" w:rsidR="00056664" w:rsidRDefault="00056664" w:rsidP="00056664">
      <w:r>
        <w:t>Additional storage capacity shall be provisioned for evidence metadata, thumbnails and processed evidence, GPS tracks, attendance and transactional data, audit logs, backups, replication, and operational headroom. The final storage sizing shall be validated during detailed design and capacity testing based on actual field image sizes, retention requirements and BMC-approved policies.</w:t>
      </w:r>
    </w:p>
    <w:p w14:paraId="2DEAC9CD" w14:textId="77777777" w:rsidR="00056664" w:rsidRDefault="00056664" w:rsidP="00056664"/>
    <w:p w14:paraId="49226E98" w14:textId="77777777" w:rsidR="00056664" w:rsidRDefault="00056664" w:rsidP="00056664"/>
    <w:tbl>
      <w:tblPr>
        <w:tblStyle w:val="TableGrid"/>
        <w:tblW w:w="0" w:type="auto"/>
        <w:tblLook w:val="04A0" w:firstRow="1" w:lastRow="0" w:firstColumn="1" w:lastColumn="0" w:noHBand="0" w:noVBand="1"/>
      </w:tblPr>
      <w:tblGrid>
        <w:gridCol w:w="3117"/>
        <w:gridCol w:w="3116"/>
        <w:gridCol w:w="3117"/>
      </w:tblGrid>
      <w:tr w:rsidR="00056664" w14:paraId="2757C149" w14:textId="77777777" w:rsidTr="007B307E">
        <w:tc>
          <w:tcPr>
            <w:tcW w:w="3120" w:type="dxa"/>
            <w:shd w:val="clear" w:color="auto" w:fill="003366"/>
            <w:vAlign w:val="center"/>
          </w:tcPr>
          <w:p w14:paraId="4D9F550D" w14:textId="77777777" w:rsidR="00056664" w:rsidRDefault="00056664" w:rsidP="007B307E">
            <w:r>
              <w:rPr>
                <w:b/>
                <w:color w:val="FFFFFF"/>
                <w:sz w:val="20"/>
              </w:rPr>
              <w:lastRenderedPageBreak/>
              <w:t>Storage Tier</w:t>
            </w:r>
          </w:p>
        </w:tc>
        <w:tc>
          <w:tcPr>
            <w:tcW w:w="3120" w:type="dxa"/>
            <w:shd w:val="clear" w:color="auto" w:fill="003366"/>
            <w:vAlign w:val="center"/>
          </w:tcPr>
          <w:p w14:paraId="748EBF3E" w14:textId="77777777" w:rsidR="00056664" w:rsidRDefault="00056664" w:rsidP="007B307E">
            <w:r>
              <w:rPr>
                <w:b/>
                <w:color w:val="FFFFFF"/>
                <w:sz w:val="20"/>
              </w:rPr>
              <w:t>Capacity Plan (Year 1)</w:t>
            </w:r>
          </w:p>
        </w:tc>
        <w:tc>
          <w:tcPr>
            <w:tcW w:w="3120" w:type="dxa"/>
            <w:shd w:val="clear" w:color="auto" w:fill="003366"/>
            <w:vAlign w:val="center"/>
          </w:tcPr>
          <w:p w14:paraId="234BA077" w14:textId="77777777" w:rsidR="00056664" w:rsidRDefault="00056664" w:rsidP="007B307E">
            <w:r>
              <w:rPr>
                <w:b/>
                <w:color w:val="FFFFFF"/>
                <w:sz w:val="20"/>
              </w:rPr>
              <w:t>Lifecycle Policy</w:t>
            </w:r>
          </w:p>
        </w:tc>
      </w:tr>
      <w:tr w:rsidR="00056664" w14:paraId="6AFCAE5E" w14:textId="77777777" w:rsidTr="007B307E">
        <w:tc>
          <w:tcPr>
            <w:tcW w:w="3120" w:type="dxa"/>
            <w:vAlign w:val="center"/>
          </w:tcPr>
          <w:p w14:paraId="6C9ECF01" w14:textId="77777777" w:rsidR="00056664" w:rsidRDefault="00056664" w:rsidP="007B307E">
            <w:r>
              <w:rPr>
                <w:sz w:val="20"/>
              </w:rPr>
              <w:t>Hot Storage (&lt; 90 days)</w:t>
            </w:r>
          </w:p>
        </w:tc>
        <w:tc>
          <w:tcPr>
            <w:tcW w:w="3120" w:type="dxa"/>
            <w:vAlign w:val="center"/>
          </w:tcPr>
          <w:p w14:paraId="23785020" w14:textId="77777777" w:rsidR="00056664" w:rsidRDefault="00056664" w:rsidP="007B307E">
            <w:r>
              <w:rPr>
                <w:sz w:val="20"/>
              </w:rPr>
              <w:t>~13.5 TB</w:t>
            </w:r>
          </w:p>
        </w:tc>
        <w:tc>
          <w:tcPr>
            <w:tcW w:w="3120" w:type="dxa"/>
            <w:vAlign w:val="center"/>
          </w:tcPr>
          <w:p w14:paraId="59A6B1B7" w14:textId="77777777" w:rsidR="00056664" w:rsidRDefault="00056664" w:rsidP="007B307E">
            <w:r>
              <w:rPr>
                <w:sz w:val="20"/>
              </w:rPr>
              <w:t>Hot object storage for frequently accessed evidence, operational review and verification</w:t>
            </w:r>
          </w:p>
        </w:tc>
      </w:tr>
      <w:tr w:rsidR="00056664" w14:paraId="2227909D" w14:textId="77777777" w:rsidTr="007B307E">
        <w:tc>
          <w:tcPr>
            <w:tcW w:w="3120" w:type="dxa"/>
            <w:vAlign w:val="center"/>
          </w:tcPr>
          <w:p w14:paraId="7ABA33C5" w14:textId="77777777" w:rsidR="00056664" w:rsidRDefault="00056664" w:rsidP="007B307E">
            <w:r>
              <w:rPr>
                <w:sz w:val="20"/>
              </w:rPr>
              <w:t>Warm Storage (90–365 days)</w:t>
            </w:r>
          </w:p>
        </w:tc>
        <w:tc>
          <w:tcPr>
            <w:tcW w:w="3120" w:type="dxa"/>
            <w:vAlign w:val="center"/>
          </w:tcPr>
          <w:p w14:paraId="546114DC" w14:textId="77777777" w:rsidR="00056664" w:rsidRDefault="00056664" w:rsidP="007B307E">
            <w:r>
              <w:rPr>
                <w:sz w:val="20"/>
              </w:rPr>
              <w:t>~41.25 TB</w:t>
            </w:r>
          </w:p>
        </w:tc>
        <w:tc>
          <w:tcPr>
            <w:tcW w:w="3120" w:type="dxa"/>
            <w:vAlign w:val="center"/>
          </w:tcPr>
          <w:p w14:paraId="2B6A2559" w14:textId="77777777" w:rsidR="00056664" w:rsidRDefault="00056664" w:rsidP="007B307E">
            <w:r>
              <w:rPr>
                <w:sz w:val="20"/>
              </w:rPr>
              <w:t>Standard object storage for evidence requiring periodic access and retrieval</w:t>
            </w:r>
          </w:p>
        </w:tc>
      </w:tr>
      <w:tr w:rsidR="00056664" w14:paraId="172DAB13" w14:textId="77777777" w:rsidTr="007B307E">
        <w:tc>
          <w:tcPr>
            <w:tcW w:w="3120" w:type="dxa"/>
            <w:vAlign w:val="center"/>
          </w:tcPr>
          <w:p w14:paraId="62E3A33C" w14:textId="77777777" w:rsidR="00056664" w:rsidRDefault="00056664" w:rsidP="007B307E">
            <w:r>
              <w:rPr>
                <w:sz w:val="20"/>
              </w:rPr>
              <w:t>Cold/Archive (&gt; 1 year)</w:t>
            </w:r>
          </w:p>
        </w:tc>
        <w:tc>
          <w:tcPr>
            <w:tcW w:w="3120" w:type="dxa"/>
            <w:vAlign w:val="center"/>
          </w:tcPr>
          <w:p w14:paraId="51FA2A95" w14:textId="77777777" w:rsidR="00056664" w:rsidRDefault="00056664" w:rsidP="007B307E">
            <w:r>
              <w:rPr>
                <w:sz w:val="20"/>
              </w:rPr>
              <w:t>Growing annually</w:t>
            </w:r>
          </w:p>
        </w:tc>
        <w:tc>
          <w:tcPr>
            <w:tcW w:w="3120" w:type="dxa"/>
            <w:vAlign w:val="center"/>
          </w:tcPr>
          <w:p w14:paraId="054084A7" w14:textId="77777777" w:rsidR="00056664" w:rsidRDefault="00056664" w:rsidP="007B307E">
            <w:r>
              <w:rPr>
                <w:sz w:val="20"/>
              </w:rPr>
              <w:t>Archive storage tier with retrieval based on BMC-approved data retention and archival policy</w:t>
            </w:r>
          </w:p>
        </w:tc>
      </w:tr>
      <w:tr w:rsidR="00056664" w14:paraId="2D0DDFC7" w14:textId="77777777" w:rsidTr="007B307E">
        <w:tc>
          <w:tcPr>
            <w:tcW w:w="3120" w:type="dxa"/>
            <w:vAlign w:val="center"/>
          </w:tcPr>
          <w:p w14:paraId="4E08B86A" w14:textId="77777777" w:rsidR="00056664" w:rsidRDefault="00056664" w:rsidP="007B307E">
            <w:r>
              <w:rPr>
                <w:sz w:val="20"/>
              </w:rPr>
              <w:t>Database (PostgreSQL)</w:t>
            </w:r>
          </w:p>
        </w:tc>
        <w:tc>
          <w:tcPr>
            <w:tcW w:w="3120" w:type="dxa"/>
            <w:vAlign w:val="center"/>
          </w:tcPr>
          <w:p w14:paraId="3F97A368" w14:textId="77777777" w:rsidR="00056664" w:rsidRDefault="00056664" w:rsidP="007B307E">
            <w:r>
              <w:rPr>
                <w:sz w:val="20"/>
              </w:rPr>
              <w:t>Indicative: 500 GB–1 TB</w:t>
            </w:r>
          </w:p>
        </w:tc>
        <w:tc>
          <w:tcPr>
            <w:tcW w:w="3120" w:type="dxa"/>
            <w:vAlign w:val="center"/>
          </w:tcPr>
          <w:p w14:paraId="3764B203" w14:textId="77777777" w:rsidR="00056664" w:rsidRDefault="00056664" w:rsidP="007B307E">
            <w:r>
              <w:rPr>
                <w:sz w:val="20"/>
              </w:rPr>
              <w:t>Transactional data, user/worker records, work orders, attendance, grievances, payment records, workflows and audit metadata; automated partitioning and archival applied as required</w:t>
            </w:r>
          </w:p>
        </w:tc>
      </w:tr>
      <w:tr w:rsidR="00056664" w14:paraId="2BB0B3FC" w14:textId="77777777" w:rsidTr="007B307E">
        <w:tc>
          <w:tcPr>
            <w:tcW w:w="3120" w:type="dxa"/>
            <w:vAlign w:val="center"/>
          </w:tcPr>
          <w:p w14:paraId="084EA219" w14:textId="77777777" w:rsidR="00056664" w:rsidRDefault="00056664" w:rsidP="007B307E">
            <w:r>
              <w:rPr>
                <w:sz w:val="20"/>
              </w:rPr>
              <w:t>Time-Series (GPS)</w:t>
            </w:r>
          </w:p>
        </w:tc>
        <w:tc>
          <w:tcPr>
            <w:tcW w:w="3120" w:type="dxa"/>
            <w:vAlign w:val="center"/>
          </w:tcPr>
          <w:p w14:paraId="4BAD5387" w14:textId="77777777" w:rsidR="00056664" w:rsidRDefault="00056664" w:rsidP="007B307E">
            <w:r>
              <w:rPr>
                <w:sz w:val="20"/>
              </w:rPr>
              <w:t>Indicative: 200–500 GB</w:t>
            </w:r>
          </w:p>
        </w:tc>
        <w:tc>
          <w:tcPr>
            <w:tcW w:w="3120" w:type="dxa"/>
            <w:vAlign w:val="center"/>
          </w:tcPr>
          <w:p w14:paraId="536A2F98" w14:textId="77777777" w:rsidR="00056664" w:rsidRDefault="00056664" w:rsidP="007B307E">
            <w:r>
              <w:rPr>
                <w:sz w:val="20"/>
              </w:rPr>
              <w:t>Detailed GPS event storage with configurable hot retention; aggregated movement and operational summaries retained for longer-term analytics</w:t>
            </w:r>
          </w:p>
        </w:tc>
      </w:tr>
    </w:tbl>
    <w:p w14:paraId="2B3171FA" w14:textId="77777777" w:rsidR="00056664" w:rsidRDefault="00056664" w:rsidP="00056664">
      <w:pPr>
        <w:rPr>
          <w:b/>
        </w:rPr>
      </w:pPr>
    </w:p>
    <w:p w14:paraId="34F59540" w14:textId="1B62750F" w:rsidR="00056664" w:rsidRDefault="00056664" w:rsidP="00056664">
      <w:r>
        <w:rPr>
          <w:b/>
        </w:rPr>
        <w:t>Storage Management</w:t>
      </w:r>
    </w:p>
    <w:p w14:paraId="4C6B95C3" w14:textId="77777777" w:rsidR="00056664" w:rsidRDefault="00056664" w:rsidP="00056664">
      <w:pPr>
        <w:jc w:val="both"/>
      </w:pPr>
      <w:r>
        <w:t>The platform will use lifecycle-based storage management to automatically transition photographic evidence from hot to warm and archive tiers according to the approved retention policy. Object storage will support scalable capacity expansion, while database partitioning and archival mechanisms will maintain application and reporting performance as data volumes increase.</w:t>
      </w:r>
    </w:p>
    <w:p w14:paraId="565D27B0" w14:textId="77777777" w:rsidR="00056664" w:rsidRDefault="00056664" w:rsidP="00056664">
      <w:pPr>
        <w:jc w:val="both"/>
      </w:pPr>
      <w:r>
        <w:t>Storage capacity will be continuously monitored, with additional capacity provisioned based on actual usage, upload trends, retention requirements and operational growth.</w:t>
      </w:r>
    </w:p>
    <w:p w14:paraId="5E73E410" w14:textId="77777777" w:rsidR="00056664" w:rsidRPr="00056664" w:rsidRDefault="00056664" w:rsidP="00056664"/>
    <w:p w14:paraId="7AAF7ED4" w14:textId="77777777" w:rsidR="00253BC1" w:rsidRDefault="00000000">
      <w:pPr>
        <w:pStyle w:val="Heading2"/>
      </w:pPr>
      <w:bookmarkStart w:id="42" w:name="_Toc240878392"/>
      <w:r>
        <w:rPr>
          <w:color w:val="003366"/>
        </w:rPr>
        <w:t>9.3 Data Scalability</w:t>
      </w:r>
      <w:bookmarkEnd w:id="42"/>
    </w:p>
    <w:p w14:paraId="39A1976F" w14:textId="77777777" w:rsidR="00253BC1" w:rsidRDefault="00000000" w:rsidP="0016067D">
      <w:pPr>
        <w:jc w:val="both"/>
      </w:pPr>
      <w:r>
        <w:t>Database partitioning by ward and time period ensures query performance remains constant as data volume grows. The PostgreSQL database uses declarative partitioning: transactional tables partitioned by month, evidence metadata partitioned by ward. Read replicas handle MIS/dashboard queries, isolating analytical workloads from transactional operations. Elasticsearch indexes enable full-text search across evidence metadata and audit logs without database load.</w:t>
      </w:r>
    </w:p>
    <w:p w14:paraId="17E660DB" w14:textId="77777777" w:rsidR="00AA221E" w:rsidRDefault="00AA221E" w:rsidP="0016067D">
      <w:pPr>
        <w:jc w:val="both"/>
      </w:pPr>
    </w:p>
    <w:p w14:paraId="36E886FE" w14:textId="77777777" w:rsidR="00AA221E" w:rsidRDefault="00AA221E" w:rsidP="0016067D">
      <w:pPr>
        <w:jc w:val="both"/>
      </w:pPr>
    </w:p>
    <w:p w14:paraId="073B4017" w14:textId="77777777" w:rsidR="00253BC1" w:rsidRDefault="00000000">
      <w:pPr>
        <w:pStyle w:val="Heading2"/>
      </w:pPr>
      <w:bookmarkStart w:id="43" w:name="_Toc240878393"/>
      <w:r>
        <w:rPr>
          <w:color w:val="003366"/>
        </w:rPr>
        <w:lastRenderedPageBreak/>
        <w:t>9.4 Capacity Growth Path</w:t>
      </w:r>
      <w:bookmarkEnd w:id="43"/>
    </w:p>
    <w:p w14:paraId="51051E20" w14:textId="77777777" w:rsidR="00AA221E" w:rsidRDefault="00AA221E"/>
    <w:tbl>
      <w:tblPr>
        <w:tblStyle w:val="TableGrid"/>
        <w:tblW w:w="0" w:type="auto"/>
        <w:tblLook w:val="04A0" w:firstRow="1" w:lastRow="0" w:firstColumn="1" w:lastColumn="0" w:noHBand="0" w:noVBand="1"/>
      </w:tblPr>
      <w:tblGrid>
        <w:gridCol w:w="2339"/>
        <w:gridCol w:w="2337"/>
        <w:gridCol w:w="2337"/>
        <w:gridCol w:w="2337"/>
      </w:tblGrid>
      <w:tr w:rsidR="00AA221E" w14:paraId="55EC8195" w14:textId="77777777" w:rsidTr="00AA221E">
        <w:tc>
          <w:tcPr>
            <w:tcW w:w="2339" w:type="dxa"/>
            <w:shd w:val="clear" w:color="auto" w:fill="003366"/>
            <w:vAlign w:val="center"/>
          </w:tcPr>
          <w:p w14:paraId="4C6187F1" w14:textId="77777777" w:rsidR="00AA221E" w:rsidRDefault="00AA221E" w:rsidP="007B307E">
            <w:r>
              <w:rPr>
                <w:b/>
                <w:color w:val="FFFFFF"/>
                <w:sz w:val="20"/>
              </w:rPr>
              <w:t>Metric</w:t>
            </w:r>
          </w:p>
        </w:tc>
        <w:tc>
          <w:tcPr>
            <w:tcW w:w="2337" w:type="dxa"/>
            <w:shd w:val="clear" w:color="auto" w:fill="003366"/>
            <w:vAlign w:val="center"/>
          </w:tcPr>
          <w:p w14:paraId="54A90BFB" w14:textId="77777777" w:rsidR="00AA221E" w:rsidRDefault="00AA221E" w:rsidP="007B307E">
            <w:r>
              <w:rPr>
                <w:b/>
                <w:color w:val="FFFFFF"/>
                <w:sz w:val="20"/>
              </w:rPr>
              <w:t>Inception (30K users)</w:t>
            </w:r>
          </w:p>
        </w:tc>
        <w:tc>
          <w:tcPr>
            <w:tcW w:w="2337" w:type="dxa"/>
            <w:shd w:val="clear" w:color="auto" w:fill="003366"/>
            <w:vAlign w:val="center"/>
          </w:tcPr>
          <w:p w14:paraId="743D7772" w14:textId="77777777" w:rsidR="00AA221E" w:rsidRDefault="00AA221E" w:rsidP="007B307E">
            <w:r>
              <w:rPr>
                <w:b/>
                <w:color w:val="FFFFFF"/>
                <w:sz w:val="20"/>
              </w:rPr>
              <w:t>Mid-Scale (60K users)</w:t>
            </w:r>
          </w:p>
        </w:tc>
        <w:tc>
          <w:tcPr>
            <w:tcW w:w="2337" w:type="dxa"/>
            <w:shd w:val="clear" w:color="auto" w:fill="003366"/>
            <w:vAlign w:val="center"/>
          </w:tcPr>
          <w:p w14:paraId="751C3364" w14:textId="77777777" w:rsidR="00AA221E" w:rsidRDefault="00AA221E" w:rsidP="007B307E">
            <w:r>
              <w:rPr>
                <w:b/>
                <w:color w:val="FFFFFF"/>
                <w:sz w:val="20"/>
              </w:rPr>
              <w:t>Full Scale (100K users)</w:t>
            </w:r>
          </w:p>
        </w:tc>
      </w:tr>
      <w:tr w:rsidR="00AA221E" w14:paraId="3497B137" w14:textId="77777777" w:rsidTr="00AA221E">
        <w:tc>
          <w:tcPr>
            <w:tcW w:w="2339" w:type="dxa"/>
            <w:vAlign w:val="center"/>
          </w:tcPr>
          <w:p w14:paraId="6D340D83" w14:textId="77777777" w:rsidR="00AA221E" w:rsidRDefault="00AA221E" w:rsidP="007B307E">
            <w:r>
              <w:rPr>
                <w:sz w:val="20"/>
              </w:rPr>
              <w:t>Concurrent Users</w:t>
            </w:r>
          </w:p>
        </w:tc>
        <w:tc>
          <w:tcPr>
            <w:tcW w:w="2337" w:type="dxa"/>
            <w:vAlign w:val="center"/>
          </w:tcPr>
          <w:p w14:paraId="00F7595F" w14:textId="77777777" w:rsidR="00AA221E" w:rsidRDefault="00AA221E" w:rsidP="007B307E">
            <w:r>
              <w:rPr>
                <w:sz w:val="20"/>
              </w:rPr>
              <w:t>2,000-3,000</w:t>
            </w:r>
          </w:p>
        </w:tc>
        <w:tc>
          <w:tcPr>
            <w:tcW w:w="2337" w:type="dxa"/>
            <w:vAlign w:val="center"/>
          </w:tcPr>
          <w:p w14:paraId="2C2C51E0" w14:textId="77777777" w:rsidR="00AA221E" w:rsidRDefault="00AA221E" w:rsidP="007B307E">
            <w:r>
              <w:rPr>
                <w:sz w:val="20"/>
              </w:rPr>
              <w:t>5,000</w:t>
            </w:r>
          </w:p>
        </w:tc>
        <w:tc>
          <w:tcPr>
            <w:tcW w:w="2337" w:type="dxa"/>
            <w:vAlign w:val="center"/>
          </w:tcPr>
          <w:p w14:paraId="3B4DD957" w14:textId="77777777" w:rsidR="00AA221E" w:rsidRDefault="00AA221E" w:rsidP="007B307E">
            <w:r>
              <w:rPr>
                <w:sz w:val="20"/>
              </w:rPr>
              <w:t>8,000-10,000</w:t>
            </w:r>
          </w:p>
        </w:tc>
      </w:tr>
      <w:tr w:rsidR="00AA221E" w14:paraId="0185A1D6" w14:textId="77777777" w:rsidTr="00AA221E">
        <w:tc>
          <w:tcPr>
            <w:tcW w:w="2339" w:type="dxa"/>
            <w:vAlign w:val="center"/>
          </w:tcPr>
          <w:p w14:paraId="3A765B9B" w14:textId="77777777" w:rsidR="00AA221E" w:rsidRDefault="00AA221E" w:rsidP="007B307E">
            <w:r>
              <w:rPr>
                <w:sz w:val="20"/>
              </w:rPr>
              <w:t>Photo Uploads/Day</w:t>
            </w:r>
          </w:p>
        </w:tc>
        <w:tc>
          <w:tcPr>
            <w:tcW w:w="2337" w:type="dxa"/>
            <w:vAlign w:val="center"/>
          </w:tcPr>
          <w:p w14:paraId="69A50DDE" w14:textId="77777777" w:rsidR="00AA221E" w:rsidRDefault="00AA221E" w:rsidP="007B307E">
            <w:r>
              <w:rPr>
                <w:sz w:val="20"/>
              </w:rPr>
              <w:t>50,000</w:t>
            </w:r>
          </w:p>
        </w:tc>
        <w:tc>
          <w:tcPr>
            <w:tcW w:w="2337" w:type="dxa"/>
            <w:vAlign w:val="center"/>
          </w:tcPr>
          <w:p w14:paraId="7C11DF34" w14:textId="77777777" w:rsidR="00AA221E" w:rsidRDefault="00AA221E" w:rsidP="007B307E">
            <w:r>
              <w:rPr>
                <w:sz w:val="20"/>
              </w:rPr>
              <w:t>100,000</w:t>
            </w:r>
          </w:p>
        </w:tc>
        <w:tc>
          <w:tcPr>
            <w:tcW w:w="2337" w:type="dxa"/>
            <w:vAlign w:val="center"/>
          </w:tcPr>
          <w:p w14:paraId="54ACBAC3" w14:textId="77777777" w:rsidR="00AA221E" w:rsidRDefault="00AA221E" w:rsidP="007B307E">
            <w:r>
              <w:rPr>
                <w:sz w:val="20"/>
              </w:rPr>
              <w:t>150,000+</w:t>
            </w:r>
          </w:p>
        </w:tc>
      </w:tr>
      <w:tr w:rsidR="00AA221E" w14:paraId="0CBD60B4" w14:textId="77777777" w:rsidTr="00AA221E">
        <w:tc>
          <w:tcPr>
            <w:tcW w:w="2339" w:type="dxa"/>
            <w:vAlign w:val="center"/>
          </w:tcPr>
          <w:p w14:paraId="7E9E3DCB" w14:textId="77777777" w:rsidR="00AA221E" w:rsidRDefault="00AA221E" w:rsidP="007B307E">
            <w:r>
              <w:rPr>
                <w:sz w:val="20"/>
              </w:rPr>
              <w:t>GPS Events/Day</w:t>
            </w:r>
          </w:p>
        </w:tc>
        <w:tc>
          <w:tcPr>
            <w:tcW w:w="2337" w:type="dxa"/>
            <w:vAlign w:val="center"/>
          </w:tcPr>
          <w:p w14:paraId="17B597A6" w14:textId="77777777" w:rsidR="00AA221E" w:rsidRDefault="00AA221E" w:rsidP="007B307E">
            <w:r>
              <w:rPr>
                <w:sz w:val="20"/>
              </w:rPr>
              <w:t>5M</w:t>
            </w:r>
          </w:p>
        </w:tc>
        <w:tc>
          <w:tcPr>
            <w:tcW w:w="2337" w:type="dxa"/>
            <w:vAlign w:val="center"/>
          </w:tcPr>
          <w:p w14:paraId="2C8786E9" w14:textId="77777777" w:rsidR="00AA221E" w:rsidRDefault="00AA221E" w:rsidP="007B307E">
            <w:r>
              <w:rPr>
                <w:sz w:val="20"/>
              </w:rPr>
              <w:t>15M</w:t>
            </w:r>
          </w:p>
        </w:tc>
        <w:tc>
          <w:tcPr>
            <w:tcW w:w="2337" w:type="dxa"/>
            <w:vAlign w:val="center"/>
          </w:tcPr>
          <w:p w14:paraId="664F56AF" w14:textId="77777777" w:rsidR="00AA221E" w:rsidRDefault="00AA221E" w:rsidP="007B307E">
            <w:r>
              <w:rPr>
                <w:sz w:val="20"/>
              </w:rPr>
              <w:t>30M</w:t>
            </w:r>
          </w:p>
        </w:tc>
      </w:tr>
      <w:tr w:rsidR="00AA221E" w14:paraId="21F37D0E" w14:textId="77777777" w:rsidTr="00AA221E">
        <w:tc>
          <w:tcPr>
            <w:tcW w:w="2339" w:type="dxa"/>
            <w:vAlign w:val="center"/>
          </w:tcPr>
          <w:p w14:paraId="583386CC" w14:textId="77777777" w:rsidR="00AA221E" w:rsidRDefault="00AA221E" w:rsidP="007B307E">
            <w:r>
              <w:rPr>
                <w:sz w:val="20"/>
              </w:rPr>
              <w:t>API Calls/Day</w:t>
            </w:r>
          </w:p>
        </w:tc>
        <w:tc>
          <w:tcPr>
            <w:tcW w:w="2337" w:type="dxa"/>
            <w:vAlign w:val="center"/>
          </w:tcPr>
          <w:p w14:paraId="4BC71CCC" w14:textId="77777777" w:rsidR="00AA221E" w:rsidRDefault="00AA221E" w:rsidP="007B307E">
            <w:r>
              <w:rPr>
                <w:sz w:val="20"/>
              </w:rPr>
              <w:t>2M</w:t>
            </w:r>
          </w:p>
        </w:tc>
        <w:tc>
          <w:tcPr>
            <w:tcW w:w="2337" w:type="dxa"/>
            <w:vAlign w:val="center"/>
          </w:tcPr>
          <w:p w14:paraId="30A88C09" w14:textId="77777777" w:rsidR="00AA221E" w:rsidRDefault="00AA221E" w:rsidP="007B307E">
            <w:r>
              <w:rPr>
                <w:sz w:val="20"/>
              </w:rPr>
              <w:t>6M</w:t>
            </w:r>
          </w:p>
        </w:tc>
        <w:tc>
          <w:tcPr>
            <w:tcW w:w="2337" w:type="dxa"/>
            <w:vAlign w:val="center"/>
          </w:tcPr>
          <w:p w14:paraId="4D110B83" w14:textId="77777777" w:rsidR="00AA221E" w:rsidRDefault="00AA221E" w:rsidP="007B307E">
            <w:r>
              <w:rPr>
                <w:sz w:val="20"/>
              </w:rPr>
              <w:t>12M</w:t>
            </w:r>
          </w:p>
        </w:tc>
      </w:tr>
      <w:tr w:rsidR="00AA221E" w14:paraId="246C3A91" w14:textId="77777777" w:rsidTr="00AA221E">
        <w:tc>
          <w:tcPr>
            <w:tcW w:w="2339" w:type="dxa"/>
            <w:vAlign w:val="center"/>
          </w:tcPr>
          <w:p w14:paraId="15113B1C" w14:textId="77777777" w:rsidR="00AA221E" w:rsidRDefault="00AA221E" w:rsidP="007B307E">
            <w:r>
              <w:rPr>
                <w:sz w:val="20"/>
              </w:rPr>
              <w:t>K8s Worker Nodes</w:t>
            </w:r>
          </w:p>
        </w:tc>
        <w:tc>
          <w:tcPr>
            <w:tcW w:w="2337" w:type="dxa"/>
            <w:vAlign w:val="center"/>
          </w:tcPr>
          <w:p w14:paraId="51155D6A" w14:textId="77777777" w:rsidR="00AA221E" w:rsidRDefault="00AA221E" w:rsidP="007B307E">
            <w:r>
              <w:rPr>
                <w:sz w:val="20"/>
              </w:rPr>
              <w:t>6-8</w:t>
            </w:r>
          </w:p>
        </w:tc>
        <w:tc>
          <w:tcPr>
            <w:tcW w:w="2337" w:type="dxa"/>
            <w:vAlign w:val="center"/>
          </w:tcPr>
          <w:p w14:paraId="3BAD86D9" w14:textId="77777777" w:rsidR="00AA221E" w:rsidRDefault="00AA221E" w:rsidP="007B307E">
            <w:r>
              <w:rPr>
                <w:sz w:val="20"/>
              </w:rPr>
              <w:t>12-15</w:t>
            </w:r>
          </w:p>
        </w:tc>
        <w:tc>
          <w:tcPr>
            <w:tcW w:w="2337" w:type="dxa"/>
            <w:vAlign w:val="center"/>
          </w:tcPr>
          <w:p w14:paraId="0B1AF66C" w14:textId="77777777" w:rsidR="00AA221E" w:rsidRDefault="00AA221E" w:rsidP="007B307E">
            <w:r>
              <w:rPr>
                <w:sz w:val="20"/>
              </w:rPr>
              <w:t>20-25</w:t>
            </w:r>
          </w:p>
        </w:tc>
      </w:tr>
      <w:tr w:rsidR="00AA221E" w14:paraId="160C173F" w14:textId="77777777" w:rsidTr="00AA221E">
        <w:tc>
          <w:tcPr>
            <w:tcW w:w="2339" w:type="dxa"/>
            <w:vAlign w:val="center"/>
          </w:tcPr>
          <w:p w14:paraId="670FA264" w14:textId="77777777" w:rsidR="00AA221E" w:rsidRDefault="00AA221E" w:rsidP="007B307E">
            <w:r>
              <w:rPr>
                <w:sz w:val="20"/>
              </w:rPr>
              <w:t>Database IOPS</w:t>
            </w:r>
          </w:p>
        </w:tc>
        <w:tc>
          <w:tcPr>
            <w:tcW w:w="2337" w:type="dxa"/>
            <w:vAlign w:val="center"/>
          </w:tcPr>
          <w:p w14:paraId="5DD5CEBD" w14:textId="77777777" w:rsidR="00AA221E" w:rsidRDefault="00AA221E" w:rsidP="007B307E">
            <w:r>
              <w:rPr>
                <w:sz w:val="20"/>
              </w:rPr>
              <w:t>5,000</w:t>
            </w:r>
          </w:p>
        </w:tc>
        <w:tc>
          <w:tcPr>
            <w:tcW w:w="2337" w:type="dxa"/>
            <w:vAlign w:val="center"/>
          </w:tcPr>
          <w:p w14:paraId="6E68FE87" w14:textId="77777777" w:rsidR="00AA221E" w:rsidRDefault="00AA221E" w:rsidP="007B307E">
            <w:r>
              <w:rPr>
                <w:sz w:val="20"/>
              </w:rPr>
              <w:t>12,000</w:t>
            </w:r>
          </w:p>
        </w:tc>
        <w:tc>
          <w:tcPr>
            <w:tcW w:w="2337" w:type="dxa"/>
            <w:vAlign w:val="center"/>
          </w:tcPr>
          <w:p w14:paraId="4CF96107" w14:textId="77777777" w:rsidR="00AA221E" w:rsidRDefault="00AA221E" w:rsidP="007B307E">
            <w:r>
              <w:rPr>
                <w:sz w:val="20"/>
              </w:rPr>
              <w:t>20,000</w:t>
            </w:r>
          </w:p>
        </w:tc>
      </w:tr>
    </w:tbl>
    <w:p w14:paraId="34397444" w14:textId="2CDDB8BE" w:rsidR="00253BC1" w:rsidRDefault="00000000">
      <w:r>
        <w:br w:type="page"/>
      </w:r>
    </w:p>
    <w:p w14:paraId="1B2E2A33" w14:textId="77777777" w:rsidR="00253BC1" w:rsidRDefault="00000000">
      <w:pPr>
        <w:pStyle w:val="Heading1"/>
      </w:pPr>
      <w:bookmarkStart w:id="44" w:name="_Toc240878394"/>
      <w:r>
        <w:rPr>
          <w:color w:val="003366"/>
        </w:rPr>
        <w:lastRenderedPageBreak/>
        <w:t>10. Indicative Commercial Model</w:t>
      </w:r>
      <w:bookmarkEnd w:id="44"/>
    </w:p>
    <w:p w14:paraId="5515A3AB" w14:textId="77777777" w:rsidR="00253BC1" w:rsidRDefault="00000000">
      <w:r>
        <w:t>The commercial model reflects the end-to-end scope of the engagement: design, development, implementation, hosting, training, commissioning, and ongoing operation and maintenance. We propose a CAPEX + OPEX model with clear separation between one-time implementation costs and recurring operational costs.</w:t>
      </w:r>
    </w:p>
    <w:p w14:paraId="3A34B95A" w14:textId="77777777" w:rsidR="00253BC1" w:rsidRDefault="00000000">
      <w:pPr>
        <w:pStyle w:val="Heading2"/>
        <w:rPr>
          <w:color w:val="003366"/>
        </w:rPr>
      </w:pPr>
      <w:bookmarkStart w:id="45" w:name="_Toc240878395"/>
      <w:r>
        <w:rPr>
          <w:color w:val="003366"/>
        </w:rPr>
        <w:t>10.1 Cost Structure Overview</w:t>
      </w:r>
      <w:bookmarkEnd w:id="45"/>
    </w:p>
    <w:p w14:paraId="6A11564D" w14:textId="77777777" w:rsidR="00134AA4" w:rsidRDefault="00134AA4" w:rsidP="00134AA4"/>
    <w:p w14:paraId="1F744B28" w14:textId="77777777" w:rsidR="00134AA4" w:rsidRPr="00FC637E" w:rsidRDefault="00134AA4" w:rsidP="00C940C8">
      <w:pPr>
        <w:rPr>
          <w:color w:val="003366"/>
          <w:sz w:val="26"/>
          <w:szCs w:val="26"/>
        </w:rPr>
      </w:pPr>
      <w:bookmarkStart w:id="46" w:name="_Toc240878396"/>
      <w:r w:rsidRPr="00FC637E">
        <w:rPr>
          <w:b/>
          <w:bCs/>
          <w:color w:val="003366"/>
          <w:sz w:val="26"/>
          <w:szCs w:val="26"/>
        </w:rPr>
        <w:t>One-Time Implementation Cost (CAPEX)</w:t>
      </w:r>
      <w:bookmarkEnd w:id="46"/>
    </w:p>
    <w:p w14:paraId="4B7407C9" w14:textId="726BEA3F" w:rsidR="00134AA4" w:rsidRDefault="00C940C8" w:rsidP="00134AA4">
      <w:pPr>
        <w:spacing w:after="160"/>
      </w:pPr>
      <w:r>
        <w:rPr>
          <w:color w:val="232B33"/>
          <w:sz w:val="21"/>
          <w:szCs w:val="21"/>
        </w:rPr>
        <w:t>T</w:t>
      </w:r>
      <w:r w:rsidR="00134AA4">
        <w:rPr>
          <w:color w:val="232B33"/>
          <w:sz w:val="21"/>
          <w:szCs w:val="21"/>
        </w:rPr>
        <w:t>he one-time capital costs associated with designing, building and commissioning the platform prior to go-live</w:t>
      </w:r>
      <w:r>
        <w:rPr>
          <w:color w:val="232B33"/>
          <w:sz w:val="21"/>
          <w:szCs w:val="21"/>
        </w:rPr>
        <w:t xml:space="preserve"> would be approximately INR 18.01 Cr. </w:t>
      </w:r>
    </w:p>
    <w:p w14:paraId="5E9160B7" w14:textId="77777777" w:rsidR="00FC637E" w:rsidRPr="00FC637E" w:rsidRDefault="00FC637E" w:rsidP="00C940C8">
      <w:pPr>
        <w:rPr>
          <w:color w:val="003366"/>
          <w:sz w:val="26"/>
          <w:szCs w:val="26"/>
        </w:rPr>
      </w:pPr>
      <w:bookmarkStart w:id="47" w:name="_Toc240878397"/>
      <w:r w:rsidRPr="00FC637E">
        <w:rPr>
          <w:b/>
          <w:bCs/>
          <w:color w:val="003366"/>
          <w:sz w:val="26"/>
          <w:szCs w:val="26"/>
        </w:rPr>
        <w:t>Recurring Annual Operating Cost (OPEX)</w:t>
      </w:r>
      <w:bookmarkEnd w:id="47"/>
    </w:p>
    <w:p w14:paraId="5853AC60" w14:textId="09876E49" w:rsidR="00134AA4" w:rsidRDefault="00C940C8">
      <w:r>
        <w:t xml:space="preserve">The recurring cost for the period of 5 years O&amp;M would be INR 1.8 Cr Annually. </w:t>
      </w:r>
    </w:p>
    <w:p w14:paraId="7CA0D329" w14:textId="77777777" w:rsidR="00C940C8" w:rsidRDefault="00C940C8"/>
    <w:p w14:paraId="2CC8A307" w14:textId="77777777" w:rsidR="00253BC1" w:rsidRDefault="00000000">
      <w:r>
        <w:t>Note: These are indicative estimates provided for the purpose of the EOI response and are subject to detailed scoping, requirements finalization, and commercial negotiation. Final costs will be determined based on confirmed user volumes, hosting requirements, integration complexity, and contract duration.</w:t>
      </w:r>
    </w:p>
    <w:p w14:paraId="576BE474" w14:textId="1DB51660" w:rsidR="00253BC1" w:rsidRDefault="00000000">
      <w:pPr>
        <w:pStyle w:val="Heading2"/>
      </w:pPr>
      <w:bookmarkStart w:id="48" w:name="_Toc240878398"/>
      <w:r>
        <w:rPr>
          <w:color w:val="003366"/>
        </w:rPr>
        <w:t>10.</w:t>
      </w:r>
      <w:r w:rsidR="00134AA4">
        <w:rPr>
          <w:color w:val="003366"/>
        </w:rPr>
        <w:t>2</w:t>
      </w:r>
      <w:r>
        <w:rPr>
          <w:color w:val="003366"/>
        </w:rPr>
        <w:t xml:space="preserve"> Contract Duration</w:t>
      </w:r>
      <w:bookmarkEnd w:id="48"/>
    </w:p>
    <w:p w14:paraId="61281765" w14:textId="77777777" w:rsidR="00253BC1" w:rsidRDefault="00000000">
      <w:r>
        <w:t>We recommend a contract duration of 5 years (1 year implementation + 4 years operations) with provisions for annual renewal thereafter. This duration provides sufficient time for full-scale deployment, operational stabilization, and realization of the platform's analytical value. Technology refresh provisions ensure the platform remains current throughout the contract period.</w:t>
      </w:r>
    </w:p>
    <w:p w14:paraId="5A16750D" w14:textId="77777777" w:rsidR="00253BC1" w:rsidRDefault="00000000">
      <w:r>
        <w:br w:type="page"/>
      </w:r>
    </w:p>
    <w:p w14:paraId="2A955B20" w14:textId="77777777" w:rsidR="00253BC1" w:rsidRDefault="00000000">
      <w:pPr>
        <w:pStyle w:val="Heading1"/>
      </w:pPr>
      <w:bookmarkStart w:id="49" w:name="_Toc240878399"/>
      <w:r>
        <w:rPr>
          <w:color w:val="003366"/>
        </w:rPr>
        <w:lastRenderedPageBreak/>
        <w:t>11. Value Additions &amp; Innovation</w:t>
      </w:r>
      <w:bookmarkEnd w:id="49"/>
    </w:p>
    <w:p w14:paraId="3ED5A794" w14:textId="77777777" w:rsidR="00253BC1" w:rsidRDefault="00000000" w:rsidP="0016067D">
      <w:pPr>
        <w:jc w:val="both"/>
      </w:pPr>
      <w:r>
        <w:t>Beyond the core requirements, the following AI/ML-powered and innovative capabilities are proposed as value additions, aligning with EOI Scope item (xiii):</w:t>
      </w:r>
    </w:p>
    <w:p w14:paraId="258AA126" w14:textId="77777777" w:rsidR="00253BC1" w:rsidRDefault="00000000" w:rsidP="0016067D">
      <w:pPr>
        <w:jc w:val="both"/>
      </w:pPr>
      <w:r>
        <w:rPr>
          <w:b/>
        </w:rPr>
        <w:t xml:space="preserve">AI-Powered Evidence Verification: </w:t>
      </w:r>
      <w:r>
        <w:t>Computer vision models trained to detect cleanliness status in before-and-after photo pairs. The model scores each pair on waste presence, surface cleanliness, and area coverage, providing automated first-pass verification that flags anomalies for human review. This reduces supervisory workload by 40-50% for routine verifications while maintaining audit-grade accuracy through human-in-the-loop escalation.</w:t>
      </w:r>
    </w:p>
    <w:p w14:paraId="5254F41D" w14:textId="77777777" w:rsidR="00253BC1" w:rsidRDefault="00000000" w:rsidP="0016067D">
      <w:pPr>
        <w:jc w:val="both"/>
      </w:pPr>
      <w:r>
        <w:rPr>
          <w:b/>
        </w:rPr>
        <w:t xml:space="preserve">GPS Anomaly Detection: </w:t>
      </w:r>
      <w:r>
        <w:t>Machine learning models analyze worker movement patterns to detect anomalies: stationary GPS pings indicating idle time, speed patterns inconsistent with walking (indicating vehicle use in pedestrian zones), route patterns that skip assigned areas, and clustered check-ins suggesting location spoofing. Alerts are routed to supervisors with supporting evidence.</w:t>
      </w:r>
    </w:p>
    <w:p w14:paraId="2025D70D" w14:textId="77777777" w:rsidR="00253BC1" w:rsidRDefault="00000000" w:rsidP="0016067D">
      <w:pPr>
        <w:jc w:val="both"/>
      </w:pPr>
      <w:r>
        <w:rPr>
          <w:b/>
        </w:rPr>
        <w:t xml:space="preserve">Predictive Resource Allocation: </w:t>
      </w:r>
      <w:r>
        <w:t>Historical data on waste volume, grievance frequency, seasonal patterns, and worker performance drives a predictive model that recommends optimal worker allocation across Vastis and suggests rebalancing when workload distribution becomes uneven.</w:t>
      </w:r>
    </w:p>
    <w:p w14:paraId="66B7D162" w14:textId="77777777" w:rsidR="00253BC1" w:rsidRDefault="00000000" w:rsidP="0016067D">
      <w:pPr>
        <w:jc w:val="both"/>
      </w:pPr>
      <w:r>
        <w:rPr>
          <w:b/>
        </w:rPr>
        <w:t xml:space="preserve">Natural Language Grievance Processing: </w:t>
      </w:r>
      <w:r>
        <w:t>Citizen grievances submitted in free text (Marathi, Hindi, English) are automatically categorized, prioritized, and routed using NLP models. Duplicate detection identifies multiple complaints about the same location/issue and merges them into a single actionable item.</w:t>
      </w:r>
    </w:p>
    <w:p w14:paraId="34E87744" w14:textId="77777777" w:rsidR="00253BC1" w:rsidRDefault="00000000" w:rsidP="0016067D">
      <w:pPr>
        <w:jc w:val="both"/>
      </w:pPr>
      <w:r>
        <w:rPr>
          <w:b/>
        </w:rPr>
        <w:t xml:space="preserve">Digital Twin for Ward Operations: </w:t>
      </w:r>
      <w:r>
        <w:t>A GIS-based operational view that combines real-time GPS tracks, evidence status, grievance locations, and performance scores on a single spatial layer. Ward officers can visualize coverage gaps, identify under-served areas, and make evidence-based resource decisions.</w:t>
      </w:r>
    </w:p>
    <w:p w14:paraId="55343D4D" w14:textId="77777777" w:rsidR="00253BC1" w:rsidRDefault="00000000" w:rsidP="0016067D">
      <w:pPr>
        <w:jc w:val="both"/>
      </w:pPr>
      <w:r>
        <w:rPr>
          <w:b/>
        </w:rPr>
        <w:t xml:space="preserve">Blockchain-Anchored Audit Trail (Optional): </w:t>
      </w:r>
      <w:r>
        <w:t>Critical transactions (attendance verifications, grant recommendations, penalty impositions) are anchored to a permissioned blockchain ledger, creating a tamper-proof audit trail that satisfies RTI and legal discovery requirements without depending on the platform's internal database integrity.</w:t>
      </w:r>
    </w:p>
    <w:p w14:paraId="50208565" w14:textId="77777777" w:rsidR="00253BC1" w:rsidRDefault="00000000">
      <w:r>
        <w:br w:type="page"/>
      </w:r>
    </w:p>
    <w:p w14:paraId="0AAA460B" w14:textId="77777777" w:rsidR="00253BC1" w:rsidRDefault="00000000">
      <w:pPr>
        <w:pStyle w:val="Heading1"/>
      </w:pPr>
      <w:bookmarkStart w:id="50" w:name="_Toc240878400"/>
      <w:r>
        <w:rPr>
          <w:color w:val="003366"/>
        </w:rPr>
        <w:lastRenderedPageBreak/>
        <w:t>12. Relevant Experience &amp; Credentials</w:t>
      </w:r>
      <w:bookmarkEnd w:id="50"/>
    </w:p>
    <w:p w14:paraId="414DB903" w14:textId="1142FD6A" w:rsidR="00253BC1" w:rsidRDefault="00000000">
      <w:r>
        <w:t xml:space="preserve">Our response to this EOI is grounded in direct, production-level experience with BMC's existing digital infrastructure. Arceus Infotech currently operates 9 production systems for BMC, including the Clean-up Marshal Application (SWM enforcement) and the Removal of Encroachment Tracking and Data Management System (RETMS). These platforms, together with our operational familiarity with MyBMC MARG's citizen grievance architecture, serve as both a technical reference and a credibility marker for the BSSY platform. </w:t>
      </w:r>
    </w:p>
    <w:p w14:paraId="5DBF7796" w14:textId="77777777" w:rsidR="00253BC1" w:rsidRDefault="00000000">
      <w:pPr>
        <w:pStyle w:val="Heading2"/>
      </w:pPr>
      <w:bookmarkStart w:id="51" w:name="_Toc240878401"/>
      <w:r>
        <w:rPr>
          <w:color w:val="003366"/>
        </w:rPr>
        <w:t>12.1 Clean-up Marshal Application — Key Production Metrics</w:t>
      </w:r>
      <w:bookmarkEnd w:id="51"/>
    </w:p>
    <w:tbl>
      <w:tblPr>
        <w:tblStyle w:val="TableGrid"/>
        <w:tblW w:w="0" w:type="auto"/>
        <w:tblLook w:val="04A0" w:firstRow="1" w:lastRow="0" w:firstColumn="1" w:lastColumn="0" w:noHBand="0" w:noVBand="1"/>
      </w:tblPr>
      <w:tblGrid>
        <w:gridCol w:w="4675"/>
        <w:gridCol w:w="4675"/>
      </w:tblGrid>
      <w:tr w:rsidR="00253BC1" w14:paraId="40737944" w14:textId="77777777">
        <w:tc>
          <w:tcPr>
            <w:tcW w:w="4680" w:type="dxa"/>
            <w:shd w:val="clear" w:color="auto" w:fill="003366"/>
          </w:tcPr>
          <w:p w14:paraId="155BAAFC" w14:textId="77777777" w:rsidR="00253BC1" w:rsidRDefault="00000000">
            <w:r>
              <w:rPr>
                <w:b/>
                <w:color w:val="FFFFFF"/>
                <w:sz w:val="20"/>
              </w:rPr>
              <w:t>Capability</w:t>
            </w:r>
          </w:p>
        </w:tc>
        <w:tc>
          <w:tcPr>
            <w:tcW w:w="4680" w:type="dxa"/>
            <w:shd w:val="clear" w:color="auto" w:fill="003366"/>
          </w:tcPr>
          <w:p w14:paraId="78BB31D4" w14:textId="77777777" w:rsidR="00253BC1" w:rsidRDefault="00000000">
            <w:r>
              <w:rPr>
                <w:b/>
                <w:color w:val="FFFFFF"/>
                <w:sz w:val="20"/>
              </w:rPr>
              <w:t>Production Status</w:t>
            </w:r>
          </w:p>
        </w:tc>
      </w:tr>
      <w:tr w:rsidR="00253BC1" w14:paraId="191B56F5" w14:textId="77777777">
        <w:tc>
          <w:tcPr>
            <w:tcW w:w="4680" w:type="dxa"/>
          </w:tcPr>
          <w:p w14:paraId="29000B3C" w14:textId="77777777" w:rsidR="00253BC1" w:rsidRDefault="00000000">
            <w:r>
              <w:rPr>
                <w:sz w:val="20"/>
              </w:rPr>
              <w:t>Coverage</w:t>
            </w:r>
          </w:p>
        </w:tc>
        <w:tc>
          <w:tcPr>
            <w:tcW w:w="4680" w:type="dxa"/>
          </w:tcPr>
          <w:p w14:paraId="01BBB4FF" w14:textId="77777777" w:rsidR="00253BC1" w:rsidRDefault="00000000">
            <w:r>
              <w:rPr>
                <w:sz w:val="20"/>
              </w:rPr>
              <w:t>All 24 BMC wards</w:t>
            </w:r>
          </w:p>
        </w:tc>
      </w:tr>
      <w:tr w:rsidR="00253BC1" w14:paraId="6F42DA63" w14:textId="77777777">
        <w:tc>
          <w:tcPr>
            <w:tcW w:w="4680" w:type="dxa"/>
          </w:tcPr>
          <w:p w14:paraId="48E3B0F3" w14:textId="77777777" w:rsidR="00253BC1" w:rsidRDefault="00000000">
            <w:r>
              <w:rPr>
                <w:sz w:val="20"/>
              </w:rPr>
              <w:t>User Roles</w:t>
            </w:r>
          </w:p>
        </w:tc>
        <w:tc>
          <w:tcPr>
            <w:tcW w:w="4680" w:type="dxa"/>
          </w:tcPr>
          <w:p w14:paraId="620830BE" w14:textId="77777777" w:rsidR="00253BC1" w:rsidRDefault="00000000">
            <w:r>
              <w:rPr>
                <w:sz w:val="20"/>
              </w:rPr>
              <w:t>6 active roles (Jr. Supervisor, AHS, BMC Supervisor/Asst. Engineer, Accounts Officer Ward, Accounts Officer HO)</w:t>
            </w:r>
          </w:p>
        </w:tc>
      </w:tr>
      <w:tr w:rsidR="00253BC1" w14:paraId="2E7911A9" w14:textId="77777777">
        <w:tc>
          <w:tcPr>
            <w:tcW w:w="4680" w:type="dxa"/>
          </w:tcPr>
          <w:p w14:paraId="72C10159" w14:textId="77777777" w:rsidR="00253BC1" w:rsidRDefault="00000000">
            <w:r>
              <w:rPr>
                <w:sz w:val="20"/>
              </w:rPr>
              <w:t>Mobile Platform</w:t>
            </w:r>
          </w:p>
        </w:tc>
        <w:tc>
          <w:tcPr>
            <w:tcW w:w="4680" w:type="dxa"/>
          </w:tcPr>
          <w:p w14:paraId="715D970F" w14:textId="77777777" w:rsidR="00253BC1" w:rsidRDefault="00000000">
            <w:r>
              <w:rPr>
                <w:sz w:val="20"/>
              </w:rPr>
              <w:t>Android app with offline capability, GPS capture, Bluetooth printing, multilingual (EN/HI/MR)</w:t>
            </w:r>
          </w:p>
        </w:tc>
      </w:tr>
      <w:tr w:rsidR="00253BC1" w14:paraId="09830A93" w14:textId="77777777">
        <w:tc>
          <w:tcPr>
            <w:tcW w:w="4680" w:type="dxa"/>
          </w:tcPr>
          <w:p w14:paraId="75A759EE" w14:textId="77777777" w:rsidR="00253BC1" w:rsidRDefault="00000000">
            <w:r>
              <w:rPr>
                <w:sz w:val="20"/>
              </w:rPr>
              <w:t>Payment Processing</w:t>
            </w:r>
          </w:p>
        </w:tc>
        <w:tc>
          <w:tcPr>
            <w:tcW w:w="4680" w:type="dxa"/>
          </w:tcPr>
          <w:p w14:paraId="303201FD" w14:textId="77777777" w:rsidR="00253BC1" w:rsidRDefault="00000000">
            <w:r>
              <w:rPr>
                <w:sz w:val="20"/>
              </w:rPr>
              <w:t>Multi-mode (Cash, UPI, Online, POS) via Easebuzz gateway; SBI e-Pay migration planned</w:t>
            </w:r>
          </w:p>
        </w:tc>
      </w:tr>
      <w:tr w:rsidR="00253BC1" w14:paraId="25562356" w14:textId="77777777">
        <w:tc>
          <w:tcPr>
            <w:tcW w:w="4680" w:type="dxa"/>
          </w:tcPr>
          <w:p w14:paraId="03395DB5" w14:textId="77777777" w:rsidR="00253BC1" w:rsidRDefault="00000000">
            <w:r>
              <w:rPr>
                <w:sz w:val="20"/>
              </w:rPr>
              <w:t>Financial Controls</w:t>
            </w:r>
          </w:p>
        </w:tc>
        <w:tc>
          <w:tcPr>
            <w:tcW w:w="4680" w:type="dxa"/>
          </w:tcPr>
          <w:p w14:paraId="4ACC93FD" w14:textId="77777777" w:rsidR="00253BC1" w:rsidRDefault="00000000">
            <w:r>
              <w:rPr>
                <w:sz w:val="20"/>
              </w:rPr>
              <w:t>Wallet-based deposit management, Fine Collection Limit enforcement, Day End Reports, SAP CSV generation (44 fields, PK 40/50)</w:t>
            </w:r>
          </w:p>
        </w:tc>
      </w:tr>
      <w:tr w:rsidR="00253BC1" w14:paraId="167009CA" w14:textId="77777777">
        <w:tc>
          <w:tcPr>
            <w:tcW w:w="4680" w:type="dxa"/>
          </w:tcPr>
          <w:p w14:paraId="74965D3A" w14:textId="77777777" w:rsidR="00253BC1" w:rsidRDefault="00000000">
            <w:r>
              <w:rPr>
                <w:sz w:val="20"/>
              </w:rPr>
              <w:t>Geo-Fencing</w:t>
            </w:r>
          </w:p>
        </w:tc>
        <w:tc>
          <w:tcPr>
            <w:tcW w:w="4680" w:type="dxa"/>
          </w:tcPr>
          <w:p w14:paraId="478362BF" w14:textId="77777777" w:rsidR="00253BC1" w:rsidRDefault="00000000">
            <w:r>
              <w:rPr>
                <w:sz w:val="20"/>
              </w:rPr>
              <w:t>Ward-boundary coordinate sets, automated alerts on boundary violations</w:t>
            </w:r>
          </w:p>
        </w:tc>
      </w:tr>
      <w:tr w:rsidR="00253BC1" w14:paraId="46A1722F" w14:textId="77777777">
        <w:tc>
          <w:tcPr>
            <w:tcW w:w="4680" w:type="dxa"/>
          </w:tcPr>
          <w:p w14:paraId="63343A09" w14:textId="77777777" w:rsidR="00253BC1" w:rsidRDefault="00000000">
            <w:r>
              <w:rPr>
                <w:sz w:val="20"/>
              </w:rPr>
              <w:t>GPS Tracking</w:t>
            </w:r>
          </w:p>
        </w:tc>
        <w:tc>
          <w:tcPr>
            <w:tcW w:w="4680" w:type="dxa"/>
          </w:tcPr>
          <w:p w14:paraId="65A35930" w14:textId="77777777" w:rsidR="00253BC1" w:rsidRDefault="00000000">
            <w:r>
              <w:rPr>
                <w:sz w:val="20"/>
              </w:rPr>
              <w:t>Live tracking with 15-day retention</w:t>
            </w:r>
          </w:p>
        </w:tc>
      </w:tr>
      <w:tr w:rsidR="00253BC1" w14:paraId="0D4F7574" w14:textId="77777777">
        <w:tc>
          <w:tcPr>
            <w:tcW w:w="4680" w:type="dxa"/>
          </w:tcPr>
          <w:p w14:paraId="3AA6568E" w14:textId="77777777" w:rsidR="00253BC1" w:rsidRDefault="00000000">
            <w:r>
              <w:rPr>
                <w:sz w:val="20"/>
              </w:rPr>
              <w:t>User Management</w:t>
            </w:r>
          </w:p>
        </w:tc>
        <w:tc>
          <w:tcPr>
            <w:tcW w:w="4680" w:type="dxa"/>
          </w:tcPr>
          <w:p w14:paraId="1A536B7E" w14:textId="77777777" w:rsidR="00253BC1" w:rsidRDefault="00000000">
            <w:r>
              <w:rPr>
                <w:sz w:val="20"/>
              </w:rPr>
              <w:t>Hierarchical provisioning with approval workflow (Draft → Submitted → Approved)</w:t>
            </w:r>
          </w:p>
        </w:tc>
      </w:tr>
      <w:tr w:rsidR="00253BC1" w14:paraId="31118418" w14:textId="77777777">
        <w:tc>
          <w:tcPr>
            <w:tcW w:w="4680" w:type="dxa"/>
          </w:tcPr>
          <w:p w14:paraId="3C598ADA" w14:textId="77777777" w:rsidR="00253BC1" w:rsidRDefault="00000000">
            <w:r>
              <w:rPr>
                <w:sz w:val="20"/>
              </w:rPr>
              <w:t>UAT Environment</w:t>
            </w:r>
          </w:p>
        </w:tc>
        <w:tc>
          <w:tcPr>
            <w:tcW w:w="4680" w:type="dxa"/>
          </w:tcPr>
          <w:p w14:paraId="5230B160" w14:textId="77777777" w:rsidR="00253BC1" w:rsidRDefault="00000000">
            <w:r>
              <w:rPr>
                <w:sz w:val="20"/>
              </w:rPr>
              <w:t>Active at mcgm-uat.idcle.com</w:t>
            </w:r>
          </w:p>
        </w:tc>
      </w:tr>
      <w:tr w:rsidR="00253BC1" w14:paraId="1D9564F8" w14:textId="77777777">
        <w:tc>
          <w:tcPr>
            <w:tcW w:w="4680" w:type="dxa"/>
          </w:tcPr>
          <w:p w14:paraId="08056CDB" w14:textId="77777777" w:rsidR="00253BC1" w:rsidRDefault="00000000">
            <w:r>
              <w:rPr>
                <w:sz w:val="20"/>
              </w:rPr>
              <w:t>MIS &amp; Dashboards</w:t>
            </w:r>
          </w:p>
        </w:tc>
        <w:tc>
          <w:tcPr>
            <w:tcW w:w="4680" w:type="dxa"/>
          </w:tcPr>
          <w:p w14:paraId="532DC2C2" w14:textId="77777777" w:rsidR="00253BC1" w:rsidRDefault="00000000">
            <w:r>
              <w:rPr>
                <w:sz w:val="20"/>
              </w:rPr>
              <w:t>Wallet Summary, Fine Collection, Challan Trends, Attendance Trends at AHS and Asst. Engineer levels</w:t>
            </w:r>
          </w:p>
        </w:tc>
      </w:tr>
    </w:tbl>
    <w:p w14:paraId="074F456E" w14:textId="77777777" w:rsidR="00253BC1" w:rsidRDefault="00000000">
      <w:pPr>
        <w:pStyle w:val="Heading2"/>
      </w:pPr>
      <w:bookmarkStart w:id="52" w:name="_Toc240878402"/>
      <w:r>
        <w:rPr>
          <w:color w:val="003366"/>
        </w:rPr>
        <w:t>12.2 Reusability Assessment</w:t>
      </w:r>
      <w:bookmarkEnd w:id="52"/>
    </w:p>
    <w:p w14:paraId="07273D71" w14:textId="77777777" w:rsidR="00253BC1" w:rsidRDefault="00000000">
      <w:r>
        <w:t>The following Marshal app subsystems are directly reusable or adaptable for the BSSY platform, reducing development risk and timeline:</w:t>
      </w:r>
    </w:p>
    <w:tbl>
      <w:tblPr>
        <w:tblStyle w:val="TableGrid"/>
        <w:tblW w:w="0" w:type="auto"/>
        <w:tblLook w:val="04A0" w:firstRow="1" w:lastRow="0" w:firstColumn="1" w:lastColumn="0" w:noHBand="0" w:noVBand="1"/>
      </w:tblPr>
      <w:tblGrid>
        <w:gridCol w:w="3117"/>
        <w:gridCol w:w="3116"/>
        <w:gridCol w:w="3117"/>
      </w:tblGrid>
      <w:tr w:rsidR="00253BC1" w14:paraId="7F2B535F" w14:textId="77777777">
        <w:tc>
          <w:tcPr>
            <w:tcW w:w="3120" w:type="dxa"/>
            <w:shd w:val="clear" w:color="auto" w:fill="003366"/>
          </w:tcPr>
          <w:p w14:paraId="076CDF89" w14:textId="77777777" w:rsidR="00253BC1" w:rsidRDefault="00000000">
            <w:r>
              <w:rPr>
                <w:b/>
                <w:color w:val="FFFFFF"/>
                <w:sz w:val="20"/>
              </w:rPr>
              <w:t>Subsystem</w:t>
            </w:r>
          </w:p>
        </w:tc>
        <w:tc>
          <w:tcPr>
            <w:tcW w:w="3120" w:type="dxa"/>
            <w:shd w:val="clear" w:color="auto" w:fill="003366"/>
          </w:tcPr>
          <w:p w14:paraId="76C8492F" w14:textId="77777777" w:rsidR="00253BC1" w:rsidRDefault="00000000">
            <w:r>
              <w:rPr>
                <w:b/>
                <w:color w:val="FFFFFF"/>
                <w:sz w:val="20"/>
              </w:rPr>
              <w:t>Reusability</w:t>
            </w:r>
          </w:p>
        </w:tc>
        <w:tc>
          <w:tcPr>
            <w:tcW w:w="3120" w:type="dxa"/>
            <w:shd w:val="clear" w:color="auto" w:fill="003366"/>
          </w:tcPr>
          <w:p w14:paraId="7CAC75AC" w14:textId="77777777" w:rsidR="00253BC1" w:rsidRDefault="00000000">
            <w:r>
              <w:rPr>
                <w:b/>
                <w:color w:val="FFFFFF"/>
                <w:sz w:val="20"/>
              </w:rPr>
              <w:t>BSSY Adaptation Required</w:t>
            </w:r>
          </w:p>
        </w:tc>
      </w:tr>
      <w:tr w:rsidR="00253BC1" w14:paraId="26179D0B" w14:textId="77777777">
        <w:tc>
          <w:tcPr>
            <w:tcW w:w="3120" w:type="dxa"/>
          </w:tcPr>
          <w:p w14:paraId="3C2A6883" w14:textId="77777777" w:rsidR="00253BC1" w:rsidRDefault="00000000">
            <w:r>
              <w:rPr>
                <w:sz w:val="20"/>
              </w:rPr>
              <w:t>Mobile app framework (React Native shell, offline sync, GPS, camera)</w:t>
            </w:r>
          </w:p>
        </w:tc>
        <w:tc>
          <w:tcPr>
            <w:tcW w:w="3120" w:type="dxa"/>
          </w:tcPr>
          <w:p w14:paraId="41F82CF3" w14:textId="77777777" w:rsidR="00253BC1" w:rsidRDefault="00000000">
            <w:r>
              <w:rPr>
                <w:sz w:val="20"/>
              </w:rPr>
              <w:t>Direct reuse (80%+)</w:t>
            </w:r>
          </w:p>
        </w:tc>
        <w:tc>
          <w:tcPr>
            <w:tcW w:w="3120" w:type="dxa"/>
          </w:tcPr>
          <w:p w14:paraId="68E14B6E" w14:textId="77777777" w:rsidR="00253BC1" w:rsidRDefault="00000000">
            <w:r>
              <w:rPr>
                <w:sz w:val="20"/>
              </w:rPr>
              <w:t>New screens for attendance check-in, before-after photo, work completion</w:t>
            </w:r>
          </w:p>
        </w:tc>
      </w:tr>
      <w:tr w:rsidR="00253BC1" w14:paraId="47B2AF85" w14:textId="77777777">
        <w:tc>
          <w:tcPr>
            <w:tcW w:w="3120" w:type="dxa"/>
          </w:tcPr>
          <w:p w14:paraId="72F07FEA" w14:textId="77777777" w:rsidR="00253BC1" w:rsidRDefault="00000000">
            <w:r>
              <w:rPr>
                <w:sz w:val="20"/>
              </w:rPr>
              <w:t>Authentication &amp; OTP relay</w:t>
            </w:r>
          </w:p>
        </w:tc>
        <w:tc>
          <w:tcPr>
            <w:tcW w:w="3120" w:type="dxa"/>
          </w:tcPr>
          <w:p w14:paraId="0F683ACF" w14:textId="77777777" w:rsidR="00253BC1" w:rsidRDefault="00000000">
            <w:r>
              <w:rPr>
                <w:sz w:val="20"/>
              </w:rPr>
              <w:t>Direct reuse (90%+)</w:t>
            </w:r>
          </w:p>
        </w:tc>
        <w:tc>
          <w:tcPr>
            <w:tcW w:w="3120" w:type="dxa"/>
          </w:tcPr>
          <w:p w14:paraId="2CA4C1FC" w14:textId="77777777" w:rsidR="00253BC1" w:rsidRDefault="00000000">
            <w:r>
              <w:rPr>
                <w:sz w:val="20"/>
              </w:rPr>
              <w:t>Extend for Sanstha supervisor role, citizen OTP</w:t>
            </w:r>
          </w:p>
        </w:tc>
      </w:tr>
      <w:tr w:rsidR="00253BC1" w14:paraId="17025205" w14:textId="77777777">
        <w:tc>
          <w:tcPr>
            <w:tcW w:w="3120" w:type="dxa"/>
          </w:tcPr>
          <w:p w14:paraId="2D046C64" w14:textId="77777777" w:rsidR="00253BC1" w:rsidRDefault="00000000">
            <w:r>
              <w:rPr>
                <w:sz w:val="20"/>
              </w:rPr>
              <w:t>Geo-fencing engine</w:t>
            </w:r>
          </w:p>
        </w:tc>
        <w:tc>
          <w:tcPr>
            <w:tcW w:w="3120" w:type="dxa"/>
          </w:tcPr>
          <w:p w14:paraId="1DBF0176" w14:textId="77777777" w:rsidR="00253BC1" w:rsidRDefault="00000000">
            <w:r>
              <w:rPr>
                <w:sz w:val="20"/>
              </w:rPr>
              <w:t>Direct reuse (90%+)</w:t>
            </w:r>
          </w:p>
        </w:tc>
        <w:tc>
          <w:tcPr>
            <w:tcW w:w="3120" w:type="dxa"/>
          </w:tcPr>
          <w:p w14:paraId="43A7CA22" w14:textId="77777777" w:rsidR="00253BC1" w:rsidRDefault="00000000">
            <w:r>
              <w:rPr>
                <w:sz w:val="20"/>
              </w:rPr>
              <w:t>Load Vasti polygon definitions instead of ward boundaries</w:t>
            </w:r>
          </w:p>
        </w:tc>
      </w:tr>
      <w:tr w:rsidR="00253BC1" w14:paraId="4F825C00" w14:textId="77777777">
        <w:tc>
          <w:tcPr>
            <w:tcW w:w="3120" w:type="dxa"/>
          </w:tcPr>
          <w:p w14:paraId="4F115139" w14:textId="77777777" w:rsidR="00253BC1" w:rsidRDefault="00000000">
            <w:r>
              <w:rPr>
                <w:sz w:val="20"/>
              </w:rPr>
              <w:lastRenderedPageBreak/>
              <w:t>GPS tracking &amp; storage pipeline</w:t>
            </w:r>
          </w:p>
        </w:tc>
        <w:tc>
          <w:tcPr>
            <w:tcW w:w="3120" w:type="dxa"/>
          </w:tcPr>
          <w:p w14:paraId="6665D584" w14:textId="77777777" w:rsidR="00253BC1" w:rsidRDefault="00000000">
            <w:r>
              <w:rPr>
                <w:sz w:val="20"/>
              </w:rPr>
              <w:t>Direct reuse (95%+)</w:t>
            </w:r>
          </w:p>
        </w:tc>
        <w:tc>
          <w:tcPr>
            <w:tcW w:w="3120" w:type="dxa"/>
          </w:tcPr>
          <w:p w14:paraId="6BBD12AD" w14:textId="77777777" w:rsidR="00253BC1" w:rsidRDefault="00000000">
            <w:r>
              <w:rPr>
                <w:sz w:val="20"/>
              </w:rPr>
              <w:t>No significant changes; increase retention if needed</w:t>
            </w:r>
          </w:p>
        </w:tc>
      </w:tr>
      <w:tr w:rsidR="00253BC1" w14:paraId="55A6A782" w14:textId="77777777">
        <w:tc>
          <w:tcPr>
            <w:tcW w:w="3120" w:type="dxa"/>
          </w:tcPr>
          <w:p w14:paraId="57104E3B" w14:textId="77777777" w:rsidR="00253BC1" w:rsidRDefault="00000000">
            <w:r>
              <w:rPr>
                <w:sz w:val="20"/>
              </w:rPr>
              <w:t>Role-based access control</w:t>
            </w:r>
          </w:p>
        </w:tc>
        <w:tc>
          <w:tcPr>
            <w:tcW w:w="3120" w:type="dxa"/>
          </w:tcPr>
          <w:p w14:paraId="27960C4B" w14:textId="77777777" w:rsidR="00253BC1" w:rsidRDefault="00000000">
            <w:r>
              <w:rPr>
                <w:sz w:val="20"/>
              </w:rPr>
              <w:t>Adaptable (70%)</w:t>
            </w:r>
          </w:p>
        </w:tc>
        <w:tc>
          <w:tcPr>
            <w:tcW w:w="3120" w:type="dxa"/>
          </w:tcPr>
          <w:p w14:paraId="42627170" w14:textId="77777777" w:rsidR="00253BC1" w:rsidRDefault="00000000">
            <w:r>
              <w:rPr>
                <w:sz w:val="20"/>
              </w:rPr>
              <w:t>New role definitions for BSSY hierarchy; reuse RBAC engine</w:t>
            </w:r>
          </w:p>
        </w:tc>
      </w:tr>
      <w:tr w:rsidR="00253BC1" w14:paraId="3534A82C" w14:textId="77777777">
        <w:tc>
          <w:tcPr>
            <w:tcW w:w="3120" w:type="dxa"/>
          </w:tcPr>
          <w:p w14:paraId="75750D8D" w14:textId="77777777" w:rsidR="00253BC1" w:rsidRDefault="00000000">
            <w:r>
              <w:rPr>
                <w:sz w:val="20"/>
              </w:rPr>
              <w:t>User provisioning workflow</w:t>
            </w:r>
          </w:p>
        </w:tc>
        <w:tc>
          <w:tcPr>
            <w:tcW w:w="3120" w:type="dxa"/>
          </w:tcPr>
          <w:p w14:paraId="2695C692" w14:textId="77777777" w:rsidR="00253BC1" w:rsidRDefault="00000000">
            <w:r>
              <w:rPr>
                <w:sz w:val="20"/>
              </w:rPr>
              <w:t>Direct reuse (85%)</w:t>
            </w:r>
          </w:p>
        </w:tc>
        <w:tc>
          <w:tcPr>
            <w:tcW w:w="3120" w:type="dxa"/>
          </w:tcPr>
          <w:p w14:paraId="5AEF9BB0" w14:textId="77777777" w:rsidR="00253BC1" w:rsidRDefault="00000000">
            <w:r>
              <w:rPr>
                <w:sz w:val="20"/>
              </w:rPr>
              <w:t>Adapt for Sanstha worker onboarding; same Draft→Approved flow</w:t>
            </w:r>
          </w:p>
        </w:tc>
      </w:tr>
      <w:tr w:rsidR="00253BC1" w14:paraId="30E089C6" w14:textId="77777777">
        <w:tc>
          <w:tcPr>
            <w:tcW w:w="3120" w:type="dxa"/>
          </w:tcPr>
          <w:p w14:paraId="402475C7" w14:textId="77777777" w:rsidR="00253BC1" w:rsidRDefault="00000000">
            <w:r>
              <w:rPr>
                <w:sz w:val="20"/>
              </w:rPr>
              <w:t>Payment gateway integration</w:t>
            </w:r>
          </w:p>
        </w:tc>
        <w:tc>
          <w:tcPr>
            <w:tcW w:w="3120" w:type="dxa"/>
          </w:tcPr>
          <w:p w14:paraId="51C72C4F" w14:textId="77777777" w:rsidR="00253BC1" w:rsidRDefault="00000000">
            <w:r>
              <w:rPr>
                <w:sz w:val="20"/>
              </w:rPr>
              <w:t>Direct reuse (90%+)</w:t>
            </w:r>
          </w:p>
        </w:tc>
        <w:tc>
          <w:tcPr>
            <w:tcW w:w="3120" w:type="dxa"/>
          </w:tcPr>
          <w:p w14:paraId="60FBA472" w14:textId="77777777" w:rsidR="00253BC1" w:rsidRDefault="00000000">
            <w:r>
              <w:rPr>
                <w:sz w:val="20"/>
              </w:rPr>
              <w:t>Adapt for grant disbursement flows</w:t>
            </w:r>
          </w:p>
        </w:tc>
      </w:tr>
      <w:tr w:rsidR="00253BC1" w14:paraId="3DB7CEDE" w14:textId="77777777">
        <w:tc>
          <w:tcPr>
            <w:tcW w:w="3120" w:type="dxa"/>
          </w:tcPr>
          <w:p w14:paraId="31123B09" w14:textId="77777777" w:rsidR="00253BC1" w:rsidRDefault="00000000">
            <w:r>
              <w:rPr>
                <w:sz w:val="20"/>
              </w:rPr>
              <w:t>Day End Report / CSV generation</w:t>
            </w:r>
          </w:p>
        </w:tc>
        <w:tc>
          <w:tcPr>
            <w:tcW w:w="3120" w:type="dxa"/>
          </w:tcPr>
          <w:p w14:paraId="236F9466" w14:textId="77777777" w:rsidR="00253BC1" w:rsidRDefault="00000000">
            <w:r>
              <w:rPr>
                <w:sz w:val="20"/>
              </w:rPr>
              <w:t>Adaptable (75%)</w:t>
            </w:r>
          </w:p>
        </w:tc>
        <w:tc>
          <w:tcPr>
            <w:tcW w:w="3120" w:type="dxa"/>
          </w:tcPr>
          <w:p w14:paraId="0A9CD584" w14:textId="77777777" w:rsidR="00253BC1" w:rsidRDefault="00000000">
            <w:r>
              <w:rPr>
                <w:sz w:val="20"/>
              </w:rPr>
              <w:t>New fields for grant tracking; same SAP mapping pattern</w:t>
            </w:r>
          </w:p>
        </w:tc>
      </w:tr>
      <w:tr w:rsidR="00253BC1" w14:paraId="622740B6" w14:textId="77777777">
        <w:tc>
          <w:tcPr>
            <w:tcW w:w="3120" w:type="dxa"/>
          </w:tcPr>
          <w:p w14:paraId="4F87F10A" w14:textId="77777777" w:rsidR="00253BC1" w:rsidRDefault="00000000">
            <w:r>
              <w:rPr>
                <w:sz w:val="20"/>
              </w:rPr>
              <w:t>Dashboard framework</w:t>
            </w:r>
          </w:p>
        </w:tc>
        <w:tc>
          <w:tcPr>
            <w:tcW w:w="3120" w:type="dxa"/>
          </w:tcPr>
          <w:p w14:paraId="2D36F708" w14:textId="77777777" w:rsidR="00253BC1" w:rsidRDefault="00000000">
            <w:r>
              <w:rPr>
                <w:sz w:val="20"/>
              </w:rPr>
              <w:t>Adaptable (70%)</w:t>
            </w:r>
          </w:p>
        </w:tc>
        <w:tc>
          <w:tcPr>
            <w:tcW w:w="3120" w:type="dxa"/>
          </w:tcPr>
          <w:p w14:paraId="30AFC50D" w14:textId="77777777" w:rsidR="00253BC1" w:rsidRDefault="00000000">
            <w:r>
              <w:rPr>
                <w:sz w:val="20"/>
              </w:rPr>
              <w:t>New widgets for BSSY metrics; reuse charting and data pipeline</w:t>
            </w:r>
          </w:p>
        </w:tc>
      </w:tr>
      <w:tr w:rsidR="00253BC1" w14:paraId="1B38BC33" w14:textId="77777777">
        <w:tc>
          <w:tcPr>
            <w:tcW w:w="3120" w:type="dxa"/>
          </w:tcPr>
          <w:p w14:paraId="16EA80C7" w14:textId="77777777" w:rsidR="00253BC1" w:rsidRDefault="00000000">
            <w:r>
              <w:rPr>
                <w:sz w:val="20"/>
              </w:rPr>
              <w:t>Bluetooth receipt printing</w:t>
            </w:r>
          </w:p>
        </w:tc>
        <w:tc>
          <w:tcPr>
            <w:tcW w:w="3120" w:type="dxa"/>
          </w:tcPr>
          <w:p w14:paraId="3D5B1308" w14:textId="77777777" w:rsidR="00253BC1" w:rsidRDefault="00000000">
            <w:r>
              <w:rPr>
                <w:sz w:val="20"/>
              </w:rPr>
              <w:t>Direct reuse (95%+)</w:t>
            </w:r>
          </w:p>
        </w:tc>
        <w:tc>
          <w:tcPr>
            <w:tcW w:w="3120" w:type="dxa"/>
          </w:tcPr>
          <w:p w14:paraId="69F5F158" w14:textId="77777777" w:rsidR="00253BC1" w:rsidRDefault="00000000">
            <w:r>
              <w:rPr>
                <w:sz w:val="20"/>
              </w:rPr>
              <w:t>Adapt receipt template for work completion confirmation</w:t>
            </w:r>
          </w:p>
        </w:tc>
      </w:tr>
    </w:tbl>
    <w:p w14:paraId="6A98B456" w14:textId="77777777" w:rsidR="00253BC1" w:rsidRDefault="00253BC1"/>
    <w:p w14:paraId="7F4B2FD7" w14:textId="77777777" w:rsidR="00253BC1" w:rsidRDefault="00000000">
      <w:r>
        <w:t>The estimated reuse factor of 70-80% across core subsystems translates to a 3-4 month reduction in development timeline compared to a greenfield build, and significantly lower implementation risk given that the foundational components are already production-proven at BMC scale.</w:t>
      </w:r>
    </w:p>
    <w:p w14:paraId="02773AD4" w14:textId="4768F9E7" w:rsidR="00B1412C" w:rsidRDefault="00000000">
      <w:pPr>
        <w:pStyle w:val="Heading2"/>
      </w:pPr>
      <w:bookmarkStart w:id="53" w:name="_Toc240878403"/>
      <w:r>
        <w:rPr>
          <w:color w:val="003366"/>
        </w:rPr>
        <w:t>12.3 RETMS Platform — Credentials &amp; Reusability</w:t>
      </w:r>
      <w:bookmarkEnd w:id="53"/>
    </w:p>
    <w:p w14:paraId="331883E6" w14:textId="708B0F06" w:rsidR="00B1412C" w:rsidRDefault="00000000">
      <w:r>
        <w:t>The Removal of Encroachment Tracking and Data Management System (RETMS) is a production BMC platform developed and maintained by Arceus Infotech, operational at retms.mcgm.gov.in. RETMS manages the full encroachment enforcement lifecycle through four structured registers: (1) Detection Register — recording identified encroachments with location, type, and photographic evidence; (2) Notice Register — tracking notices issued to violators with response timelines; (3) Demolition Register — documenting enforcement actions with before/after evidence; and (4) Court Injunction Register — managing legal proceedings and stay orders. Data is updated daily by assigned ward engineers. RETMS maintains production integrations with REGIS (property registration), MyBMC MARG (citizen grievances), BUID (building use inspection), and AutoDCR (development control) — demonstrating the cross-system integration capability required for BSSY. The system's UAT is approximately 80% complete for its current amendment cycle</w:t>
      </w:r>
      <w:r w:rsidR="00873FCA">
        <w:t>.</w:t>
      </w:r>
    </w:p>
    <w:p w14:paraId="44D11F47" w14:textId="0BB47AB6" w:rsidR="00B1412C" w:rsidRDefault="00000000">
      <w:r>
        <w:t>The combined reuse factor across Marshal and RETMS subsystems increases the overall platform maturity: the citizen complaint workflow, geo-tagging pipeline, register-based compliance tracking, and ArcGIS integration from RETMS/MARG address BSSY functional domains (citizen grievance, workflow compliance, GIS-enabled monitoring) that the Marshal app covers only partially. This dual-platform foundation reduces delivery risk and accelerates implementation by an estimated 4-5 months compared to a greenfield approach.</w:t>
      </w:r>
    </w:p>
    <w:p w14:paraId="25A9D2FE" w14:textId="77777777" w:rsidR="00B1412C" w:rsidRDefault="00000000">
      <w:r>
        <w:br w:type="page"/>
      </w:r>
    </w:p>
    <w:p w14:paraId="7F1018D6" w14:textId="77777777" w:rsidR="00B1412C" w:rsidRDefault="00000000">
      <w:pPr>
        <w:pStyle w:val="Heading1"/>
      </w:pPr>
      <w:bookmarkStart w:id="54" w:name="_Toc240878404"/>
      <w:r>
        <w:rPr>
          <w:color w:val="003366"/>
        </w:rPr>
        <w:lastRenderedPageBreak/>
        <w:t>Appendix A: References &amp; Citations</w:t>
      </w:r>
      <w:bookmarkEnd w:id="54"/>
    </w:p>
    <w:p w14:paraId="2795BD49" w14:textId="77777777" w:rsidR="00B1412C" w:rsidRDefault="00000000">
      <w:r>
        <w:t>The following sources have been referenced throughout this concept note:</w:t>
      </w:r>
    </w:p>
    <w:p w14:paraId="368B5098" w14:textId="3AFA7FC9" w:rsidR="00B1412C" w:rsidRDefault="00000000">
      <w:r>
        <w:rPr>
          <w:b/>
        </w:rPr>
        <w:t xml:space="preserve">BMC Clean-up Marshal Application: </w:t>
      </w:r>
      <w:r>
        <w:t>Production system operated by Arceus Infotech across all 24 BMC war</w:t>
      </w:r>
      <w:r w:rsidR="00873FCA">
        <w:t>d</w:t>
      </w:r>
      <w:r>
        <w:t xml:space="preserve">. </w:t>
      </w:r>
    </w:p>
    <w:p w14:paraId="199F9E1B" w14:textId="370514E4" w:rsidR="00B1412C" w:rsidRDefault="00000000">
      <w:r>
        <w:rPr>
          <w:b/>
        </w:rPr>
        <w:t xml:space="preserve">RETMS — Removal of Encroachment Tracking and Data Management System: </w:t>
      </w:r>
      <w:r>
        <w:t xml:space="preserve">Production BMC platform at retms.mcgm.gov.in and removalofencroachment.mcgm.gov.in. Developed and maintained by Arceus Infotech. 4-register enforcement lifecycle with daily engineer updates. </w:t>
      </w:r>
    </w:p>
    <w:p w14:paraId="4388FE50" w14:textId="77777777" w:rsidR="00B1412C" w:rsidRDefault="00000000">
      <w:r>
        <w:rPr>
          <w:b/>
        </w:rPr>
        <w:t xml:space="preserve">BSSY EOI Document: </w:t>
      </w:r>
      <w:r>
        <w:t>EOI No. 2026_MCGM_1331996_1, issued by Brihanmumbai Municipal Corporation, Solid Waste Management Department. "Expression of Interest for Design, Development, Implementation, Hosting, Training, Commissioning &amp; Comprehensive Post Implementation Support of Brihanmumbai Swachhata Seva Yojana (BSSY) Application."</w:t>
      </w:r>
    </w:p>
    <w:p w14:paraId="79912597" w14:textId="0BEE0188" w:rsidR="00B1412C" w:rsidRDefault="00000000">
      <w:pPr>
        <w:rPr>
          <w:b/>
        </w:rPr>
      </w:pPr>
      <w:r>
        <w:rPr>
          <w:b/>
        </w:rPr>
        <w:t>BMC Systems Integration Portfolio — Arceus Infotech</w:t>
      </w:r>
      <w:r w:rsidR="00873FCA">
        <w:rPr>
          <w:b/>
        </w:rPr>
        <w:t xml:space="preserve"> </w:t>
      </w:r>
    </w:p>
    <w:p w14:paraId="7CF04121" w14:textId="77777777" w:rsidR="00873FCA" w:rsidRPr="00457767" w:rsidRDefault="00873FCA" w:rsidP="00873FCA">
      <w:pPr>
        <w:pStyle w:val="ListParagraph"/>
        <w:numPr>
          <w:ilvl w:val="0"/>
          <w:numId w:val="10"/>
        </w:numPr>
      </w:pPr>
      <w:r w:rsidRPr="00457767">
        <w:t>Field Marshal Mobile Application (Clean-Up Marshal Enforcement Portal and Mobile Application)</w:t>
      </w:r>
    </w:p>
    <w:p w14:paraId="0232F3BE" w14:textId="49D8DC41" w:rsidR="00873FCA" w:rsidRPr="00873FCA" w:rsidRDefault="00873FCA" w:rsidP="00873FCA">
      <w:pPr>
        <w:pStyle w:val="ListParagraph"/>
        <w:numPr>
          <w:ilvl w:val="0"/>
          <w:numId w:val="10"/>
        </w:numPr>
        <w:rPr>
          <w:lang w:val="en-IN"/>
        </w:rPr>
      </w:pPr>
      <w:r w:rsidRPr="00873FCA">
        <w:rPr>
          <w:lang w:val="en-IN"/>
        </w:rPr>
        <w:t>BMC Engineer Transfer</w:t>
      </w:r>
      <w:r w:rsidRPr="00457767">
        <w:rPr>
          <w:lang w:val="en-IN"/>
        </w:rPr>
        <w:t xml:space="preserve"> </w:t>
      </w:r>
      <w:r w:rsidRPr="00873FCA">
        <w:rPr>
          <w:lang w:val="en-IN"/>
        </w:rPr>
        <w:t>Management System</w:t>
      </w:r>
      <w:r w:rsidR="00457767">
        <w:rPr>
          <w:lang w:val="en-IN"/>
        </w:rPr>
        <w:t xml:space="preserve"> – Employee Transfer </w:t>
      </w:r>
    </w:p>
    <w:p w14:paraId="22836492" w14:textId="77777777" w:rsidR="00873FCA" w:rsidRPr="00457767" w:rsidRDefault="00873FCA" w:rsidP="00873FCA">
      <w:pPr>
        <w:pStyle w:val="ListParagraph"/>
        <w:numPr>
          <w:ilvl w:val="0"/>
          <w:numId w:val="10"/>
        </w:numPr>
      </w:pPr>
      <w:r w:rsidRPr="00457767">
        <w:t>Online Quotation System - Investment Rate Discovery Platform for Finance Department</w:t>
      </w:r>
    </w:p>
    <w:p w14:paraId="32CF5C63" w14:textId="774CDDC8" w:rsidR="00873FCA" w:rsidRPr="00457767" w:rsidRDefault="00873FCA" w:rsidP="00873FCA">
      <w:pPr>
        <w:pStyle w:val="ListParagraph"/>
        <w:numPr>
          <w:ilvl w:val="0"/>
          <w:numId w:val="10"/>
        </w:numPr>
      </w:pPr>
      <w:r w:rsidRPr="00457767">
        <w:t>Tree Removal, Cutting &amp; Transplantation Management System</w:t>
      </w:r>
    </w:p>
    <w:p w14:paraId="28AFD66A" w14:textId="36E69555" w:rsidR="00873FCA" w:rsidRPr="00457767" w:rsidRDefault="00873FCA" w:rsidP="00873FCA">
      <w:pPr>
        <w:pStyle w:val="ListParagraph"/>
        <w:numPr>
          <w:ilvl w:val="0"/>
          <w:numId w:val="10"/>
        </w:numPr>
      </w:pPr>
      <w:r w:rsidRPr="00457767">
        <w:rPr>
          <w:rFonts w:cs="Calibri"/>
        </w:rPr>
        <w:t>Home Loan Subsidy Application (4% Interest Subsidy Scheme)</w:t>
      </w:r>
    </w:p>
    <w:p w14:paraId="616E4AFF" w14:textId="40E59A2D" w:rsidR="00873FCA" w:rsidRPr="00457767" w:rsidRDefault="00873FCA" w:rsidP="00873FCA">
      <w:pPr>
        <w:pStyle w:val="ListParagraph"/>
        <w:numPr>
          <w:ilvl w:val="0"/>
          <w:numId w:val="10"/>
        </w:numPr>
      </w:pPr>
      <w:r w:rsidRPr="00457767">
        <w:rPr>
          <w:rFonts w:cs="Calibri"/>
        </w:rPr>
        <w:t>Laboratory Allotment Lottery System (CPD Department – BMC)</w:t>
      </w:r>
    </w:p>
    <w:p w14:paraId="75591B02" w14:textId="27A33903" w:rsidR="00873FCA" w:rsidRPr="00457767" w:rsidRDefault="00873FCA" w:rsidP="00873FCA">
      <w:pPr>
        <w:pStyle w:val="ListParagraph"/>
        <w:numPr>
          <w:ilvl w:val="0"/>
          <w:numId w:val="10"/>
        </w:numPr>
      </w:pPr>
      <w:r w:rsidRPr="00457767">
        <w:rPr>
          <w:rFonts w:cs="Calibri"/>
        </w:rPr>
        <w:t>PRO Advertisement Workflow Automation System</w:t>
      </w:r>
    </w:p>
    <w:p w14:paraId="1C7D9D18" w14:textId="26C3F579" w:rsidR="00457767" w:rsidRPr="00457767" w:rsidRDefault="00457767" w:rsidP="00457767">
      <w:pPr>
        <w:pStyle w:val="ListParagraph"/>
        <w:numPr>
          <w:ilvl w:val="0"/>
          <w:numId w:val="10"/>
        </w:numPr>
        <w:rPr>
          <w:lang w:val="en-IN"/>
        </w:rPr>
      </w:pPr>
      <w:r w:rsidRPr="00457767">
        <w:rPr>
          <w:lang w:val="en-IN"/>
        </w:rPr>
        <w:t>Market Lottery</w:t>
      </w:r>
    </w:p>
    <w:p w14:paraId="3D468806" w14:textId="77777777" w:rsidR="00457767" w:rsidRPr="00457767" w:rsidRDefault="00457767" w:rsidP="00457767">
      <w:pPr>
        <w:pStyle w:val="ListParagraph"/>
        <w:numPr>
          <w:ilvl w:val="0"/>
          <w:numId w:val="10"/>
        </w:numPr>
        <w:rPr>
          <w:lang w:val="en-IN"/>
        </w:rPr>
      </w:pPr>
      <w:r w:rsidRPr="00457767">
        <w:rPr>
          <w:lang w:val="en-IN"/>
        </w:rPr>
        <w:t>PRO Application</w:t>
      </w:r>
    </w:p>
    <w:p w14:paraId="1EEE1722" w14:textId="77777777" w:rsidR="00457767" w:rsidRPr="00457767" w:rsidRDefault="00457767" w:rsidP="00457767">
      <w:pPr>
        <w:pStyle w:val="ListParagraph"/>
        <w:numPr>
          <w:ilvl w:val="0"/>
          <w:numId w:val="10"/>
        </w:numPr>
      </w:pPr>
      <w:r w:rsidRPr="00457767">
        <w:rPr>
          <w:rFonts w:cs="Calibri"/>
        </w:rPr>
        <w:t>Removal of Encroachment Tracking &amp; Management System (RETMS)</w:t>
      </w:r>
    </w:p>
    <w:p w14:paraId="732649E7" w14:textId="77777777" w:rsidR="00457767" w:rsidRPr="00457767" w:rsidRDefault="00457767" w:rsidP="00457767">
      <w:pPr>
        <w:pStyle w:val="ListParagraph"/>
        <w:rPr>
          <w:lang w:val="en-IN"/>
        </w:rPr>
      </w:pPr>
    </w:p>
    <w:p w14:paraId="414AAF7D" w14:textId="1A0060F6" w:rsidR="00873FCA" w:rsidRDefault="00873FCA" w:rsidP="00457767">
      <w:pPr>
        <w:pStyle w:val="ListParagraph"/>
      </w:pPr>
    </w:p>
    <w:sectPr w:rsidR="00873FCA" w:rsidSect="00FC637E">
      <w:headerReference w:type="default" r:id="rId9"/>
      <w:footerReference w:type="default" r:id="rId1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0035" w14:textId="77777777" w:rsidR="004F710E" w:rsidRDefault="004F710E" w:rsidP="00FC637E">
      <w:pPr>
        <w:spacing w:after="0" w:line="240" w:lineRule="auto"/>
      </w:pPr>
      <w:r>
        <w:separator/>
      </w:r>
    </w:p>
  </w:endnote>
  <w:endnote w:type="continuationSeparator" w:id="0">
    <w:p w14:paraId="0B1D6066" w14:textId="77777777" w:rsidR="004F710E" w:rsidRDefault="004F710E" w:rsidP="00FC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4680"/>
      <w:gridCol w:w="4680"/>
    </w:tblGrid>
    <w:tr w:rsidR="00FC637E" w14:paraId="487C3A1D" w14:textId="77777777">
      <w:tc>
        <w:tcPr>
          <w:tcW w:w="2500" w:type="pct"/>
          <w:shd w:val="clear" w:color="auto" w:fill="4F81BD" w:themeFill="accent1"/>
          <w:vAlign w:val="center"/>
        </w:tcPr>
        <w:p w14:paraId="750C57C9" w14:textId="75BF958F" w:rsidR="00FC637E" w:rsidRDefault="00FC637E">
          <w:pPr>
            <w:pStyle w:val="Footer"/>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B1921DB570AC4B0980B228FC608ADF64"/>
              </w:placeholder>
              <w:dataBinding w:prefixMappings="xmlns:ns0='http://purl.org/dc/elements/1.1/' xmlns:ns1='http://schemas.openxmlformats.org/package/2006/metadata/core-properties' " w:xpath="/ns1:coreProperties[1]/ns0:title[1]" w:storeItemID="{6C3C8BC8-F283-45AE-878A-BAB7291924A1}"/>
              <w:text/>
            </w:sdtPr>
            <w:sdtContent>
              <w:r w:rsidRPr="00FC637E">
                <w:rPr>
                  <w:caps/>
                  <w:color w:val="FFFFFF" w:themeColor="background1"/>
                  <w:sz w:val="18"/>
                  <w:szCs w:val="18"/>
                </w:rPr>
                <w:t xml:space="preserve"> Arceus Infotech Pvt. Ltd</w:t>
              </w:r>
            </w:sdtContent>
          </w:sdt>
        </w:p>
      </w:tc>
      <w:tc>
        <w:tcPr>
          <w:tcW w:w="2500" w:type="pct"/>
          <w:shd w:val="clear" w:color="auto" w:fill="4F81BD" w:themeFill="accent1"/>
          <w:vAlign w:val="center"/>
        </w:tcPr>
        <w:sdt>
          <w:sdtPr>
            <w:rPr>
              <w:caps/>
              <w:color w:val="FFFFFF" w:themeColor="background1"/>
              <w:sz w:val="18"/>
              <w:szCs w:val="18"/>
            </w:rPr>
            <w:alias w:val="Author"/>
            <w:tag w:val=""/>
            <w:id w:val="-1822267932"/>
            <w:placeholder>
              <w:docPart w:val="818DCB2B54D24060BC9B012C97290F6B"/>
            </w:placeholder>
            <w:dataBinding w:prefixMappings="xmlns:ns0='http://purl.org/dc/elements/1.1/' xmlns:ns1='http://schemas.openxmlformats.org/package/2006/metadata/core-properties' " w:xpath="/ns1:coreProperties[1]/ns0:creator[1]" w:storeItemID="{6C3C8BC8-F283-45AE-878A-BAB7291924A1}"/>
            <w:text/>
          </w:sdtPr>
          <w:sdtContent>
            <w:p w14:paraId="7590A0F8" w14:textId="15D45DDA" w:rsidR="00FC637E" w:rsidRDefault="00FC637E">
              <w:pPr>
                <w:pStyle w:val="Footer"/>
                <w:tabs>
                  <w:tab w:val="clear" w:pos="4680"/>
                  <w:tab w:val="clear" w:pos="9360"/>
                </w:tabs>
                <w:spacing w:before="80" w:after="80"/>
                <w:jc w:val="right"/>
                <w:rPr>
                  <w:caps/>
                  <w:color w:val="FFFFFF" w:themeColor="background1"/>
                  <w:sz w:val="18"/>
                  <w:szCs w:val="18"/>
                </w:rPr>
              </w:pPr>
              <w:r>
                <w:rPr>
                  <w:caps/>
                  <w:color w:val="FFFFFF" w:themeColor="background1"/>
                  <w:sz w:val="18"/>
                  <w:szCs w:val="18"/>
                </w:rPr>
                <w:t xml:space="preserve">Concept note on </w:t>
              </w:r>
              <w:r w:rsidRPr="00FC637E">
                <w:rPr>
                  <w:caps/>
                  <w:color w:val="FFFFFF" w:themeColor="background1"/>
                  <w:sz w:val="18"/>
                  <w:szCs w:val="18"/>
                </w:rPr>
                <w:t>BSSY Digital Platform</w:t>
              </w:r>
            </w:p>
          </w:sdtContent>
        </w:sdt>
      </w:tc>
    </w:tr>
  </w:tbl>
  <w:p w14:paraId="7558EF09" w14:textId="77777777" w:rsidR="00FC637E" w:rsidRDefault="00FC63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6B8D" w14:textId="77777777" w:rsidR="004F710E" w:rsidRDefault="004F710E" w:rsidP="00FC637E">
      <w:pPr>
        <w:spacing w:after="0" w:line="240" w:lineRule="auto"/>
      </w:pPr>
      <w:r>
        <w:separator/>
      </w:r>
    </w:p>
  </w:footnote>
  <w:footnote w:type="continuationSeparator" w:id="0">
    <w:p w14:paraId="6278B12C" w14:textId="77777777" w:rsidR="004F710E" w:rsidRDefault="004F710E" w:rsidP="00FC6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2479" w14:textId="2B3B60FC" w:rsidR="00FC637E" w:rsidRDefault="00FC637E" w:rsidP="00FC637E">
    <w:pPr>
      <w:pStyle w:val="Header"/>
      <w:jc w:val="right"/>
    </w:pPr>
    <w:r>
      <w:rPr>
        <w:noProof/>
      </w:rPr>
      <w:drawing>
        <wp:inline distT="0" distB="0" distL="0" distR="0" wp14:anchorId="4BF1146F" wp14:editId="589049E4">
          <wp:extent cx="334978" cy="357677"/>
          <wp:effectExtent l="0" t="0" r="8255" b="4445"/>
          <wp:docPr id="1277714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310" cy="3697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19430D"/>
    <w:multiLevelType w:val="hybridMultilevel"/>
    <w:tmpl w:val="20ACDC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72305975">
    <w:abstractNumId w:val="8"/>
  </w:num>
  <w:num w:numId="2" w16cid:durableId="1994479501">
    <w:abstractNumId w:val="6"/>
  </w:num>
  <w:num w:numId="3" w16cid:durableId="199319258">
    <w:abstractNumId w:val="5"/>
  </w:num>
  <w:num w:numId="4" w16cid:durableId="1754358491">
    <w:abstractNumId w:val="4"/>
  </w:num>
  <w:num w:numId="5" w16cid:durableId="392630433">
    <w:abstractNumId w:val="7"/>
  </w:num>
  <w:num w:numId="6" w16cid:durableId="907688752">
    <w:abstractNumId w:val="3"/>
  </w:num>
  <w:num w:numId="7" w16cid:durableId="660700335">
    <w:abstractNumId w:val="2"/>
  </w:num>
  <w:num w:numId="8" w16cid:durableId="136263651">
    <w:abstractNumId w:val="1"/>
  </w:num>
  <w:num w:numId="9" w16cid:durableId="2139758966">
    <w:abstractNumId w:val="0"/>
  </w:num>
  <w:num w:numId="10" w16cid:durableId="14104951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C8"/>
    <w:rsid w:val="00034616"/>
    <w:rsid w:val="00056664"/>
    <w:rsid w:val="0006063C"/>
    <w:rsid w:val="000B216F"/>
    <w:rsid w:val="000D129E"/>
    <w:rsid w:val="00134AA4"/>
    <w:rsid w:val="0015074B"/>
    <w:rsid w:val="0016067D"/>
    <w:rsid w:val="001F3BF9"/>
    <w:rsid w:val="00235F51"/>
    <w:rsid w:val="00253BC1"/>
    <w:rsid w:val="0029639D"/>
    <w:rsid w:val="00326F90"/>
    <w:rsid w:val="003D12B4"/>
    <w:rsid w:val="00431450"/>
    <w:rsid w:val="00457767"/>
    <w:rsid w:val="00475C2B"/>
    <w:rsid w:val="004F710E"/>
    <w:rsid w:val="00695539"/>
    <w:rsid w:val="00873FCA"/>
    <w:rsid w:val="00953995"/>
    <w:rsid w:val="00A355A1"/>
    <w:rsid w:val="00A761CD"/>
    <w:rsid w:val="00AA1D8D"/>
    <w:rsid w:val="00AA221E"/>
    <w:rsid w:val="00B1412C"/>
    <w:rsid w:val="00B47730"/>
    <w:rsid w:val="00BE28A6"/>
    <w:rsid w:val="00C940C8"/>
    <w:rsid w:val="00CB0664"/>
    <w:rsid w:val="00E70F12"/>
    <w:rsid w:val="00FC63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C256A8"/>
  <w14:defaultImageDpi w14:val="300"/>
  <w15:docId w15:val="{9D90DBE5-A8FF-40EF-99E7-59FB52036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129E"/>
    <w:pPr>
      <w:spacing w:after="100"/>
    </w:pPr>
  </w:style>
  <w:style w:type="paragraph" w:styleId="TOC2">
    <w:name w:val="toc 2"/>
    <w:basedOn w:val="Normal"/>
    <w:next w:val="Normal"/>
    <w:autoRedefine/>
    <w:uiPriority w:val="39"/>
    <w:unhideWhenUsed/>
    <w:rsid w:val="000D129E"/>
    <w:pPr>
      <w:spacing w:after="100"/>
      <w:ind w:left="220"/>
    </w:pPr>
  </w:style>
  <w:style w:type="paragraph" w:styleId="TOC3">
    <w:name w:val="toc 3"/>
    <w:basedOn w:val="Normal"/>
    <w:next w:val="Normal"/>
    <w:autoRedefine/>
    <w:uiPriority w:val="39"/>
    <w:unhideWhenUsed/>
    <w:rsid w:val="000D129E"/>
    <w:pPr>
      <w:spacing w:after="100"/>
      <w:ind w:left="440"/>
    </w:pPr>
  </w:style>
  <w:style w:type="character" w:styleId="Hyperlink">
    <w:name w:val="Hyperlink"/>
    <w:basedOn w:val="DefaultParagraphFont"/>
    <w:uiPriority w:val="99"/>
    <w:unhideWhenUsed/>
    <w:rsid w:val="000D129E"/>
    <w:rPr>
      <w:color w:val="0000FF" w:themeColor="hyperlink"/>
      <w:u w:val="single"/>
    </w:rPr>
  </w:style>
  <w:style w:type="paragraph" w:styleId="NormalWeb">
    <w:name w:val="Normal (Web)"/>
    <w:basedOn w:val="Normal"/>
    <w:uiPriority w:val="99"/>
    <w:semiHidden/>
    <w:unhideWhenUsed/>
    <w:rsid w:val="0045776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CommentReference">
    <w:name w:val="annotation reference"/>
    <w:basedOn w:val="DefaultParagraphFont"/>
    <w:uiPriority w:val="99"/>
    <w:semiHidden/>
    <w:unhideWhenUsed/>
    <w:rsid w:val="00C940C8"/>
    <w:rPr>
      <w:sz w:val="16"/>
      <w:szCs w:val="16"/>
    </w:rPr>
  </w:style>
  <w:style w:type="paragraph" w:styleId="CommentText">
    <w:name w:val="annotation text"/>
    <w:basedOn w:val="Normal"/>
    <w:link w:val="CommentTextChar"/>
    <w:uiPriority w:val="99"/>
    <w:semiHidden/>
    <w:unhideWhenUsed/>
    <w:rsid w:val="00C940C8"/>
    <w:pPr>
      <w:spacing w:line="240" w:lineRule="auto"/>
    </w:pPr>
    <w:rPr>
      <w:sz w:val="20"/>
      <w:szCs w:val="20"/>
    </w:rPr>
  </w:style>
  <w:style w:type="character" w:customStyle="1" w:styleId="CommentTextChar">
    <w:name w:val="Comment Text Char"/>
    <w:basedOn w:val="DefaultParagraphFont"/>
    <w:link w:val="CommentText"/>
    <w:uiPriority w:val="99"/>
    <w:semiHidden/>
    <w:rsid w:val="00C940C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940C8"/>
    <w:rPr>
      <w:b/>
      <w:bCs/>
    </w:rPr>
  </w:style>
  <w:style w:type="character" w:customStyle="1" w:styleId="CommentSubjectChar">
    <w:name w:val="Comment Subject Char"/>
    <w:basedOn w:val="CommentTextChar"/>
    <w:link w:val="CommentSubject"/>
    <w:uiPriority w:val="99"/>
    <w:semiHidden/>
    <w:rsid w:val="00C940C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1921DB570AC4B0980B228FC608ADF64"/>
        <w:category>
          <w:name w:val="General"/>
          <w:gallery w:val="placeholder"/>
        </w:category>
        <w:types>
          <w:type w:val="bbPlcHdr"/>
        </w:types>
        <w:behaviors>
          <w:behavior w:val="content"/>
        </w:behaviors>
        <w:guid w:val="{24EF7B29-8287-4B71-9E92-B352B6560454}"/>
      </w:docPartPr>
      <w:docPartBody>
        <w:p w:rsidR="00000000" w:rsidRDefault="00895F1B" w:rsidP="00895F1B">
          <w:pPr>
            <w:pStyle w:val="B1921DB570AC4B0980B228FC608ADF64"/>
          </w:pPr>
          <w:r>
            <w:rPr>
              <w:caps/>
              <w:color w:val="FFFFFF" w:themeColor="background1"/>
              <w:sz w:val="18"/>
              <w:szCs w:val="18"/>
            </w:rPr>
            <w:t>[Document title]</w:t>
          </w:r>
        </w:p>
      </w:docPartBody>
    </w:docPart>
    <w:docPart>
      <w:docPartPr>
        <w:name w:val="818DCB2B54D24060BC9B012C97290F6B"/>
        <w:category>
          <w:name w:val="General"/>
          <w:gallery w:val="placeholder"/>
        </w:category>
        <w:types>
          <w:type w:val="bbPlcHdr"/>
        </w:types>
        <w:behaviors>
          <w:behavior w:val="content"/>
        </w:behaviors>
        <w:guid w:val="{04F5DFB2-CF3B-4827-B2EC-2F523B9F1BD9}"/>
      </w:docPartPr>
      <w:docPartBody>
        <w:p w:rsidR="00000000" w:rsidRDefault="00895F1B" w:rsidP="00895F1B">
          <w:pPr>
            <w:pStyle w:val="818DCB2B54D24060BC9B012C97290F6B"/>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F1B"/>
    <w:rsid w:val="00895F1B"/>
    <w:rsid w:val="00A761CD"/>
    <w:rsid w:val="00E05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7D7B0346C04DF2A3F59D2676285270">
    <w:name w:val="EA7D7B0346C04DF2A3F59D2676285270"/>
    <w:rsid w:val="00895F1B"/>
  </w:style>
  <w:style w:type="paragraph" w:customStyle="1" w:styleId="B1921DB570AC4B0980B228FC608ADF64">
    <w:name w:val="B1921DB570AC4B0980B228FC608ADF64"/>
    <w:rsid w:val="00895F1B"/>
  </w:style>
  <w:style w:type="paragraph" w:customStyle="1" w:styleId="818DCB2B54D24060BC9B012C97290F6B">
    <w:name w:val="818DCB2B54D24060BC9B012C97290F6B"/>
    <w:rsid w:val="00895F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32</Pages>
  <Words>8772</Words>
  <Characters>50002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Arceus Infotech Pvt. Ltd</vt:lpstr>
    </vt:vector>
  </TitlesOfParts>
  <Manager/>
  <Company/>
  <LinksUpToDate>false</LinksUpToDate>
  <CharactersWithSpaces>58657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Arceus Infotech Pvt. Ltd</dc:title>
  <dc:subject/>
  <dc:creator>Concept note on BSSY Digital Platform</dc:creator>
  <cp:keywords/>
  <dc:description>generated by python-docx</dc:description>
  <cp:lastModifiedBy>Keyur Satish Paralkar</cp:lastModifiedBy>
  <cp:revision>2</cp:revision>
  <dcterms:created xsi:type="dcterms:W3CDTF">2026-09-21T05:25:00Z</dcterms:created>
  <dcterms:modified xsi:type="dcterms:W3CDTF">2026-09-21T05:25:00Z</dcterms:modified>
  <cp:category/>
</cp:coreProperties>
</file>