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Kendoui使用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在header.html中进行所需的css样式和js样式，其中这些样式在配套的文件下面：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"X-UA-Compatible"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"IE=edge,chrome=1"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"_csrf"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"${_csrf.token}"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"_csrf_header"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"X-CSRF-TOKEN"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"lib/kendoui/styles/examples-offline.css"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"lib/kendoui/styles/kendo.common.min.css"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"lib/kendoui/styles/kendo.rtl.min.css"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"lib/kendoui/styles/kendo.default.min.css"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"lib/kendoui/styles/kendo.default.mobile.min.css"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"lib/bootstrap-3.3.7/css/bootstrap.min.css"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"lib/font-awesome-4.6.3/css/font-awesome.min.css"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"lib/kendoui/styles/kendo.common-bootstrap.min.css"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"lib/kendoui/js/jquery.min.js"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"lib/kendoui/js/console.js"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"lib/kendoui/js/jszip.min.js"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"lib/kendoui/js/kendo.all.min.js"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"lib/kendoui/js/page.js"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"lib/kendoui/js/dialog.js"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"lib/kendoui/js/kendo.hap.js"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2.treeList的使用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treeList用在grid中时，注意在数据库中存数据时，一定要注意一级分类的parentId一定要使用varchar类型，其父类的parentId一定要为null，否则在前端用的时候将查询不到值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#include "../../include/header.html"&gt;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viewModel = kendo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.observable({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 : {},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queryResource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'kendoGrid'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).dataSource.page(1);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resetForm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 = viewModel.model.toJSON();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k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viewModel.model.set(k,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"example"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"treelist"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"tt/item"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'#treelist'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).kendoTreeList({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transport:{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read:{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url:baseUrl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"/queryItemCat"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"json"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parameterMap: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(options, operation)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(operation ==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"read"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prepareQueryParameter(viewModel.model.toJSON(),options)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batch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schema:{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fields:{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id:{nullable: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height:600,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columns:[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"商品类目"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width:70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]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3.自定义类似lov的组件：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样式如图：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5219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样式代码：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4406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弹出框的代码：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3348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弹出框到另一个页面的代码：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#include "../../include/header.html"&gt;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viewModel = kendo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.observable({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 : {},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queryResource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'kendoGrid'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).dataSource.page(1);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resetForm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 = viewModel.model.toJSON();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k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viewModel.model.set(k,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"example"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"treelist"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"tt/item"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treeList =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'#treelist'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).kendoTreeList({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transport:{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read:{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url:baseUrl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"/queryItemCat"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"json"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parameterMap: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(options, operation)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(operation ==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"read"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prepareQueryParameter(viewModel.model.toJSON(),options)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batch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schema:{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fields:{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id:{nullable: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height:600,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columns:[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"商品类目"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width:70,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template: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"&lt;strong ondblclick='abc()'&gt;#: name #&lt;/strong&gt;"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selectable: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"multiple,row"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change: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selectedRows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selectedDataItems = [];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 = 0; i &lt; selectedRows.length;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dataItem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.dataItem(selectedRows[i]);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/* console.log(dataItem.name);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         console.log(dataItem.id);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,dataItem.id);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,dataItem.name);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selectedDataItems.push(dataItem);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abc(){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window.parent.newViewModel.model.set(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window.parent.newViewModel.model.set(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window.parent.$(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"#lineDialog"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"kendoWindow"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注意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其中点击得到所点击行的值，如下图：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0975" cy="2665730"/>
            <wp:effectExtent l="0" t="0" r="158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双击执行的方法：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70231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弹出提示框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注：因为kendoui的弹出提示框没有找到所以暂时用了jquery原生的弹出提示框插件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首先导入所需的js和css文件</w:t>
      </w:r>
    </w:p>
    <w:p>
      <w:r>
        <w:drawing>
          <wp:inline distT="0" distB="0" distL="114300" distR="114300">
            <wp:extent cx="3047365" cy="553339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53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需要导入上图红色的</w:t>
      </w:r>
      <w:r>
        <w:rPr>
          <w:rFonts w:hint="eastAsia"/>
          <w:lang w:val="en-US" w:eastAsia="zh-CN"/>
        </w:rPr>
        <w:t>js和css文件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90420"/>
            <wp:effectExtent l="0" t="0" r="825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494155"/>
            <wp:effectExtent l="0" t="0" r="254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下拉框在grid中的使用（没有动态绑定数据）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首先在页面的头部添加如下代码：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statusData = 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"正常"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"下架"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"删除"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"3"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];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其次在grid中使用如下代码：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field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"status"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title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"状态"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width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"80px"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headerAttributes: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"table-header-cell"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style: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"text-align: center"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attributes: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style: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"text-align: center;"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template: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(dataItem){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 = dataItem.status;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$.each(statusData,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(i,n){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((n.value||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).toLowerCase() == v){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v = n.text||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editor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(container, options){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'&lt;input name = 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options.field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'"&gt;'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.appendTo(container)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.kendoDropDownList({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 statusData,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dataTextField: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dataValueField: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"value"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valuePrimitive: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6.下拉框在grid中动态的使用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</w:rPr>
        <w:t>外观如上图所示</w:t>
      </w:r>
    </w:p>
    <w:p>
      <w:r>
        <w:drawing>
          <wp:inline distT="0" distB="0" distL="0" distR="0">
            <wp:extent cx="4828540" cy="217106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</w:rPr>
        <w:t>from代码声明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left="1100" w:leftChars="200" w:hanging="700" w:hangingChars="35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&lt;input class="inputbox" type="text" id="trxDetailId" data-bind="value:model.trxDetailId,</w:t>
            </w:r>
          </w:p>
          <w:p>
            <w:pPr>
              <w:autoSpaceDE w:val="0"/>
              <w:autoSpaceDN w:val="0"/>
              <w:adjustRightInd w:val="0"/>
              <w:ind w:left="1100" w:leftChars="55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text:model.detailTrxTypeName"&gt;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====================================================================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$("#trxTypeId").kendoDropDownList({</w:t>
            </w:r>
          </w:p>
          <w:p>
            <w:pPr>
              <w:autoSpaceDE w:val="0"/>
              <w:autoSpaceDN w:val="0"/>
              <w:adjustRightInd w:val="0"/>
              <w:ind w:firstLine="1400" w:firstLineChars="7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valuePrimitive: true,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optionLabel: " ",</w:t>
            </w:r>
            <w:r>
              <w:rPr>
                <w:rFonts w:hint="eastAsia" w:ascii="Consolas" w:hAnsi="Consolas" w:cs="Consolas"/>
                <w:color w:val="FF0000"/>
              </w:rPr>
              <w:t>//默认选项值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dataTextField: "trxTypeName",</w:t>
            </w:r>
            <w:r>
              <w:rPr>
                <w:rFonts w:hint="eastAsia" w:ascii="Consolas" w:hAnsi="Consolas" w:cs="Consolas"/>
                <w:color w:val="FF0000"/>
              </w:rPr>
              <w:t>//下拉框显示值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dataValueField: "trxTypeId",</w:t>
            </w:r>
            <w:r>
              <w:rPr>
                <w:rFonts w:hint="eastAsia" w:ascii="Consolas" w:hAnsi="Consolas" w:cs="Consolas"/>
                <w:color w:val="FF0000"/>
              </w:rPr>
              <w:t>//下拉框实际值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dataSource: {</w:t>
            </w:r>
            <w:r>
              <w:rPr>
                <w:rFonts w:hint="eastAsia" w:ascii="Consolas" w:hAnsi="Consolas" w:cs="Consolas"/>
                <w:color w:val="FF0000"/>
              </w:rPr>
              <w:t>//数据源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transport: 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read:function(options) 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$.ajax({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type   : "POST",</w:t>
            </w:r>
          </w:p>
          <w:p>
            <w:pPr>
              <w:autoSpaceDE w:val="0"/>
              <w:autoSpaceDN w:val="0"/>
              <w:adjustRightInd w:val="0"/>
              <w:ind w:left="2200" w:leftChars="200" w:hanging="1800" w:hangingChars="9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hint="eastAsia"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>url: "${base.contextPath}/task/taskOrder/TrxType/query",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  success: function(json) 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options.success(json.rows);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  }  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});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} 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select:function(e)</w:t>
            </w:r>
            <w:r>
              <w:rPr>
                <w:rFonts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Consolas" w:hAnsi="Consolas" w:cs="Consolas"/>
                <w:color w:val="FF0000"/>
              </w:rPr>
              <w:t>//下拉框点击事件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viewModel.model.set("trxDetailId", null);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viewModel.model.set("detailTrxTypeName", null);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}</w:t>
            </w:r>
            <w:r>
              <w:rPr>
                <w:rFonts w:hint="eastAsia" w:ascii="Consolas" w:hAnsi="Consolas" w:cs="Consolas"/>
                <w:color w:val="00000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</w:t>
            </w:r>
            <w:r>
              <w:rPr>
                <w:rFonts w:ascii="Consolas" w:hAnsi="Consolas" w:cs="Consolas"/>
                <w:color w:val="000000"/>
              </w:rPr>
              <w:t>change : function(e){</w:t>
            </w:r>
            <w:r>
              <w:rPr>
                <w:rFonts w:hint="eastAsia" w:ascii="Consolas" w:hAnsi="Consolas" w:cs="Consolas"/>
                <w:color w:val="FF0000"/>
              </w:rPr>
              <w:t>//下拉框值改变事件</w:t>
            </w: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</w:t>
            </w:r>
            <w:r>
              <w:rPr>
                <w:rFonts w:hint="eastAsia"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grid 代码声明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widowControl w:val="0"/>
              <w:ind w:left="0"/>
              <w:jc w:val="both"/>
            </w:pPr>
            <w:r>
              <w:t>editor: function(container, options){</w:t>
            </w:r>
          </w:p>
          <w:p>
            <w:pPr>
              <w:pStyle w:val="6"/>
              <w:widowControl w:val="0"/>
              <w:ind w:left="0" w:firstLine="800" w:firstLineChars="400"/>
              <w:jc w:val="both"/>
            </w:pPr>
            <w:r>
              <w:t>$('&lt;input required  name="' + options.field + '"/&gt;')</w:t>
            </w:r>
          </w:p>
          <w:p>
            <w:pPr>
              <w:pStyle w:val="6"/>
              <w:widowControl w:val="0"/>
              <w:jc w:val="both"/>
            </w:pPr>
            <w:r>
              <w:t>.appendTo(container)</w:t>
            </w:r>
          </w:p>
          <w:p>
            <w:pPr>
              <w:pStyle w:val="6"/>
              <w:widowControl w:val="0"/>
              <w:jc w:val="both"/>
            </w:pPr>
            <w:r>
              <w:t>.kendoDropDownList({</w:t>
            </w:r>
          </w:p>
          <w:p>
            <w:pPr>
              <w:pStyle w:val="6"/>
              <w:widowControl w:val="0"/>
              <w:jc w:val="both"/>
            </w:pPr>
            <w:r>
              <w:t xml:space="preserve">       dataTextField: "meaning",</w:t>
            </w:r>
          </w:p>
          <w:p>
            <w:pPr>
              <w:pStyle w:val="6"/>
              <w:widowControl w:val="0"/>
              <w:jc w:val="both"/>
            </w:pPr>
            <w:r>
              <w:t xml:space="preserve">       dataValueField: "lookupCode",</w:t>
            </w:r>
          </w:p>
          <w:p>
            <w:pPr>
              <w:pStyle w:val="6"/>
              <w:widowControl w:val="0"/>
              <w:jc w:val="both"/>
            </w:pPr>
            <w:r>
              <w:t xml:space="preserve">       valuePrimitive: true,</w:t>
            </w:r>
          </w:p>
          <w:p>
            <w:pPr>
              <w:pStyle w:val="6"/>
              <w:widowControl w:val="0"/>
              <w:jc w:val="both"/>
            </w:pPr>
            <w:r>
              <w:t xml:space="preserve">       dataSource: nodeTypeData, </w:t>
            </w:r>
          </w:p>
          <w:p>
            <w:pPr>
              <w:pStyle w:val="6"/>
              <w:widowControl w:val="0"/>
              <w:jc w:val="both"/>
            </w:pPr>
            <w:r>
              <w:t xml:space="preserve">});           </w:t>
            </w:r>
            <w: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   }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快码使用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在页面上添加js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09550"/>
            <wp:effectExtent l="0" t="0" r="508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从redis缓存中通过快码的名字查询数据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首先得到redis存的时候的keys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getValue(String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getFullKey();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.hgetValue(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通过快码的名子可以知道redis的key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package tt.system.controller;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java.util.Collections;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org.springframework.web.bind.annotation.PathVariable;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org.springframework.web.bind.annotation.RequestParam;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com.fasterxml.jackson.core.JsonProcessingException;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com.fasterxml.jackson.databind.ObjectMapper;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tt.system.cache.CodeCache;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tt.system.dto.Code;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tt.system.dto.CodeValue;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tt.system.util.JsonUtils;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@name CommonController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@description 通用的快码查询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@author xupf@sunshinepaper.com.cn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@date 2017年5月2日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CommonController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CodeCache codeCache;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private ObjectMapper objectMapper;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@RequestMapping(value = {"/common/{resource}"},produces = {"application/javascript;charset=utf8"})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@ResponseBody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String getCommonData(@PathVariable String resource, @RequestParam Map&lt;String, String&gt; params, HttpServletRequest request){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StringBuilder sb = new StringBuilder();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params.forEach((k, v) -&gt;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 string = codeCache.getValue(v);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 code = JsonUtils.jsonToPojo(string, Code.class);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List&lt;CodeValue&gt; codeValue = getEnabledCodeValues(code);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if(codeValue == null){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this.toJson(sb, k, Collections.EMPTY_LIST);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(JsonProcessingException e)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this.toJson(sb, k, codeValue);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(JsonProcessingException e)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sb.toString();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List&lt;CodeValue&gt; getEnabledCodeValues(Code code){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code.getCodeValue();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protected void toJson(StringBuilder sb, String var, Object data) throws JsonProcessingException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boolean hasVar = var != null &amp;&amp; var.length() &gt; 0;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if(hasVar)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sb.append("var ").append(var).append('=');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sb.append(this.objectMapper.writeValueAsString(data));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if(hasVar)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sb.append(';');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 通过以上两点可以得到一个code对象，然而在code对象中存有codevalue的集合，进而可以得到code的value和meaning（含义）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7.2.4 之后将6.3中的dataSource改为7.1中的itemStatusData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editor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(container, options){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'&lt;input name = 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options.field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'"&gt;'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.appendTo(container)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.kendoDropDownList({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 itemStatusData,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dataTextField: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"meaning"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dataValueField: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"value"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valuePrimitive: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前端实现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  <w:u w:val="single"/>
              </w:rPr>
              <w:t>form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"upload-icon-form"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"_uploadTarget"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"multipart/form-data"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"javascript:void(0);"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选择文件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"favicon"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"favicon"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"preivew(this,'favicon-img');"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"submit"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"btn btn-success submitButton"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"$('#favicon-img').css('visibility','hidden');"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"disabled"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上传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small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"help-block"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                                             只能上传.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jpg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jpeg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gif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等后缀的图片 注意：上传后需要点击保存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Style w:val="12"/>
          <w:rFonts w:hint="eastAsia"/>
        </w:rPr>
        <w:t>enctype="multipart/form-data"</w:t>
      </w:r>
      <w:r>
        <w:rPr>
          <w:rStyle w:val="12"/>
          <w:rFonts w:hint="eastAsia"/>
          <w:lang w:eastAsia="zh-CN"/>
        </w:rPr>
        <w:t>为必加项，而且</w:t>
      </w:r>
      <w:r>
        <w:rPr>
          <w:rStyle w:val="12"/>
          <w:rFonts w:hint="eastAsia"/>
          <w:lang w:val="en-US" w:eastAsia="zh-CN"/>
        </w:rPr>
        <w:t>method方法也必须是post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后端实现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8591"/>
    <w:multiLevelType w:val="singleLevel"/>
    <w:tmpl w:val="5901859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1BC2E"/>
    <w:multiLevelType w:val="singleLevel"/>
    <w:tmpl w:val="5901BC2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02B754"/>
    <w:multiLevelType w:val="singleLevel"/>
    <w:tmpl w:val="5902B75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90944A5"/>
    <w:multiLevelType w:val="singleLevel"/>
    <w:tmpl w:val="590944A5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01BD"/>
    <w:rsid w:val="01296A4B"/>
    <w:rsid w:val="02614507"/>
    <w:rsid w:val="03113946"/>
    <w:rsid w:val="04385630"/>
    <w:rsid w:val="04451353"/>
    <w:rsid w:val="04477A3B"/>
    <w:rsid w:val="05FB213E"/>
    <w:rsid w:val="06F652ED"/>
    <w:rsid w:val="079261AB"/>
    <w:rsid w:val="07DA1614"/>
    <w:rsid w:val="082901F1"/>
    <w:rsid w:val="0A0D190A"/>
    <w:rsid w:val="0BBD6E72"/>
    <w:rsid w:val="0CA92BE0"/>
    <w:rsid w:val="0CFB6B77"/>
    <w:rsid w:val="0D7816AE"/>
    <w:rsid w:val="0DC5694F"/>
    <w:rsid w:val="10FD0492"/>
    <w:rsid w:val="143524CE"/>
    <w:rsid w:val="173E3A92"/>
    <w:rsid w:val="18360B9C"/>
    <w:rsid w:val="1A426C73"/>
    <w:rsid w:val="1B19710A"/>
    <w:rsid w:val="1BB17D8C"/>
    <w:rsid w:val="1BC166C8"/>
    <w:rsid w:val="1D78798C"/>
    <w:rsid w:val="1EFE409F"/>
    <w:rsid w:val="21F9602C"/>
    <w:rsid w:val="2254161A"/>
    <w:rsid w:val="2386004B"/>
    <w:rsid w:val="2390640D"/>
    <w:rsid w:val="2460549E"/>
    <w:rsid w:val="25434D95"/>
    <w:rsid w:val="27562BE2"/>
    <w:rsid w:val="27614F38"/>
    <w:rsid w:val="2A5F422B"/>
    <w:rsid w:val="2DD35442"/>
    <w:rsid w:val="302E1A19"/>
    <w:rsid w:val="31356352"/>
    <w:rsid w:val="31FC17AB"/>
    <w:rsid w:val="32E37738"/>
    <w:rsid w:val="33445AA1"/>
    <w:rsid w:val="364F3964"/>
    <w:rsid w:val="37123ABB"/>
    <w:rsid w:val="3829169D"/>
    <w:rsid w:val="397526A6"/>
    <w:rsid w:val="3D527623"/>
    <w:rsid w:val="3F363827"/>
    <w:rsid w:val="3FEA648F"/>
    <w:rsid w:val="406C76FA"/>
    <w:rsid w:val="42A45177"/>
    <w:rsid w:val="43B325A1"/>
    <w:rsid w:val="44B82291"/>
    <w:rsid w:val="4E174A66"/>
    <w:rsid w:val="50BC7733"/>
    <w:rsid w:val="51543181"/>
    <w:rsid w:val="51C63FB5"/>
    <w:rsid w:val="51DE0523"/>
    <w:rsid w:val="54142E22"/>
    <w:rsid w:val="57771FE5"/>
    <w:rsid w:val="584D4A7A"/>
    <w:rsid w:val="59B07085"/>
    <w:rsid w:val="5AD0679E"/>
    <w:rsid w:val="5B353093"/>
    <w:rsid w:val="5EFC0BE8"/>
    <w:rsid w:val="606E485F"/>
    <w:rsid w:val="6136160F"/>
    <w:rsid w:val="61742F8E"/>
    <w:rsid w:val="63860E85"/>
    <w:rsid w:val="63C35B64"/>
    <w:rsid w:val="658A31A1"/>
    <w:rsid w:val="683D4897"/>
    <w:rsid w:val="69F070DE"/>
    <w:rsid w:val="6C163EC3"/>
    <w:rsid w:val="6C1924A5"/>
    <w:rsid w:val="6FA17664"/>
    <w:rsid w:val="71356C31"/>
    <w:rsid w:val="73D6222D"/>
    <w:rsid w:val="741C5CA4"/>
    <w:rsid w:val="74482C03"/>
    <w:rsid w:val="77836BED"/>
    <w:rsid w:val="77BD274D"/>
    <w:rsid w:val="7BEE143D"/>
    <w:rsid w:val="7D112B98"/>
    <w:rsid w:val="7E7D022B"/>
    <w:rsid w:val="7F993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7"/>
    <w:qFormat/>
    <w:uiPriority w:val="0"/>
    <w:pPr>
      <w:spacing w:before="120" w:after="120"/>
      <w:ind w:left="2520"/>
    </w:pPr>
  </w:style>
  <w:style w:type="paragraph" w:customStyle="1" w:styleId="7">
    <w:name w:val="正常"/>
    <w:link w:val="12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 w:eastAsia="宋体" w:cs="Times New Roman"/>
      <w:sz w:val="21"/>
      <w:szCs w:val="22"/>
      <w:lang w:val="en-US" w:eastAsia="zh-CN" w:bidi="ar-SA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样式1"/>
    <w:basedOn w:val="1"/>
    <w:next w:val="5"/>
    <w:qFormat/>
    <w:uiPriority w:val="0"/>
    <w:rPr>
      <w:rFonts w:asciiTheme="minorAscii" w:hAnsiTheme="minorAscii"/>
    </w:rPr>
  </w:style>
  <w:style w:type="character" w:customStyle="1" w:styleId="12">
    <w:name w:val="正常 Char"/>
    <w:link w:val="7"/>
    <w:uiPriority w:val="0"/>
    <w:rPr>
      <w:rFonts w:ascii="Book Antiqua" w:hAnsi="Book Antiqua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2017-04-27T05:35:00Z</dcterms:created>
  <dc:creator>user</dc:creator>
  <cp:lastModifiedBy>user</cp:lastModifiedBy>
  <dcterms:modified xsi:type="dcterms:W3CDTF">2017-05-31T03:40:51Z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