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64000" cy="71778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000" cy="717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8"/>
                <w:szCs w:val="38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17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5"/>
                <w:szCs w:val="25"/>
                <w:bCs/>
                <w:rtl/>
              </w:rPr>
              <w:t>צלמת ״וושינגטון פוסט״ נפצעה ב-16.10 בחיכוך אלים בין ישראלים לפלסטינים במסיק זיתים בח׳רבת אבו פלאח (חטיבת בנימין). שגרירות ארה״ב דרשה לעצור את האחראים.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4"/>
          <w:szCs w:val="1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8"/>
                <w:szCs w:val="28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0B5FA5"/>
                <w:sz w:val="25"/>
                <w:szCs w:val="25"/>
                <w:bCs/>
                <w:rtl/>
              </w:rPr>
              <w:t>תימן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נשיא ארה״ב טראמפ (20:22, 16.10): ישראל ״סייעה הרבה״ לסעודיה במלחמתה במורדים החות׳ים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איו״ש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ח׳רבת אבו פלאח (חטיבת בנימין), 16.10: צלמת ״וושינגטון פוסט״ נפצעה בחיכוך אלים במסיק זיתים. שגרירות ארה״ב דרשה לעצור את האחראים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 על החיכוך בח׳רבת אבו פלאח (בנימין): הכוחות ירו לעבר חשוד שרץ לעברם עם חפץ חד. משטרת ש״י חוקרת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דיווח (13:33, 16.10): פלסטינים מדיר בלוט יידו אבנים במטיילים ליד בית אריה (חטיבת אפרים). 2 נפצעו קל, צה״ל עצר 12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כפר קרע (ואדי עארה, מרחב מנשה), 18:28 ב-16.10: נעצר חשוד שלבש מדי צה״ל ורעלה, ולידו רובה M16 שהוסלק באדמה. המשטרה: הרקע פלילי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8"/>
                <w:szCs w:val="28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83" w:lineRule="auto"/>
            </w:pPr>
            <w:r>
              <w:rPr>
                <w:rFonts w:ascii="Calibri" w:hAnsi="Calibri" w:cs="David"/>
                <w:b/>
                <w:color w:val="A66300"/>
                <w:sz w:val="25"/>
                <w:szCs w:val="25"/>
                <w:bCs/>
                <w:rtl/>
              </w:rPr>
              <w:t>רצ״ע</w:t>
            </w:r>
          </w:p>
          <w:p>
            <w:pPr>
              <w:bidi/>
              <w:spacing w:before="0" w:after="80" w:line="283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4"/>
                <w:szCs w:val="24"/>
                <w:rtl/>
              </w:rPr>
              <w:t>דובר צה״ל (17:04, 16.10): ב-14.10 חוסל בדרום הרצועה מאהר אלחציני, ראש חוליית נוח׳בה (כוח העילית של חמאס) שפשט על מחנה רעים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9AA6B4"/>
              <w:bottom w:val="single" w:sz="4" w:space="0" w:color="DDE4EC"/>
              <w:right w:val="single" w:sz="4" w:space="0" w:color="DDE4EC"/>
            </w:tcBorders>
            <w:shd w:val="clear" w:color="auto" w:fill="FAFBFD"/>
            <w:tcMar>
              <w:top w:w="80" w:type="dxa"/>
              <w:start w:w="140" w:type="dxa"/>
              <w:bottom w:w="80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707A87"/>
                <w:sz w:val="28"/>
                <w:szCs w:val="28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</w:p>
          <w:p>
            <w:pPr>
              <w:bidi/>
              <w:spacing w:before="0" w:after="80" w:line="283" w:lineRule="auto"/>
              <w:ind w:left="312" w:hanging="227"/>
            </w:pP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707A87"/>
                <w:sz w:val="24"/>
                <w:szCs w:val="24"/>
                <w:rtl/>
              </w:rPr>
              <w:t>ללא אירוע חדש ב-24 השעות האחרונות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