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23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פיגוע ירי הבוקר בצומת יהודה (חטיבת יהודה): שני מחבלי חמאס מחברון פתחו באש על מחסום צה״ל, ו-5 ישראלים נפצעו, 2 מהם אנוש. המחבלים חוסלו, וראש הממשלה נתניהו הורה על כתר על חברון והיערכות לסגר מלא על איו״ש.</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45" w:lineRule="auto"/>
            </w:pPr>
            <w:r>
              <w:rPr>
                <w:rFonts w:ascii="Calibri" w:hAnsi="Calibri" w:cs="David"/>
                <w:b/>
                <w:color w:val="A66300"/>
                <w:sz w:val="21"/>
                <w:szCs w:val="21"/>
                <w:bCs/>
                <w:rtl/>
              </w:rPr>
              <w:t>איראן</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ניו יורק טיימס, NPR ו-ABC: ארה״ב וישראל הכינו תוכניות לחידוש התקיפות באיראן בתחילת נובמבר. סי-אן-אן: התוכניות מוכנות לביצוע מיידי כשהנשיא יאשר. ניו יורק טיימס: טראמפ עוד לא החליט</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Euronews: מדינות המפרץ נערכות לאפשרות שתחזור מלחמה כוללת בין ארה״ב לאיראן. Guardian ו-וול סטריט ג׳ורנל: איראן איימה לתקוף מתקני נפט, מתקני AI ויעדים כלכליים במפרץ אם התקיפות יחודשו</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Fox: קבוצות מורדים מסלימות את התקיפות על כוחות המשטר בדרום-מזרח איראן. דיווח: משמרות המהפכה מתגברים כוחות בבלוצ׳יסטן</w:t>
            </w:r>
          </w:p>
          <w:p>
            <w:pPr>
              <w:bidi/>
              <w:spacing w:before="60" w:after="20" w:line="245" w:lineRule="auto"/>
            </w:pPr>
            <w:r>
              <w:rPr>
                <w:rFonts w:ascii="Calibri" w:hAnsi="Calibri" w:cs="David"/>
                <w:b/>
                <w:color w:val="A66300"/>
                <w:sz w:val="21"/>
                <w:szCs w:val="21"/>
                <w:bCs/>
                <w:rtl/>
              </w:rPr>
              <w:t>תימן</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המורדים החות׳ים ממשיכים לשגר טילים וכטב״מים על סעודיה ולהטיל מצור על טעז. סעודיה: יורטו טיל ששוגר לריאד ו-2 כטב״מים ששוגרו לדרום המדינה</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0B5FA5"/>
                <w:sz w:val="24"/>
                <w:szCs w:val="24"/>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3 אירועים</w:t>
            </w:r>
          </w:p>
          <w:p>
            <w:pPr>
              <w:bidi/>
              <w:spacing w:before="60" w:after="20" w:line="245" w:lineRule="auto"/>
            </w:pPr>
            <w:r>
              <w:rPr>
                <w:rFonts w:ascii="Calibri" w:hAnsi="Calibri" w:cs="David"/>
                <w:b/>
                <w:color w:val="0B5FA5"/>
                <w:sz w:val="21"/>
                <w:szCs w:val="21"/>
                <w:bCs/>
                <w:rtl/>
              </w:rPr>
              <w:t>לבנון</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שר הביטחון כ״ץ הטיל סנקציה על Coral Oil, חברה רשומה בבריטניה שהעבירה כ-130 אלף ליטר דלק ל״אלאמאנה״, חברת הדלק של חיזבאללה</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ג׳רוזלם פוסט ו-i24NEWS: חיזבאללה מגייס עבריינים מאמריקה הלטינית ומאמן אותם בלבנון לפיגועים נגד ישראלים ויהודים</w:t>
            </w:r>
          </w:p>
          <w:p>
            <w:pPr>
              <w:bidi/>
              <w:spacing w:before="60" w:after="20" w:line="245" w:lineRule="auto"/>
            </w:pPr>
            <w:r>
              <w:rPr>
                <w:rFonts w:ascii="Calibri" w:hAnsi="Calibri" w:cs="David"/>
                <w:b/>
                <w:color w:val="0B5FA5"/>
                <w:sz w:val="21"/>
                <w:szCs w:val="21"/>
                <w:bCs/>
                <w:rtl/>
              </w:rPr>
              <w:t>סוריה</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2 אנשי כוחות הביטחון הסוריים נהרגו במבצע נגד חוליה הקשורה לדאע״ש ברנקוס (אזור דמשק).</w:t>
            </w:r>
            <w:r>
              <w:rPr>
                <w:rFonts w:ascii="Calibri" w:hAnsi="Calibri" w:cs="David"/>
                <w:b w:val="0"/>
                <w:color w:val="707A87"/>
                <w:sz w:val="16"/>
                <w:szCs w:val="16"/>
                <w:rtl/>
              </w:rPr>
              <w:t>‏  טיימס אוף ישראל‏</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45" w:lineRule="auto"/>
            </w:pPr>
            <w:r>
              <w:rPr>
                <w:rFonts w:ascii="Calibri" w:hAnsi="Calibri" w:cs="David"/>
                <w:b/>
                <w:color w:val="C41E3A"/>
                <w:sz w:val="21"/>
                <w:szCs w:val="21"/>
                <w:bCs/>
                <w:rtl/>
              </w:rPr>
              <w:t>איו״ש</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פיגוע ירי בסביבות 07:20 ליד צומת יהודה בכביש 35 (חטיבת יהודה, הר חברון): שני מחבלים פתחו באש על מחסום ארעי של גדוד ארי (מילואים, פיקוד העורף). אחרי כ-20 דקות של חילופי אש שניהם חוסלו</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מד״א: 5 פצועים בפיגוע בצומת יהודה (חטיבת יהודה), 2 מהם אנוש, ובהם צעיר בשנות ה-20 מחוסר הכרה. השאר פונו לשערי צדק ולהדסה עין כרם. דיווח על מות 2 פצועים לא אומת</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מחבלי צומת יהודה (חטיבת יהודה) הם חמודה ופיראס ג׳ועבה, בני 27 מחברון ופעילי חמאס. השניים הגיעו ברכב גנוב עם לוחית ישראלית ובו תחמושת רבה. הרמטכ״ל זמיר: נמנע פיגוע חמור יותר נגד אזרחים</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ראש הממשלה נתניהו הורה אחרי הפיגוע בצומת יהודה על כתר מיידי על חברון (חטיבת יהודה) ועל היערכות לסגר מלא על איו״ש החל מהיום. צה״ל ומג״ב נכנסו לבתי המחבלים, כביש 35 נחסם, וערוץ 7: הכתר הורחב לחלחול (חטיבת יהודה)</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דובר צה״ל: ב-22.10 ב-17:14, ליד חומש (חטיבת שומרון), אזרח ישראלי זיהה ככל הנראה חמוש, שמע ירי וירה לעבר מקורו. לפי התחקיר זה לא פיגוע, ואין נפגעים</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9AA6B4"/>
              <w:bottom w:val="single" w:sz="4" w:space="0" w:color="DDE4EC"/>
              <w:right w:val="single" w:sz="4" w:space="0" w:color="DDE4EC"/>
            </w:tcBorders>
            <w:shd w:val="clear" w:color="auto" w:fill="FAFBFD"/>
            <w:tcMar>
              <w:top w:w="34" w:type="dxa"/>
              <w:start w:w="140" w:type="dxa"/>
              <w:bottom w:w="34" w:type="dxa"/>
              <w:end w:w="110" w:type="dxa"/>
            </w:tcMar>
          </w:tcPr>
          <w:p>
            <w:pPr>
              <w:bidi/>
              <w:spacing w:before="0" w:after="40" w:line="240" w:lineRule="auto"/>
            </w:pPr>
            <w:r>
              <w:rPr>
                <w:rFonts w:ascii="Calibri" w:hAnsi="Calibri" w:cs="David"/>
                <w:b/>
                <w:color w:val="707A87"/>
                <w:sz w:val="24"/>
                <w:szCs w:val="24"/>
                <w:bCs/>
                <w:rtl/>
              </w:rPr>
              <w:t>זירת דרום</w:t>
            </w:r>
            <w:r>
              <w:rPr>
                <w:rFonts w:ascii="Calibri" w:hAnsi="Calibri" w:cs="David"/>
                <w:b w:val="0"/>
                <w:color w:val="707A87"/>
                <w:sz w:val="18"/>
                <w:szCs w:val="18"/>
                <w:rtl/>
              </w:rPr>
              <w:t xml:space="preserve">   מתפתח</w:t>
            </w:r>
          </w:p>
          <w:p>
            <w:pPr>
              <w:bidi/>
              <w:spacing w:before="0" w:after="30" w:line="245" w:lineRule="auto"/>
              <w:ind w:left="312" w:hanging="227"/>
            </w:pPr>
            <w:r>
              <w:rPr>
                <w:rFonts w:ascii="Calibri" w:hAnsi="Calibri" w:cs="David"/>
                <w:b w:val="0"/>
                <w:color w:val="707A87"/>
                <w:sz w:val="20"/>
                <w:szCs w:val="20"/>
                <w:rtl/>
              </w:rPr>
              <w:t xml:space="preserve">•  </w:t>
            </w:r>
            <w:r>
              <w:rPr>
                <w:rFonts w:ascii="Calibri" w:hAnsi="Calibri" w:cs="David"/>
                <w:b w:val="0"/>
                <w:color w:val="707A87"/>
                <w:sz w:val="20"/>
                <w:szCs w:val="20"/>
                <w:rtl/>
              </w:rPr>
              <w:t>ללא אירוע חדש ב-24 השעות האחרונות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ניו יורק: אישה דקרה בגבו חסיד חב״ד ברובע היהלומים במנהטן ונמלטה (לפי חלק מהדיווחים, במזרק). משטרת ניו יורק בודקת מניע אנטישמי</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לונג איילנד (ניו יורק): אזאם חאן נעצר והואשם אחרי שניסה לנפץ באלה את דלתות בית הכנסת ״ישראל הצעיר״ ולהצית שלט בחצר. אין נפגעים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ארה״ב: צעיר מיוטה הואשם בניסיון לפשע שנאה אחרי שאיים ״לפוצץ בית כנסת״, ובביתו נמצאו מטענים ורובים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רוסיה תקפה את קייב בלילה ב-21 טילים בליסטיים, ו-7 נהרגו באוקראינה, שעות אחרי שהקרמלין הסכים לחדש את השיחות עם ארה״ב. משרד האנרגיה האוקראיני: יותר מ-500 אלף נותקו מהחשמל</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