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684000" cy="56824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684000" cy="568246"/>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2"/>
                <w:szCs w:val="32"/>
                <w:bCs/>
                <w:rtl/>
              </w:rPr>
              <w:t>סיכום סוף שבוע</w:t>
            </w:r>
          </w:p>
          <w:p>
            <w:pPr>
              <w:bidi/>
              <w:spacing w:before="0" w:after="0" w:line="240" w:lineRule="auto"/>
            </w:pPr>
            <w:r>
              <w:rPr>
                <w:rFonts w:ascii="Calibri" w:hAnsi="Calibri" w:cs="David"/>
                <w:b w:val="0"/>
                <w:color w:val="707A87"/>
                <w:sz w:val="20"/>
                <w:szCs w:val="20"/>
                <w:rtl/>
              </w:rPr>
              <w:t>סיכום סוף שבוע · 23–24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34" w:type="dxa"/>
              <w:start w:w="140" w:type="dxa"/>
              <w:bottom w:w="34"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1"/>
                <w:szCs w:val="21"/>
                <w:bCs/>
                <w:rtl/>
              </w:rPr>
              <w:t>שני לוחמי גדוד ארי נפלו ב-23.10 בפיגוע ירי של חוליית חמאס מחברון בצומת יהודה, ובתגובה פתחו צה״ל ושב״כ במבצע ״שאגת יהודה״ בחברון. ארה״ב מכינה תוכנית לתקיפה באיראן ומפנה עובדים לא חיוניים מהמפרץ, אחרי מזכר מודיעיני על תוכניות איראניות לפגוע באנשי ממשל אמריקנים.</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C41E3A"/>
                <w:sz w:val="24"/>
                <w:szCs w:val="24"/>
                <w:bCs/>
                <w:rtl/>
              </w:rPr>
              <w:t>זירת מעג״ש</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4 אירועים</w:t>
            </w:r>
          </w:p>
          <w:p>
            <w:pPr>
              <w:keepNext/>
              <w:shd w:val="clear" w:color="auto" w:fill="F3F6FA"/>
              <w:bidi/>
              <w:spacing w:before="20" w:after="60" w:line="245" w:lineRule="auto"/>
            </w:pPr>
            <w:r>
              <w:rPr>
                <w:rFonts w:ascii="Calibri" w:hAnsi="Calibri" w:cs="David"/>
                <w:b/>
                <w:color w:val="C41E3A"/>
                <w:sz w:val="18"/>
                <w:szCs w:val="18"/>
                <w:bCs/>
                <w:rtl/>
              </w:rPr>
              <w:t xml:space="preserve">עיקר   </w:t>
            </w:r>
            <w:r>
              <w:rPr>
                <w:rFonts w:ascii="Calibri" w:hAnsi="Calibri" w:cs="David"/>
                <w:b/>
                <w:color w:val="111822"/>
                <w:sz w:val="21"/>
                <w:szCs w:val="21"/>
                <w:bCs/>
                <w:rtl/>
              </w:rPr>
              <w:t>ארה״ב מתקדמת לקראת חידוש התקיפות באיראן ומצמצמת נוכחות במפרץ בגלל איום איראני על אנשיה. במקביל נפגעו מכליות בהורמוז והחות׳ים פגעו בסעודיה.</w:t>
            </w:r>
          </w:p>
          <w:p>
            <w:pPr>
              <w:bidi/>
              <w:spacing w:before="60" w:after="20" w:line="245" w:lineRule="auto"/>
            </w:pPr>
            <w:r>
              <w:rPr>
                <w:rFonts w:ascii="Calibri" w:hAnsi="Calibri" w:cs="David"/>
                <w:b/>
                <w:color w:val="C41E3A"/>
                <w:sz w:val="21"/>
                <w:szCs w:val="21"/>
                <w:bCs/>
                <w:rtl/>
              </w:rPr>
              <w:t>איראן</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הכנות לתקיפה באיראן</w:t>
            </w:r>
            <w:r>
              <w:rPr>
                <w:rFonts w:ascii="Calibri" w:hAnsi="Calibri" w:cs="David"/>
                <w:b w:val="0"/>
                <w:color w:val="C41E3A"/>
                <w:sz w:val="19"/>
                <w:szCs w:val="19"/>
                <w:rtl/>
              </w:rPr>
              <w:t xml:space="preserve">   ·   ‎23⁠–⁠24.10‎</w:t>
            </w:r>
          </w:p>
          <w:p>
            <w:pPr>
              <w:bidi/>
              <w:spacing w:before="0" w:after="30" w:line="245" w:lineRule="auto"/>
              <w:ind w:right="351"/>
              <w:jc w:val="both"/>
            </w:pPr>
            <w:r>
              <w:rPr>
                <w:rFonts w:ascii="Calibri" w:hAnsi="Calibri" w:cs="David"/>
                <w:b w:val="0"/>
                <w:color w:val="111822"/>
                <w:sz w:val="20"/>
                <w:szCs w:val="20"/>
                <w:rtl/>
              </w:rPr>
              <w:t>ארה״ב וישראל הכינו תוכניות לחידוש התקיפות באיראן בתחילת נובמבר. טראמפ הורה לפיקוד המרכז האמריקני להכין תוכנית תקיפה, בלי תאריך יעד. החלטה סופית עוד לא התקבלה, ותגבורות צבאיות אמריקניות בדרך למזה״ת.</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פינוי אמריקני מהמפרץ</w:t>
            </w:r>
            <w:r>
              <w:rPr>
                <w:rFonts w:ascii="Calibri" w:hAnsi="Calibri" w:cs="David"/>
                <w:b w:val="0"/>
                <w:color w:val="C41E3A"/>
                <w:sz w:val="19"/>
                <w:szCs w:val="19"/>
                <w:rtl/>
              </w:rPr>
              <w:t xml:space="preserve">   ·   24.10</w:t>
            </w:r>
          </w:p>
          <w:p>
            <w:pPr>
              <w:bidi/>
              <w:spacing w:before="0" w:after="30" w:line="245" w:lineRule="auto"/>
              <w:ind w:right="351"/>
              <w:jc w:val="both"/>
            </w:pPr>
            <w:r>
              <w:rPr>
                <w:rFonts w:ascii="Calibri" w:hAnsi="Calibri" w:cs="David"/>
                <w:b w:val="0"/>
                <w:color w:val="111822"/>
                <w:sz w:val="20"/>
                <w:szCs w:val="20"/>
                <w:rtl/>
              </w:rPr>
              <w:t>ארה״ב הורתה לעובדים לא חיוניים ולמשפחות לעזוב את סעודיה. היא צמצמה סגל בשגרירויות בירדן, בלבנון, בקטאר ובאמירויות. הצעד בא אחרי מזכר מודיעיני: תוכניות איראניות לפגוע באנשי ממשל אמריקנים הגיעו ״לשלבים מתקדמים״.</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פגיעה במכליות בהורמוז</w:t>
            </w:r>
            <w:r>
              <w:rPr>
                <w:rFonts w:ascii="Calibri" w:hAnsi="Calibri" w:cs="David"/>
                <w:b w:val="0"/>
                <w:color w:val="C41E3A"/>
                <w:sz w:val="19"/>
                <w:szCs w:val="19"/>
                <w:rtl/>
              </w:rPr>
              <w:t xml:space="preserve">   ·   ‎23⁠–⁠24.10‎</w:t>
            </w:r>
          </w:p>
          <w:p>
            <w:pPr>
              <w:bidi/>
              <w:spacing w:before="0" w:after="30" w:line="245" w:lineRule="auto"/>
              <w:ind w:right="351"/>
              <w:jc w:val="both"/>
            </w:pPr>
            <w:r>
              <w:rPr>
                <w:rFonts w:ascii="Calibri" w:hAnsi="Calibri" w:cs="David"/>
                <w:b w:val="0"/>
                <w:color w:val="111822"/>
                <w:sz w:val="20"/>
                <w:szCs w:val="20"/>
                <w:rtl/>
              </w:rPr>
              <w:t>7 מכליות נפגעו במצר הורמוז, 2 מהן ממוקשים ימיים. משמרות המהפכה טוענים שתקפו 4 מהן. כתם נפט ממכלית שנפגעה הגיע לחופי אום אל-קיוויין שבאמירויות.</w:t>
            </w:r>
          </w:p>
          <w:p>
            <w:pPr>
              <w:bidi/>
              <w:spacing w:before="60" w:after="20" w:line="245" w:lineRule="auto"/>
            </w:pPr>
            <w:r>
              <w:rPr>
                <w:rFonts w:ascii="Calibri" w:hAnsi="Calibri" w:cs="David"/>
                <w:b/>
                <w:color w:val="C41E3A"/>
                <w:sz w:val="21"/>
                <w:szCs w:val="21"/>
                <w:bCs/>
                <w:rtl/>
              </w:rPr>
              <w:t>תימן</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ירי חות׳י על סעודיה</w:t>
            </w:r>
            <w:r>
              <w:rPr>
                <w:rFonts w:ascii="Calibri" w:hAnsi="Calibri" w:cs="David"/>
                <w:b w:val="0"/>
                <w:color w:val="C41E3A"/>
                <w:sz w:val="19"/>
                <w:szCs w:val="19"/>
                <w:rtl/>
              </w:rPr>
              <w:t xml:space="preserve">   ·   ‎23⁠–⁠24.10‎</w:t>
            </w:r>
          </w:p>
          <w:p>
            <w:pPr>
              <w:bidi/>
              <w:spacing w:before="0" w:after="30" w:line="245" w:lineRule="auto"/>
              <w:ind w:right="351"/>
              <w:jc w:val="both"/>
            </w:pPr>
            <w:r>
              <w:rPr>
                <w:rFonts w:ascii="Calibri" w:hAnsi="Calibri" w:cs="David"/>
                <w:b w:val="0"/>
                <w:color w:val="111822"/>
                <w:sz w:val="20"/>
                <w:szCs w:val="20"/>
                <w:rtl/>
              </w:rPr>
              <w:t>החות׳ים ממשיכים לשגר טילים וכטב״מים על סעודיה. טיל חות׳י פגע בנמל התעופה בדמאם והרג 2, וארמקו הורתה לעובדיה להתפנות מדהראן. ארה״ב עדכנה את אזהרת המסע לישראל, כי היא חוששת שהחות׳ים יחדשו את התקיפות עליה.</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0B5FA5"/>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0B5FA5"/>
                <w:sz w:val="24"/>
                <w:szCs w:val="24"/>
                <w:bCs/>
                <w:rtl/>
              </w:rPr>
              <w:t>זירת פצ״ן</w:t>
            </w:r>
            <w:r>
              <w:rPr>
                <w:rFonts w:ascii="Calibri" w:hAnsi="Calibri" w:cs="David"/>
                <w:b w:val="0"/>
                <w:color w:val="707A87"/>
                <w:sz w:val="18"/>
                <w:szCs w:val="18"/>
                <w:rtl/>
              </w:rPr>
              <w:t xml:space="preserve">   מעקב</w:t>
            </w:r>
            <w:r>
              <w:rPr>
                <w:rFonts w:ascii="Calibri" w:hAnsi="Calibri" w:cs="David"/>
                <w:b w:val="0"/>
                <w:color w:val="707A87"/>
                <w:sz w:val="17"/>
                <w:szCs w:val="17"/>
                <w:rtl/>
              </w:rPr>
              <w:t xml:space="preserve">   ·   3 אירועים</w:t>
            </w:r>
          </w:p>
          <w:p>
            <w:pPr>
              <w:keepNext/>
              <w:shd w:val="clear" w:color="auto" w:fill="F3F6FA"/>
              <w:bidi/>
              <w:spacing w:before="20" w:after="60" w:line="245" w:lineRule="auto"/>
            </w:pPr>
            <w:r>
              <w:rPr>
                <w:rFonts w:ascii="Calibri" w:hAnsi="Calibri" w:cs="David"/>
                <w:b/>
                <w:color w:val="0B5FA5"/>
                <w:sz w:val="18"/>
                <w:szCs w:val="18"/>
                <w:bCs/>
                <w:rtl/>
              </w:rPr>
              <w:t xml:space="preserve">עיקר   </w:t>
            </w:r>
            <w:r>
              <w:rPr>
                <w:rFonts w:ascii="Calibri" w:hAnsi="Calibri" w:cs="David"/>
                <w:b/>
                <w:color w:val="111822"/>
                <w:sz w:val="21"/>
                <w:szCs w:val="21"/>
                <w:bCs/>
                <w:rtl/>
              </w:rPr>
              <w:t>ישראל הטילה סנקציה על חברה שסיפקה דלק לחיזבאללה. בסוריה נמשכות פעולות של כוחות הביטחון נגד חוליות דאע״ש.</w:t>
            </w:r>
          </w:p>
          <w:p>
            <w:pPr>
              <w:bidi/>
              <w:spacing w:before="60" w:after="20" w:line="245" w:lineRule="auto"/>
            </w:pPr>
            <w:r>
              <w:rPr>
                <w:rFonts w:ascii="Calibri" w:hAnsi="Calibri" w:cs="David"/>
                <w:b/>
                <w:color w:val="0B5FA5"/>
                <w:sz w:val="21"/>
                <w:szCs w:val="21"/>
                <w:bCs/>
                <w:rtl/>
              </w:rPr>
              <w:t>לבנון</w:t>
            </w:r>
          </w:p>
          <w:p>
            <w:pPr>
              <w:keepNext/>
              <w:bidi/>
              <w:spacing w:before="50" w:after="10" w:line="245" w:lineRule="auto"/>
              <w:ind w:left="539" w:hanging="227"/>
            </w:pPr>
            <w:r>
              <w:rPr>
                <w:rFonts w:ascii="Calibri" w:hAnsi="Calibri" w:cs="David"/>
                <w:b w:val="0"/>
                <w:color w:val="0B5FA5"/>
                <w:sz w:val="16"/>
                <w:szCs w:val="16"/>
                <w:rtl/>
              </w:rPr>
              <w:t xml:space="preserve">◆  </w:t>
            </w:r>
            <w:r>
              <w:rPr>
                <w:rFonts w:ascii="Calibri" w:hAnsi="Calibri" w:cs="David"/>
                <w:b/>
                <w:color w:val="111822"/>
                <w:sz w:val="21"/>
                <w:szCs w:val="21"/>
                <w:bCs/>
                <w:rtl/>
              </w:rPr>
              <w:t>סנקציה על ספק דלק</w:t>
            </w:r>
            <w:r>
              <w:rPr>
                <w:rFonts w:ascii="Calibri" w:hAnsi="Calibri" w:cs="David"/>
                <w:b w:val="0"/>
                <w:color w:val="0B5FA5"/>
                <w:sz w:val="19"/>
                <w:szCs w:val="19"/>
                <w:rtl/>
              </w:rPr>
              <w:t xml:space="preserve">   ·   23.10</w:t>
            </w:r>
          </w:p>
          <w:p>
            <w:pPr>
              <w:bidi/>
              <w:spacing w:before="0" w:after="30" w:line="245" w:lineRule="auto"/>
              <w:ind w:right="351"/>
              <w:jc w:val="both"/>
            </w:pPr>
            <w:r>
              <w:rPr>
                <w:rFonts w:ascii="Calibri" w:hAnsi="Calibri" w:cs="David"/>
                <w:b w:val="0"/>
                <w:color w:val="111822"/>
                <w:sz w:val="20"/>
                <w:szCs w:val="20"/>
                <w:rtl/>
              </w:rPr>
              <w:t>שר הביטחון כ״ץ הטיל סנקציה על Coral Oil, חברה רשומה בבריטניה. החברה העבירה כ-130 אלף ליטר דלק ל״אלאמאנה״, חברת הדלק של חיזבאללה.</w:t>
            </w:r>
          </w:p>
          <w:p>
            <w:pPr>
              <w:keepNext/>
              <w:bidi/>
              <w:spacing w:before="50" w:after="10" w:line="245" w:lineRule="auto"/>
              <w:ind w:left="539" w:hanging="227"/>
            </w:pPr>
            <w:r>
              <w:rPr>
                <w:rFonts w:ascii="Calibri" w:hAnsi="Calibri" w:cs="David"/>
                <w:b w:val="0"/>
                <w:color w:val="0B5FA5"/>
                <w:sz w:val="16"/>
                <w:szCs w:val="16"/>
                <w:rtl/>
              </w:rPr>
              <w:t xml:space="preserve">◆  </w:t>
            </w:r>
            <w:r>
              <w:rPr>
                <w:rFonts w:ascii="Calibri" w:hAnsi="Calibri" w:cs="David"/>
                <w:b/>
                <w:color w:val="111822"/>
                <w:sz w:val="21"/>
                <w:szCs w:val="21"/>
                <w:bCs/>
                <w:rtl/>
              </w:rPr>
              <w:t>גיוס עבריינים לפיגועים</w:t>
            </w:r>
            <w:r>
              <w:rPr>
                <w:rFonts w:ascii="Calibri" w:hAnsi="Calibri" w:cs="David"/>
                <w:b w:val="0"/>
                <w:color w:val="0B5FA5"/>
                <w:sz w:val="19"/>
                <w:szCs w:val="19"/>
                <w:rtl/>
              </w:rPr>
              <w:t xml:space="preserve">   ·   23.10</w:t>
            </w:r>
          </w:p>
          <w:p>
            <w:pPr>
              <w:bidi/>
              <w:spacing w:before="0" w:after="30" w:line="245" w:lineRule="auto"/>
              <w:ind w:right="351"/>
              <w:jc w:val="both"/>
            </w:pPr>
            <w:r>
              <w:rPr>
                <w:rFonts w:ascii="Calibri" w:hAnsi="Calibri" w:cs="David"/>
                <w:b w:val="0"/>
                <w:color w:val="111822"/>
                <w:sz w:val="20"/>
                <w:szCs w:val="20"/>
                <w:rtl/>
              </w:rPr>
              <w:t>חיזבאללה מגייס עבריינים מאמריקה הלטינית ומאמן אותם בלבנון. המטרה היא פיגועים נגד ישראלים ויהודים.</w:t>
            </w:r>
          </w:p>
          <w:p>
            <w:pPr>
              <w:bidi/>
              <w:spacing w:before="60" w:after="20" w:line="245" w:lineRule="auto"/>
            </w:pPr>
            <w:r>
              <w:rPr>
                <w:rFonts w:ascii="Calibri" w:hAnsi="Calibri" w:cs="David"/>
                <w:b/>
                <w:color w:val="0B5FA5"/>
                <w:sz w:val="21"/>
                <w:szCs w:val="21"/>
                <w:bCs/>
                <w:rtl/>
              </w:rPr>
              <w:t>סוריה</w:t>
            </w:r>
          </w:p>
          <w:p>
            <w:pPr>
              <w:keepNext/>
              <w:bidi/>
              <w:spacing w:before="50" w:after="10" w:line="245" w:lineRule="auto"/>
              <w:ind w:left="539" w:hanging="227"/>
            </w:pPr>
            <w:r>
              <w:rPr>
                <w:rFonts w:ascii="Calibri" w:hAnsi="Calibri" w:cs="David"/>
                <w:b w:val="0"/>
                <w:color w:val="0B5FA5"/>
                <w:sz w:val="16"/>
                <w:szCs w:val="16"/>
                <w:rtl/>
              </w:rPr>
              <w:t xml:space="preserve">◆  </w:t>
            </w:r>
            <w:r>
              <w:rPr>
                <w:rFonts w:ascii="Calibri" w:hAnsi="Calibri" w:cs="David"/>
                <w:b/>
                <w:color w:val="111822"/>
                <w:sz w:val="21"/>
                <w:szCs w:val="21"/>
                <w:bCs/>
                <w:rtl/>
              </w:rPr>
              <w:t>מבצע נגד דאע״ש ברנקוס</w:t>
            </w:r>
            <w:r>
              <w:rPr>
                <w:rFonts w:ascii="Calibri" w:hAnsi="Calibri" w:cs="David"/>
                <w:b w:val="0"/>
                <w:color w:val="0B5FA5"/>
                <w:sz w:val="19"/>
                <w:szCs w:val="19"/>
                <w:rtl/>
              </w:rPr>
              <w:t xml:space="preserve">   ·   23.10</w:t>
            </w:r>
          </w:p>
          <w:p>
            <w:pPr>
              <w:bidi/>
              <w:spacing w:before="0" w:after="30" w:line="245" w:lineRule="auto"/>
              <w:ind w:right="351"/>
              <w:jc w:val="both"/>
            </w:pPr>
            <w:r>
              <w:rPr>
                <w:rFonts w:ascii="Calibri" w:hAnsi="Calibri" w:cs="David"/>
                <w:b w:val="0"/>
                <w:color w:val="111822"/>
                <w:sz w:val="20"/>
                <w:szCs w:val="20"/>
                <w:rtl/>
              </w:rPr>
              <w:t>כוחות הביטחון הסוריים פעלו נגד חוליה הקשורה לדאע״ש ברנקוס שבאזור דמשק. 2 אנשי כוחות הביטחון נהרגו במבצע.</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C41E3A"/>
                <w:sz w:val="24"/>
                <w:szCs w:val="24"/>
                <w:bCs/>
                <w:rtl/>
              </w:rPr>
              <w:t>זירת מרכז</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4 אירועים</w:t>
            </w:r>
          </w:p>
          <w:p>
            <w:pPr>
              <w:keepNext/>
              <w:shd w:val="clear" w:color="auto" w:fill="F3F6FA"/>
              <w:bidi/>
              <w:spacing w:before="20" w:after="60" w:line="245" w:lineRule="auto"/>
            </w:pPr>
            <w:r>
              <w:rPr>
                <w:rFonts w:ascii="Calibri" w:hAnsi="Calibri" w:cs="David"/>
                <w:b/>
                <w:color w:val="C41E3A"/>
                <w:sz w:val="18"/>
                <w:szCs w:val="18"/>
                <w:bCs/>
                <w:rtl/>
              </w:rPr>
              <w:t xml:space="preserve">עיקר   </w:t>
            </w:r>
            <w:r>
              <w:rPr>
                <w:rFonts w:ascii="Calibri" w:hAnsi="Calibri" w:cs="David"/>
                <w:b/>
                <w:color w:val="111822"/>
                <w:sz w:val="21"/>
                <w:szCs w:val="21"/>
                <w:bCs/>
                <w:rtl/>
              </w:rPr>
              <w:t>אחרי פיגוע הירי בצומת יהודה, שבו נפלו 2 לוחמים, הוטל כתר על חברון ועל חלחול. מבצע ״שאגת יהודה״ נמשך בסוף התקופה.</w:t>
            </w:r>
          </w:p>
          <w:p>
            <w:pPr>
              <w:bidi/>
              <w:spacing w:before="60" w:after="20" w:line="245" w:lineRule="auto"/>
            </w:pPr>
            <w:r>
              <w:rPr>
                <w:rFonts w:ascii="Calibri" w:hAnsi="Calibri" w:cs="David"/>
                <w:b/>
                <w:color w:val="C41E3A"/>
                <w:sz w:val="21"/>
                <w:szCs w:val="21"/>
                <w:bCs/>
                <w:rtl/>
              </w:rPr>
              <w:t>איו״ש</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פיגוע הירי בצומת יהודה</w:t>
            </w:r>
            <w:r>
              <w:rPr>
                <w:rFonts w:ascii="Calibri" w:hAnsi="Calibri" w:cs="David"/>
                <w:b w:val="0"/>
                <w:color w:val="C41E3A"/>
                <w:sz w:val="19"/>
                <w:szCs w:val="19"/>
                <w:rtl/>
              </w:rPr>
              <w:t xml:space="preserve">   ·   23.10</w:t>
            </w:r>
          </w:p>
          <w:p>
            <w:pPr>
              <w:bidi/>
              <w:spacing w:before="0" w:after="30" w:line="245" w:lineRule="auto"/>
              <w:ind w:right="351"/>
              <w:jc w:val="both"/>
            </w:pPr>
            <w:r>
              <w:rPr>
                <w:rFonts w:ascii="Calibri" w:hAnsi="Calibri" w:cs="David"/>
                <w:b w:val="0"/>
                <w:color w:val="111822"/>
                <w:sz w:val="20"/>
                <w:szCs w:val="20"/>
                <w:rtl/>
              </w:rPr>
              <w:t>שני מחבלי חמאס מחברון פתחו באש על מחסום של גדוד ארי בכביש 35 והרגו שני לוחמים. נפלו סמ״ר רון יונתן רויטמן וסמל יובל שי סוילם, ונפצעו נוספים. המחבלים הגיעו ברכב גנוב עם נשק ותחמושת רבה, וחוסלו אחרי כ-20 דקות של חילופי אש.</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מבצע ״שאגת יהודה״</w:t>
            </w:r>
            <w:r>
              <w:rPr>
                <w:rFonts w:ascii="Calibri" w:hAnsi="Calibri" w:cs="David"/>
                <w:b w:val="0"/>
                <w:color w:val="C41E3A"/>
                <w:sz w:val="19"/>
                <w:szCs w:val="19"/>
                <w:rtl/>
              </w:rPr>
              <w:t xml:space="preserve">   ·   ‎23⁠–⁠24.10‎</w:t>
            </w:r>
          </w:p>
          <w:p>
            <w:pPr>
              <w:bidi/>
              <w:spacing w:before="0" w:after="30" w:line="245" w:lineRule="auto"/>
              <w:ind w:right="351"/>
              <w:jc w:val="both"/>
            </w:pPr>
            <w:r>
              <w:rPr>
                <w:rFonts w:ascii="Calibri" w:hAnsi="Calibri" w:cs="David"/>
                <w:b w:val="0"/>
                <w:color w:val="111822"/>
                <w:sz w:val="20"/>
                <w:szCs w:val="20"/>
                <w:rtl/>
              </w:rPr>
              <w:t>צה״ל, שב״כ ומג״ב פתחו ב-23.10 ב-23:50 במבצע בחברון ובחלחול. עד כה נסרקו כ-200 מוקדים ונעצרו 10 חשודים. לפי גורם פלסטיני, כ-1,200 תושבים עזבו את בתיהם. המבצע יימשך כמה ימים.</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כתר והיערכות לסגר</w:t>
            </w:r>
            <w:r>
              <w:rPr>
                <w:rFonts w:ascii="Calibri" w:hAnsi="Calibri" w:cs="David"/>
                <w:b w:val="0"/>
                <w:color w:val="C41E3A"/>
                <w:sz w:val="19"/>
                <w:szCs w:val="19"/>
                <w:rtl/>
              </w:rPr>
              <w:t xml:space="preserve">   ·   23.10</w:t>
            </w:r>
          </w:p>
          <w:p>
            <w:pPr>
              <w:bidi/>
              <w:spacing w:before="0" w:after="30" w:line="245" w:lineRule="auto"/>
              <w:ind w:right="351"/>
              <w:jc w:val="both"/>
            </w:pPr>
            <w:r>
              <w:rPr>
                <w:rFonts w:ascii="Calibri" w:hAnsi="Calibri" w:cs="David"/>
                <w:b w:val="0"/>
                <w:color w:val="111822"/>
                <w:sz w:val="20"/>
                <w:szCs w:val="20"/>
                <w:rtl/>
              </w:rPr>
              <w:t>ראש הממשלה ושר הביטחון הנחו להטיל כתר על חברון ועל חלחול ולהיערך לסגר מלא על איו״ש. הם הנחו גם לפנות את השכונה שממנה יצאו המחבלים ולהרוס בה את תשתיות הטרור. המנהל האזרחי הרס מבנים בלתי חוקיים ליד זירת הפיגוע.</w:t>
            </w:r>
          </w:p>
          <w:p>
            <w:pPr>
              <w:keepNext/>
              <w:bidi/>
              <w:spacing w:before="50" w:after="10" w:line="245" w:lineRule="auto"/>
              <w:ind w:left="539" w:hanging="227"/>
            </w:pPr>
            <w:r>
              <w:rPr>
                <w:rFonts w:ascii="Calibri" w:hAnsi="Calibri" w:cs="David"/>
                <w:b w:val="0"/>
                <w:color w:val="C41E3A"/>
                <w:sz w:val="16"/>
                <w:szCs w:val="16"/>
                <w:rtl/>
              </w:rPr>
              <w:t xml:space="preserve">◆  </w:t>
            </w:r>
          </w:p>
          <w:p>
            <w:pPr>
              <w:bidi/>
              <w:spacing w:before="0" w:after="30" w:line="245" w:lineRule="auto"/>
              <w:ind w:right="351"/>
              <w:jc w:val="both"/>
            </w:pPr>
            <w:r>
              <w:rPr>
                <w:rFonts w:ascii="Calibri" w:hAnsi="Calibri" w:cs="David"/>
                <w:b w:val="0"/>
                <w:color w:val="111822"/>
                <w:sz w:val="20"/>
                <w:szCs w:val="20"/>
                <w:rtl/>
              </w:rPr>
              <w:t>עד 23.10 | מעצרים באיו״ש: צה״ל עצר בשבוע האחרון ברחבי איו״ש יותר מ-70 מבוקשים ומסיתים מחמאס ומהג׳יהאד האסלאמי. נתפסו עשרות כלי נשק, בהם 4 מטעני חבלה.</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A66300"/>
                <w:sz w:val="24"/>
                <w:szCs w:val="24"/>
                <w:bCs/>
                <w:rtl/>
              </w:rPr>
              <w:t>זירת דרום</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3 אירועים</w:t>
            </w:r>
          </w:p>
          <w:p>
            <w:pPr>
              <w:keepNext/>
              <w:shd w:val="clear" w:color="auto" w:fill="F3F6FA"/>
              <w:bidi/>
              <w:spacing w:before="20" w:after="60" w:line="245" w:lineRule="auto"/>
            </w:pPr>
            <w:r>
              <w:rPr>
                <w:rFonts w:ascii="Calibri" w:hAnsi="Calibri" w:cs="David"/>
                <w:b/>
                <w:color w:val="A66300"/>
                <w:sz w:val="18"/>
                <w:szCs w:val="18"/>
                <w:bCs/>
                <w:rtl/>
              </w:rPr>
              <w:t xml:space="preserve">עיקר   </w:t>
            </w:r>
            <w:r>
              <w:rPr>
                <w:rFonts w:ascii="Calibri" w:hAnsi="Calibri" w:cs="David"/>
                <w:b/>
                <w:color w:val="111822"/>
                <w:sz w:val="21"/>
                <w:szCs w:val="21"/>
                <w:bCs/>
                <w:rtl/>
              </w:rPr>
              <w:t>צה״ל המשיך לחסל מחבלים ברצועה. בירדן הרגו חמושים ממניע של אסלאם קיצוני לפחות 7 בני אדם בכנסייה בכרכ, והמצוד אחריהם נמשך.</w:t>
            </w:r>
          </w:p>
          <w:p>
            <w:pPr>
              <w:bidi/>
              <w:spacing w:before="60" w:after="20" w:line="245" w:lineRule="auto"/>
            </w:pPr>
            <w:r>
              <w:rPr>
                <w:rFonts w:ascii="Calibri" w:hAnsi="Calibri" w:cs="David"/>
                <w:b/>
                <w:color w:val="A66300"/>
                <w:sz w:val="21"/>
                <w:szCs w:val="21"/>
                <w:bCs/>
                <w:rtl/>
              </w:rPr>
              <w:t>רצ״ע</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חיסול ראש ועדת ההתנגדות</w:t>
            </w:r>
            <w:r>
              <w:rPr>
                <w:rFonts w:ascii="Calibri" w:hAnsi="Calibri" w:cs="David"/>
                <w:b w:val="0"/>
                <w:color w:val="A66300"/>
                <w:sz w:val="19"/>
                <w:szCs w:val="19"/>
                <w:rtl/>
              </w:rPr>
              <w:t xml:space="preserve">   ·   21.10</w:t>
            </w:r>
          </w:p>
          <w:p>
            <w:pPr>
              <w:bidi/>
              <w:spacing w:before="0" w:after="30" w:line="245" w:lineRule="auto"/>
              <w:ind w:right="351"/>
              <w:jc w:val="both"/>
            </w:pPr>
            <w:r>
              <w:rPr>
                <w:rFonts w:ascii="Calibri" w:hAnsi="Calibri" w:cs="David"/>
                <w:b w:val="0"/>
                <w:color w:val="111822"/>
                <w:sz w:val="20"/>
                <w:szCs w:val="20"/>
                <w:rtl/>
              </w:rPr>
              <w:t>צה״ל ושב״כ חיסלו בח׳אן יונס את רמדאן דיאב, ראש ״ועדת ההתנגדות העממית״ בעיר. פעילי הארגון השתתפו בטבח 7 באוקטובר.</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תקיפות וחיסולים בקו הצהוב</w:t>
            </w:r>
            <w:r>
              <w:rPr>
                <w:rFonts w:ascii="Calibri" w:hAnsi="Calibri" w:cs="David"/>
                <w:b w:val="0"/>
                <w:color w:val="A66300"/>
                <w:sz w:val="19"/>
                <w:szCs w:val="19"/>
                <w:rtl/>
              </w:rPr>
              <w:t xml:space="preserve">   ·   ‎22⁠–⁠23.10‎</w:t>
            </w:r>
          </w:p>
          <w:p>
            <w:pPr>
              <w:bidi/>
              <w:spacing w:before="0" w:after="30" w:line="245" w:lineRule="auto"/>
              <w:ind w:right="351"/>
              <w:jc w:val="both"/>
            </w:pPr>
            <w:r>
              <w:rPr>
                <w:rFonts w:ascii="Calibri" w:hAnsi="Calibri" w:cs="David"/>
                <w:b w:val="0"/>
                <w:color w:val="111822"/>
                <w:sz w:val="20"/>
                <w:szCs w:val="20"/>
                <w:rtl/>
              </w:rPr>
              <w:t>צה״ל תקף ב-22.10 רכב בעיר עזה ומבנה בנוסייראת, ולפי הדיווחים 4 נהרגו. ב-23.10 חיסלו כוחות פיקוד הדרום 2 מחבלים שחצו את הקו הצהוב בצפון הרצועה ובדרומה.</w:t>
            </w:r>
          </w:p>
          <w:p>
            <w:pPr>
              <w:bidi/>
              <w:spacing w:before="60" w:after="20" w:line="245" w:lineRule="auto"/>
            </w:pPr>
            <w:r>
              <w:rPr>
                <w:rFonts w:ascii="Calibri" w:hAnsi="Calibri" w:cs="David"/>
                <w:b/>
                <w:color w:val="A66300"/>
                <w:sz w:val="21"/>
                <w:szCs w:val="21"/>
                <w:bCs/>
                <w:rtl/>
              </w:rPr>
              <w:t>ירדן</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פיגוע בכנסייה בכרכ</w:t>
            </w:r>
            <w:r>
              <w:rPr>
                <w:rFonts w:ascii="Calibri" w:hAnsi="Calibri" w:cs="David"/>
                <w:b w:val="0"/>
                <w:color w:val="A66300"/>
                <w:sz w:val="19"/>
                <w:szCs w:val="19"/>
                <w:rtl/>
              </w:rPr>
              <w:t xml:space="preserve">   ·   23.10</w:t>
            </w:r>
          </w:p>
          <w:p>
            <w:pPr>
              <w:bidi/>
              <w:spacing w:before="0" w:after="30" w:line="245" w:lineRule="auto"/>
              <w:ind w:right="351"/>
              <w:jc w:val="both"/>
            </w:pPr>
            <w:r>
              <w:rPr>
                <w:rFonts w:ascii="Calibri" w:hAnsi="Calibri" w:cs="David"/>
                <w:b w:val="0"/>
                <w:color w:val="111822"/>
                <w:sz w:val="20"/>
                <w:szCs w:val="20"/>
                <w:rtl/>
              </w:rPr>
              <w:t>לפחות 2 חמושים ירו על משתתפי הלוויה בכנסייה יוונית-אורתודוקסית בכרכ שבדרום ירדן. ממשלת ירדן מדווחת על 7 הרוגים ו-34 פצועים, ולפי דיווח אחר נהרגו 9. כוחות הביטחון במצוד אחרי היורים, וארה״ב הגבירה את האבטחה בירדן.</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A66300"/>
                <w:sz w:val="24"/>
                <w:szCs w:val="24"/>
                <w:bCs/>
                <w:rtl/>
              </w:rPr>
              <w:t>בינ״ל ביטחוני</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keepNext/>
              <w:shd w:val="clear" w:color="auto" w:fill="F3F6FA"/>
              <w:bidi/>
              <w:spacing w:before="20" w:after="60" w:line="245" w:lineRule="auto"/>
            </w:pPr>
            <w:r>
              <w:rPr>
                <w:rFonts w:ascii="Calibri" w:hAnsi="Calibri" w:cs="David"/>
                <w:b/>
                <w:color w:val="A66300"/>
                <w:sz w:val="18"/>
                <w:szCs w:val="18"/>
                <w:bCs/>
                <w:rtl/>
              </w:rPr>
              <w:t xml:space="preserve">עיקר   </w:t>
            </w:r>
            <w:r>
              <w:rPr>
                <w:rFonts w:ascii="Calibri" w:hAnsi="Calibri" w:cs="David"/>
                <w:b/>
                <w:color w:val="111822"/>
                <w:sz w:val="21"/>
                <w:szCs w:val="21"/>
                <w:bCs/>
                <w:rtl/>
              </w:rPr>
              <w:t>בארה״ב נרשמו שלושה אירועים נגד יהודים ובתי כנסת. בצרפת בוצע פיגוע ירי גזעני, והיא נערכת למהומות.</w:t>
            </w:r>
          </w:p>
          <w:p>
            <w:pPr>
              <w:keepNext/>
              <w:bidi/>
              <w:spacing w:before="50" w:after="10" w:line="245" w:lineRule="auto"/>
              <w:ind w:left="312" w:hanging="227"/>
            </w:pPr>
            <w:r>
              <w:rPr>
                <w:rFonts w:ascii="Calibri" w:hAnsi="Calibri" w:cs="David"/>
                <w:b w:val="0"/>
                <w:color w:val="A66300"/>
                <w:sz w:val="16"/>
                <w:szCs w:val="16"/>
                <w:rtl/>
              </w:rPr>
              <w:t xml:space="preserve">◆  </w:t>
            </w:r>
            <w:r>
              <w:rPr>
                <w:rFonts w:ascii="Calibri" w:hAnsi="Calibri" w:cs="David"/>
                <w:b/>
                <w:color w:val="111822"/>
                <w:sz w:val="21"/>
                <w:szCs w:val="21"/>
                <w:bCs/>
                <w:rtl/>
              </w:rPr>
              <w:t>פגיעה ביהודים בארה״ב</w:t>
            </w:r>
            <w:r>
              <w:rPr>
                <w:rFonts w:ascii="Calibri" w:hAnsi="Calibri" w:cs="David"/>
                <w:b w:val="0"/>
                <w:color w:val="A66300"/>
                <w:sz w:val="19"/>
                <w:szCs w:val="19"/>
                <w:rtl/>
              </w:rPr>
              <w:t xml:space="preserve">   ·   23.10</w:t>
            </w:r>
          </w:p>
          <w:p>
            <w:pPr>
              <w:bidi/>
              <w:spacing w:before="0" w:after="30" w:line="245" w:lineRule="auto"/>
              <w:ind w:right="351"/>
              <w:jc w:val="both"/>
            </w:pPr>
            <w:r>
              <w:rPr>
                <w:rFonts w:ascii="Calibri" w:hAnsi="Calibri" w:cs="David"/>
                <w:b w:val="0"/>
                <w:color w:val="111822"/>
                <w:sz w:val="20"/>
                <w:szCs w:val="20"/>
                <w:rtl/>
              </w:rPr>
              <w:t>אישה דקרה חסיד חב״ד ברובע היהלומים במנהטן ונמלטה. בלונג איילנד נעצר אזאם חאן, שניסה לנפץ באלה את דלתות בית הכנסת ״ישראל הצעיר״. ביוטה הואשם צעיר שאיים לפוצץ בית כנסת, ובביתו נמצאו מטענים ורובים.</w:t>
            </w:r>
          </w:p>
          <w:p>
            <w:pPr>
              <w:keepNext/>
              <w:bidi/>
              <w:spacing w:before="50" w:after="10" w:line="245" w:lineRule="auto"/>
              <w:ind w:left="312" w:hanging="227"/>
            </w:pPr>
            <w:r>
              <w:rPr>
                <w:rFonts w:ascii="Calibri" w:hAnsi="Calibri" w:cs="David"/>
                <w:b w:val="0"/>
                <w:color w:val="A66300"/>
                <w:sz w:val="16"/>
                <w:szCs w:val="16"/>
                <w:rtl/>
              </w:rPr>
              <w:t xml:space="preserve">◆  </w:t>
            </w:r>
            <w:r>
              <w:rPr>
                <w:rFonts w:ascii="Calibri" w:hAnsi="Calibri" w:cs="David"/>
                <w:b/>
                <w:color w:val="111822"/>
                <w:sz w:val="21"/>
                <w:szCs w:val="21"/>
                <w:bCs/>
                <w:rtl/>
              </w:rPr>
              <w:t>פיגוע ירי במערב פריז</w:t>
            </w:r>
            <w:r>
              <w:rPr>
                <w:rFonts w:ascii="Calibri" w:hAnsi="Calibri" w:cs="David"/>
                <w:b w:val="0"/>
                <w:color w:val="A66300"/>
                <w:sz w:val="19"/>
                <w:szCs w:val="19"/>
                <w:rtl/>
              </w:rPr>
              <w:t xml:space="preserve">   ·   23.10</w:t>
            </w:r>
          </w:p>
          <w:p>
            <w:pPr>
              <w:bidi/>
              <w:spacing w:before="0" w:after="30" w:line="245" w:lineRule="auto"/>
              <w:ind w:right="351"/>
              <w:jc w:val="both"/>
            </w:pPr>
            <w:r>
              <w:rPr>
                <w:rFonts w:ascii="Calibri" w:hAnsi="Calibri" w:cs="David"/>
                <w:b w:val="0"/>
                <w:color w:val="111822"/>
                <w:sz w:val="20"/>
                <w:szCs w:val="20"/>
                <w:rtl/>
              </w:rPr>
              <w:t>חמוש ירה מתוך רכב בטראפ, הרג אדם אחד ופצע 5, בהם ילדה בת 12. החשוד נעצר, והנשיא מקרון הגדיר את האירוע ״פיגוע טרור גזעני״.</w:t>
            </w:r>
          </w:p>
          <w:p>
            <w:pPr>
              <w:keepNext/>
              <w:bidi/>
              <w:spacing w:before="50" w:after="10" w:line="245" w:lineRule="auto"/>
              <w:ind w:left="312" w:hanging="227"/>
            </w:pPr>
            <w:r>
              <w:rPr>
                <w:rFonts w:ascii="Calibri" w:hAnsi="Calibri" w:cs="David"/>
                <w:b w:val="0"/>
                <w:color w:val="A66300"/>
                <w:sz w:val="16"/>
                <w:szCs w:val="16"/>
                <w:rtl/>
              </w:rPr>
              <w:t xml:space="preserve">◆  </w:t>
            </w:r>
            <w:r>
              <w:rPr>
                <w:rFonts w:ascii="Calibri" w:hAnsi="Calibri" w:cs="David"/>
                <w:b/>
                <w:color w:val="111822"/>
                <w:sz w:val="21"/>
                <w:szCs w:val="21"/>
                <w:bCs/>
                <w:rtl/>
              </w:rPr>
              <w:t>היערכות למהומות באירופה</w:t>
            </w:r>
            <w:r>
              <w:rPr>
                <w:rFonts w:ascii="Calibri" w:hAnsi="Calibri" w:cs="David"/>
                <w:b w:val="0"/>
                <w:color w:val="A66300"/>
                <w:sz w:val="19"/>
                <w:szCs w:val="19"/>
                <w:rtl/>
              </w:rPr>
              <w:t xml:space="preserve">   ·   24.10</w:t>
            </w:r>
          </w:p>
          <w:p>
            <w:pPr>
              <w:bidi/>
              <w:spacing w:before="0" w:after="30" w:line="245" w:lineRule="auto"/>
              <w:ind w:right="351"/>
              <w:jc w:val="both"/>
            </w:pPr>
            <w:r>
              <w:rPr>
                <w:rFonts w:ascii="Calibri" w:hAnsi="Calibri" w:cs="David"/>
                <w:b w:val="0"/>
                <w:color w:val="111822"/>
                <w:sz w:val="20"/>
                <w:szCs w:val="20"/>
                <w:rtl/>
              </w:rPr>
              <w:t>צרפת הציבה 70 אלף שוטרים ואסרה הפגנות בליון ובמרסיי. משרד החוץ הנחה ישראלים לנקוט משנה זהירות. באיטליה הוצבו מאות חיילים במילאנו לקראת הפגנות ב-8 ערים.</w:t>
            </w:r>
          </w:p>
          <w:p>
            <w:pPr>
              <w:keepNext/>
              <w:bidi/>
              <w:spacing w:before="50" w:after="10" w:line="245" w:lineRule="auto"/>
              <w:ind w:left="312" w:hanging="227"/>
            </w:pPr>
            <w:r>
              <w:rPr>
                <w:rFonts w:ascii="Calibri" w:hAnsi="Calibri" w:cs="David"/>
                <w:b w:val="0"/>
                <w:color w:val="A66300"/>
                <w:sz w:val="16"/>
                <w:szCs w:val="16"/>
                <w:rtl/>
              </w:rPr>
              <w:t xml:space="preserve">◆  </w:t>
            </w:r>
            <w:r>
              <w:rPr>
                <w:rFonts w:ascii="Calibri" w:hAnsi="Calibri" w:cs="David"/>
                <w:b/>
                <w:color w:val="111822"/>
                <w:sz w:val="21"/>
                <w:szCs w:val="21"/>
                <w:bCs/>
                <w:rtl/>
              </w:rPr>
              <w:t>חשד להדלפה מה-CIA</w:t>
            </w:r>
            <w:r>
              <w:rPr>
                <w:rFonts w:ascii="Calibri" w:hAnsi="Calibri" w:cs="David"/>
                <w:b w:val="0"/>
                <w:color w:val="A66300"/>
                <w:sz w:val="19"/>
                <w:szCs w:val="19"/>
                <w:rtl/>
              </w:rPr>
              <w:t xml:space="preserve">   ·   24.10</w:t>
            </w:r>
          </w:p>
          <w:p>
            <w:pPr>
              <w:bidi/>
              <w:spacing w:before="0" w:after="30" w:line="245" w:lineRule="auto"/>
              <w:ind w:right="351"/>
              <w:jc w:val="both"/>
            </w:pPr>
            <w:r>
              <w:rPr>
                <w:rFonts w:ascii="Calibri" w:hAnsi="Calibri" w:cs="David"/>
                <w:b w:val="0"/>
                <w:color w:val="111822"/>
                <w:sz w:val="20"/>
                <w:szCs w:val="20"/>
                <w:rtl/>
              </w:rPr>
              <w:t>עובד קבלן של ה-CIA בסיווג ״סודי ביותר״ חשוד שהדליף מידע על ישראל ועל המזה״ת. המידע הגיע לבת זוגו, שמפעילה בלוג חדשות.</w:t>
            </w:r>
          </w:p>
        </w:tc>
      </w:tr>
    </w:tbl>
    <w:p>
      <w:pPr>
        <w:bidi/>
        <w:spacing w:before="0" w:after="0" w:line="240" w:lineRule="auto"/>
      </w:pPr>
      <w:r>
        <w:rPr>
          <w:rFonts w:ascii="Calibri" w:hAnsi="Calibri" w:cs="David"/>
          <w:b w:val="0"/>
          <w:sz w:val="4"/>
          <w:szCs w:val="4"/>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