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EBB98" w14:textId="4BBA5AD8" w:rsidR="00C64DE5" w:rsidRDefault="00E2600F">
      <w:r>
        <w:t xml:space="preserve">This lab went well. I had no idea what hashing was and never heard of linear probing, quadratic probing or bucket hashing. I found linear probing to be very straight forward. Quadratic probing was a little tricky in the beginning but once I wrote out the problem and carefully made sure that I was using the correct numbers, it went smoothly. For the linear-quotient algorithm, it was confusing at first. I had gone through the </w:t>
      </w:r>
      <w:r>
        <w:t xml:space="preserve">PowerPoint </w:t>
      </w:r>
      <w:r>
        <w:t xml:space="preserve">to understand this algorithm and understood it somewhat. I then went to your lecture video which helped me much more. For some reason, one of the solutions got cut off in my PowerPoint but in your video, it was correct. That cleared up much confusion for me so I will make a point to always watch the lecture video while going through the </w:t>
      </w:r>
      <w:r>
        <w:t>PowerPoint</w:t>
      </w:r>
      <w:r>
        <w:t>. I found bucket hashing to be the easiest.  Taking each element and using % 10 to find where it would be in the array was very straight forward. I found that each probing got more and more complex but were very doable. They just required a little more thinking and making sure to work through each problem correctly. For the last problem, I decided to use the linear-</w:t>
      </w:r>
      <w:r w:rsidR="00016DE1">
        <w:t>quotient</w:t>
      </w:r>
      <w:r>
        <w:t xml:space="preserve"> algorithm since that seemed the most complex. I came up with 15 random elements and worked through creating the array. I did try to create a vertical </w:t>
      </w:r>
      <w:r w:rsidR="00016DE1">
        <w:t xml:space="preserve">array, but the page was too short, so I had to write it horizontally. Overall, the hashing lab was easy to follow and understand once I watched your lecture video. </w:t>
      </w:r>
    </w:p>
    <w:sectPr w:rsidR="00C64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0F"/>
    <w:rsid w:val="00016DE1"/>
    <w:rsid w:val="00C64DE5"/>
    <w:rsid w:val="00E26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40808"/>
  <w15:chartTrackingRefBased/>
  <w15:docId w15:val="{ED1AB92C-1330-194A-988B-3E31E155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Bushmanswe@outlook.com</dc:creator>
  <cp:keywords/>
  <dc:description/>
  <cp:lastModifiedBy>Bushmanswe@outlook.com</cp:lastModifiedBy>
  <cp:revision>1</cp:revision>
  <dcterms:created xsi:type="dcterms:W3CDTF">2023-03-06T01:22:00Z</dcterms:created>
  <dcterms:modified xsi:type="dcterms:W3CDTF">2023-03-06T01:35:00Z</dcterms:modified>
</cp:coreProperties>
</file>