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DFAC" w14:textId="6D6C18DE" w:rsidR="00C22511" w:rsidRPr="0059183A" w:rsidRDefault="00616460" w:rsidP="00C22511">
      <w:pPr>
        <w:rPr>
          <w:rFonts w:cstheme="minorHAnsi"/>
          <w:b/>
          <w:sz w:val="40"/>
          <w:szCs w:val="40"/>
          <w:lang w:val="en-US"/>
        </w:rPr>
      </w:pPr>
      <w:r w:rsidRPr="0059183A">
        <w:rPr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0B039187" wp14:editId="01EBD28D">
            <wp:simplePos x="0" y="0"/>
            <wp:positionH relativeFrom="column">
              <wp:posOffset>3512820</wp:posOffset>
            </wp:positionH>
            <wp:positionV relativeFrom="paragraph">
              <wp:posOffset>117475</wp:posOffset>
            </wp:positionV>
            <wp:extent cx="255270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439" y="21260"/>
                <wp:lineTo x="21439" y="0"/>
                <wp:lineTo x="0" y="0"/>
              </wp:wrapPolygon>
            </wp:wrapTight>
            <wp:docPr id="1218836313" name="Picture 121883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 w:rsidRPr="0059183A">
        <w:rPr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729422B6" wp14:editId="48ECF852">
            <wp:simplePos x="0" y="0"/>
            <wp:positionH relativeFrom="column">
              <wp:posOffset>-373380</wp:posOffset>
            </wp:positionH>
            <wp:positionV relativeFrom="paragraph">
              <wp:posOffset>167640</wp:posOffset>
            </wp:positionV>
            <wp:extent cx="177546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322" y="21204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 w:rsidRPr="0059183A">
        <w:rPr>
          <w:noProof/>
          <w:sz w:val="40"/>
          <w:szCs w:val="40"/>
          <w14:ligatures w14:val="standardContextual"/>
        </w:rPr>
        <w:t xml:space="preserve"> </w:t>
      </w:r>
    </w:p>
    <w:p w14:paraId="4DC4A982" w14:textId="0EE6CBAA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18B6DA11" w14:textId="4DC065C0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424765EA" w14:textId="2E50D0EE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2470D23" w14:textId="5D96BFE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DC752E0" w14:textId="1B71623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5493BF72" w14:textId="2AF8262A" w:rsidR="00C22511" w:rsidRDefault="001F04E6" w:rsidP="001F04E6">
      <w:pPr>
        <w:jc w:val="right"/>
        <w:rPr>
          <w:rFonts w:cstheme="minorHAnsi"/>
          <w:b/>
          <w:sz w:val="52"/>
          <w:szCs w:val="52"/>
          <w:lang w:val="en-US"/>
        </w:rPr>
      </w:pPr>
      <w:r w:rsidRPr="001F04E6">
        <w:rPr>
          <w:rFonts w:cstheme="minorHAnsi"/>
          <w:b/>
          <w:sz w:val="52"/>
          <w:szCs w:val="52"/>
          <w:lang w:val="en-US"/>
        </w:rPr>
        <w:t>FOOD SAFETY</w:t>
      </w:r>
    </w:p>
    <w:p w14:paraId="10E405FA" w14:textId="77777777" w:rsidR="001F04E6" w:rsidRPr="001F04E6" w:rsidRDefault="001F04E6" w:rsidP="001F04E6">
      <w:pPr>
        <w:jc w:val="right"/>
        <w:rPr>
          <w:rFonts w:cstheme="minorHAnsi"/>
          <w:b/>
          <w:sz w:val="28"/>
          <w:szCs w:val="28"/>
          <w:lang w:val="en-US"/>
        </w:rPr>
      </w:pPr>
    </w:p>
    <w:p w14:paraId="1D9DE4BD" w14:textId="614C4759" w:rsidR="00C22511" w:rsidRPr="003E48E1" w:rsidRDefault="00C22511" w:rsidP="00C22511">
      <w:pPr>
        <w:rPr>
          <w:rFonts w:cstheme="minorHAnsi"/>
          <w:sz w:val="28"/>
          <w:szCs w:val="28"/>
        </w:rPr>
      </w:pPr>
      <w:r w:rsidRPr="003E48E1">
        <w:rPr>
          <w:rFonts w:cstheme="minorHAnsi"/>
          <w:b/>
          <w:sz w:val="28"/>
          <w:szCs w:val="28"/>
          <w:lang w:val="en-US"/>
        </w:rPr>
        <w:t>H</w:t>
      </w:r>
      <w:r>
        <w:rPr>
          <w:rFonts w:cstheme="minorHAnsi"/>
          <w:b/>
          <w:sz w:val="28"/>
          <w:szCs w:val="28"/>
          <w:lang w:val="en-US"/>
        </w:rPr>
        <w:t xml:space="preserve">ighfield Level </w:t>
      </w:r>
      <w:r w:rsidR="00616460">
        <w:rPr>
          <w:rFonts w:cstheme="minorHAnsi"/>
          <w:b/>
          <w:sz w:val="28"/>
          <w:szCs w:val="28"/>
          <w:lang w:val="en-US"/>
        </w:rPr>
        <w:t xml:space="preserve">3 Award in </w:t>
      </w:r>
      <w:r w:rsidR="0059183A">
        <w:rPr>
          <w:rFonts w:cstheme="minorHAnsi"/>
          <w:b/>
          <w:sz w:val="28"/>
          <w:szCs w:val="28"/>
          <w:lang w:val="en-US"/>
        </w:rPr>
        <w:t>Supervising Food Safety at Sea</w:t>
      </w:r>
      <w:r w:rsidR="00616460">
        <w:rPr>
          <w:rFonts w:cstheme="minorHAnsi"/>
          <w:b/>
          <w:sz w:val="28"/>
          <w:szCs w:val="28"/>
          <w:lang w:val="en-US"/>
        </w:rPr>
        <w:t xml:space="preserve"> (RQF)</w:t>
      </w:r>
    </w:p>
    <w:p w14:paraId="4D5CEC7E" w14:textId="7E4B4791" w:rsidR="00C22511" w:rsidRPr="003E48E1" w:rsidRDefault="00C22511" w:rsidP="00C22511">
      <w:pPr>
        <w:rPr>
          <w:rFonts w:cstheme="minorHAnsi"/>
          <w:sz w:val="22"/>
          <w:szCs w:val="22"/>
          <w:lang w:val="en-US"/>
        </w:rPr>
      </w:pPr>
      <w:r w:rsidRPr="003E48E1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0092" wp14:editId="7A4A97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8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5A8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D4E8B9A" w14:textId="77777777" w:rsidR="00C22511" w:rsidRDefault="00C22511" w:rsidP="00C22511">
      <w:pPr>
        <w:rPr>
          <w:sz w:val="22"/>
          <w:szCs w:val="22"/>
        </w:rPr>
      </w:pPr>
    </w:p>
    <w:p w14:paraId="1140271E" w14:textId="4F3B19B5" w:rsidR="0059183A" w:rsidRDefault="00C22511" w:rsidP="00616460">
      <w:pPr>
        <w:rPr>
          <w:sz w:val="22"/>
          <w:szCs w:val="22"/>
        </w:rPr>
      </w:pPr>
      <w:r>
        <w:rPr>
          <w:sz w:val="22"/>
          <w:szCs w:val="22"/>
        </w:rPr>
        <w:t xml:space="preserve">The objective of this qualification is to </w:t>
      </w:r>
      <w:r w:rsidR="0059183A">
        <w:rPr>
          <w:sz w:val="22"/>
          <w:szCs w:val="22"/>
        </w:rPr>
        <w:t xml:space="preserve">provide knowledge, skill and behaviours to all food-handling supervisors, team leaders and line managers working on a vessel at sea concerning supervision of food production. </w:t>
      </w:r>
    </w:p>
    <w:p w14:paraId="7F4ED947" w14:textId="77777777" w:rsidR="0059183A" w:rsidRDefault="0059183A" w:rsidP="00616460">
      <w:pPr>
        <w:rPr>
          <w:sz w:val="22"/>
          <w:szCs w:val="22"/>
        </w:rPr>
      </w:pPr>
    </w:p>
    <w:p w14:paraId="3B2596A4" w14:textId="2AC40AC8" w:rsidR="00616460" w:rsidRDefault="00616460" w:rsidP="00616460">
      <w:pPr>
        <w:rPr>
          <w:sz w:val="22"/>
          <w:szCs w:val="22"/>
        </w:rPr>
      </w:pPr>
      <w:r>
        <w:rPr>
          <w:sz w:val="22"/>
          <w:szCs w:val="22"/>
        </w:rPr>
        <w:t xml:space="preserve">Learners achieving this qualification will </w:t>
      </w:r>
      <w:r w:rsidR="0059183A">
        <w:rPr>
          <w:sz w:val="22"/>
          <w:szCs w:val="22"/>
        </w:rPr>
        <w:t>be able to apply the knowledge relating to a supervisor’s role at all stages of food productions whilst at sea. They will understand the role of a supervisor in food preparation, food safety, good hygiene practices and will be able to provide examples of effective management that relates to Food Safety onboard.</w:t>
      </w:r>
    </w:p>
    <w:p w14:paraId="1476D42E" w14:textId="77777777" w:rsidR="00C22511" w:rsidRDefault="00C22511" w:rsidP="00C22511">
      <w:pPr>
        <w:rPr>
          <w:sz w:val="22"/>
          <w:szCs w:val="22"/>
        </w:rPr>
      </w:pPr>
    </w:p>
    <w:p w14:paraId="08D064CB" w14:textId="12251FC1" w:rsidR="00C22511" w:rsidRPr="002E18F5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Unit Standards</w:t>
      </w:r>
    </w:p>
    <w:p w14:paraId="653CD792" w14:textId="50CC76C3" w:rsidR="00E837B5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1 – Introduction Allergic Reactions, Symptoms, Treatments, Demographics and Statistics</w:t>
      </w:r>
    </w:p>
    <w:p w14:paraId="56D7DA81" w14:textId="455F7147" w:rsidR="003472E4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2 – Common Allergens</w:t>
      </w:r>
    </w:p>
    <w:p w14:paraId="247DCA4E" w14:textId="565F6C5E" w:rsidR="003472E4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3 </w:t>
      </w:r>
      <w:r>
        <w:rPr>
          <w:b/>
          <w:bCs/>
          <w:sz w:val="22"/>
          <w:szCs w:val="22"/>
        </w:rPr>
        <w:t>–</w:t>
      </w:r>
      <w:r w:rsidR="003472E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Allergen Legislation &amp; Guidance</w:t>
      </w:r>
    </w:p>
    <w:p w14:paraId="1134DF1E" w14:textId="0C6475E8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4 – Pre-requisites for good hygiene practice &amp; Allergen control</w:t>
      </w:r>
    </w:p>
    <w:p w14:paraId="5E3918DC" w14:textId="0C5CF1C8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5 – Practical control measures from Supplier to Consumer</w:t>
      </w:r>
    </w:p>
    <w:p w14:paraId="7FCD3FA3" w14:textId="6148A1B3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6 – Staff Training </w:t>
      </w:r>
    </w:p>
    <w:p w14:paraId="2ED3BE51" w14:textId="49E0BF5D" w:rsidR="00E837B5" w:rsidRDefault="00510CFA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7 – Allergen Policies and verification methods</w:t>
      </w:r>
    </w:p>
    <w:p w14:paraId="60734229" w14:textId="77777777" w:rsidR="00661BAF" w:rsidRDefault="00661BAF" w:rsidP="00661BAF">
      <w:pPr>
        <w:rPr>
          <w:b/>
          <w:bCs/>
          <w:sz w:val="22"/>
          <w:szCs w:val="22"/>
        </w:rPr>
      </w:pPr>
    </w:p>
    <w:p w14:paraId="572C45BB" w14:textId="139543CC" w:rsidR="00661BAF" w:rsidRDefault="00661BAF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Pre-requisite Qualification</w:t>
      </w:r>
    </w:p>
    <w:p w14:paraId="785FBA07" w14:textId="37892A35" w:rsidR="00661BAF" w:rsidRDefault="00661BAF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Highfield Level 2 Food Safety in Catering (RQF) or </w:t>
      </w:r>
      <w:r w:rsidR="001C1ED5">
        <w:rPr>
          <w:b/>
          <w:bCs/>
          <w:sz w:val="22"/>
          <w:szCs w:val="22"/>
        </w:rPr>
        <w:t xml:space="preserve">suitable </w:t>
      </w:r>
      <w:r>
        <w:rPr>
          <w:b/>
          <w:bCs/>
          <w:sz w:val="22"/>
          <w:szCs w:val="22"/>
        </w:rPr>
        <w:t>equivalent</w:t>
      </w:r>
    </w:p>
    <w:p w14:paraId="7A4A79EC" w14:textId="77777777" w:rsidR="00661BAF" w:rsidRPr="00661BAF" w:rsidRDefault="00661BAF" w:rsidP="00661BAF">
      <w:pPr>
        <w:rPr>
          <w:b/>
          <w:bCs/>
          <w:sz w:val="22"/>
          <w:szCs w:val="22"/>
        </w:rPr>
      </w:pPr>
    </w:p>
    <w:p w14:paraId="2BB36A3B" w14:textId="353FE882" w:rsidR="00C22511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Assessment Methods</w:t>
      </w:r>
    </w:p>
    <w:p w14:paraId="01C3BBB7" w14:textId="233A8B75" w:rsidR="00E837B5" w:rsidRPr="003737FF" w:rsidRDefault="00E837B5" w:rsidP="00E837B5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This qualification is assessed through a </w:t>
      </w:r>
      <w:r w:rsidR="0059183A">
        <w:rPr>
          <w:rFonts w:cstheme="minorHAnsi"/>
          <w:bCs/>
          <w:sz w:val="22"/>
          <w:szCs w:val="22"/>
        </w:rPr>
        <w:t>2</w:t>
      </w:r>
      <w:r>
        <w:rPr>
          <w:rFonts w:cstheme="minorHAnsi"/>
          <w:bCs/>
          <w:sz w:val="22"/>
          <w:szCs w:val="22"/>
        </w:rPr>
        <w:t xml:space="preserve"> hour, </w:t>
      </w:r>
      <w:r w:rsidR="0059183A">
        <w:rPr>
          <w:rFonts w:cstheme="minorHAnsi"/>
          <w:bCs/>
          <w:sz w:val="22"/>
          <w:szCs w:val="22"/>
        </w:rPr>
        <w:t>45</w:t>
      </w:r>
      <w:r>
        <w:rPr>
          <w:rFonts w:cstheme="minorHAnsi"/>
          <w:bCs/>
          <w:sz w:val="22"/>
          <w:szCs w:val="22"/>
        </w:rPr>
        <w:t xml:space="preserve"> question multiple-choice question examination. Learners must achieve 60% in order to pass.</w:t>
      </w:r>
    </w:p>
    <w:p w14:paraId="0392EACC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36464E54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How long will it take me to achieve this qualification?</w:t>
      </w:r>
    </w:p>
    <w:p w14:paraId="4237CB86" w14:textId="6C83F0DA" w:rsidR="00C22511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 xml:space="preserve">The total qualification time for this qualification is </w:t>
      </w:r>
      <w:r w:rsidR="008F1C64">
        <w:rPr>
          <w:sz w:val="22"/>
          <w:szCs w:val="22"/>
        </w:rPr>
        <w:t>3</w:t>
      </w:r>
      <w:r w:rsidR="00616460">
        <w:rPr>
          <w:sz w:val="22"/>
          <w:szCs w:val="22"/>
        </w:rPr>
        <w:t xml:space="preserve"> days</w:t>
      </w:r>
      <w:r w:rsidR="00F008B0">
        <w:rPr>
          <w:sz w:val="22"/>
          <w:szCs w:val="22"/>
        </w:rPr>
        <w:t xml:space="preserve"> of guided learnin</w:t>
      </w:r>
      <w:r w:rsidR="00510CFA">
        <w:rPr>
          <w:sz w:val="22"/>
          <w:szCs w:val="22"/>
        </w:rPr>
        <w:t>g.</w:t>
      </w:r>
    </w:p>
    <w:p w14:paraId="7187B9CE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0BF6216E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Where can this course be taken?</w:t>
      </w:r>
    </w:p>
    <w:p w14:paraId="7C6D1D86" w14:textId="41743F3E" w:rsidR="00C22511" w:rsidRPr="002E18F5" w:rsidRDefault="003737FF" w:rsidP="00C2251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Baobab Development Solutions </w:t>
      </w:r>
      <w:r w:rsidR="001B387F">
        <w:rPr>
          <w:rFonts w:cstheme="minorHAnsi"/>
          <w:sz w:val="22"/>
          <w:szCs w:val="22"/>
        </w:rPr>
        <w:t>– Cape Town – South Africa</w:t>
      </w:r>
    </w:p>
    <w:p w14:paraId="77713B44" w14:textId="152F9084" w:rsidR="00AA5A56" w:rsidRDefault="00C22511"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47A8" wp14:editId="5CC7D1CC">
                <wp:simplePos x="0" y="0"/>
                <wp:positionH relativeFrom="column">
                  <wp:posOffset>1853565</wp:posOffset>
                </wp:positionH>
                <wp:positionV relativeFrom="page">
                  <wp:posOffset>9622155</wp:posOffset>
                </wp:positionV>
                <wp:extent cx="4345305" cy="32321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D9640" w14:textId="7603C9B2" w:rsidR="00C22511" w:rsidRPr="003E48E1" w:rsidRDefault="00C22511" w:rsidP="00C22511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Qualification Number: </w:t>
                            </w:r>
                            <w:r w:rsidR="001B387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</w:t>
                            </w:r>
                            <w:r w:rsidR="0051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03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59183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0968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59183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4</w:t>
                            </w: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ab/>
                              <w:t xml:space="preserve">Credit Value: </w:t>
                            </w:r>
                            <w:r w:rsidR="0059183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4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5pt;margin-top:757.65pt;width:342.1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" filled="f" stroked="f">
                <v:textbox>
                  <w:txbxContent>
                    <w:p w14:paraId="233D9640" w14:textId="7603C9B2" w:rsidR="00C22511" w:rsidRPr="003E48E1" w:rsidRDefault="00C22511" w:rsidP="00C22511">
                      <w:pPr>
                        <w:jc w:val="right"/>
                        <w:rPr>
                          <w:rFonts w:cstheme="minorHAnsi"/>
                        </w:rPr>
                      </w:pP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 xml:space="preserve">Qualification Number: </w:t>
                      </w:r>
                      <w:r w:rsidR="001B387F">
                        <w:rPr>
                          <w:rFonts w:cstheme="minorHAnsi"/>
                          <w:sz w:val="22"/>
                          <w:szCs w:val="22"/>
                        </w:rPr>
                        <w:t>6</w:t>
                      </w:r>
                      <w:r w:rsidR="00510CFA">
                        <w:rPr>
                          <w:rFonts w:cstheme="minorHAnsi"/>
                          <w:sz w:val="22"/>
                          <w:szCs w:val="22"/>
                        </w:rPr>
                        <w:t>03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59183A">
                        <w:rPr>
                          <w:rFonts w:cstheme="minorHAnsi"/>
                          <w:sz w:val="22"/>
                          <w:szCs w:val="22"/>
                        </w:rPr>
                        <w:t>0968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59183A">
                        <w:rPr>
                          <w:rFonts w:cstheme="minorHAnsi"/>
                          <w:sz w:val="22"/>
                          <w:szCs w:val="22"/>
                        </w:rPr>
                        <w:t>4</w:t>
                      </w: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ab/>
                        <w:t xml:space="preserve">Credit Value: </w:t>
                      </w:r>
                      <w:r w:rsidR="0059183A">
                        <w:rPr>
                          <w:rFonts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A5A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4960" w14:textId="77777777" w:rsidR="005A4C95" w:rsidRDefault="005A4C95" w:rsidP="00700CE5">
      <w:r>
        <w:separator/>
      </w:r>
    </w:p>
  </w:endnote>
  <w:endnote w:type="continuationSeparator" w:id="0">
    <w:p w14:paraId="5EDDD576" w14:textId="77777777" w:rsidR="005A4C95" w:rsidRDefault="005A4C95" w:rsidP="0070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B09C" w14:textId="77777777" w:rsidR="005A4C95" w:rsidRDefault="005A4C95" w:rsidP="00700CE5">
      <w:r>
        <w:separator/>
      </w:r>
    </w:p>
  </w:footnote>
  <w:footnote w:type="continuationSeparator" w:id="0">
    <w:p w14:paraId="5699F47C" w14:textId="77777777" w:rsidR="005A4C95" w:rsidRDefault="005A4C95" w:rsidP="0070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71E1" w14:textId="44D215E4" w:rsidR="00700CE5" w:rsidRPr="00616460" w:rsidRDefault="00700CE5">
    <w:pPr>
      <w:pStyle w:val="Header"/>
      <w:rPr>
        <w:b/>
        <w:bCs/>
        <w:i/>
        <w:iCs/>
        <w:color w:val="7030A0"/>
        <w:sz w:val="72"/>
        <w:szCs w:val="72"/>
      </w:rPr>
    </w:pPr>
    <w:r w:rsidRPr="00616460">
      <w:rPr>
        <w:rFonts w:ascii="Arial Nova" w:hAnsi="Arial Nova"/>
        <w:b/>
        <w:bCs/>
        <w:i/>
        <w:iCs/>
        <w:color w:val="0070C0"/>
        <w:sz w:val="72"/>
        <w:szCs w:val="72"/>
      </w:rPr>
      <w:t>Highfield</w:t>
    </w:r>
    <w:r w:rsidRPr="00700CE5">
      <w:rPr>
        <w:b/>
        <w:bCs/>
        <w:i/>
        <w:iCs/>
        <w:color w:val="0070C0"/>
        <w:sz w:val="72"/>
        <w:szCs w:val="72"/>
      </w:rPr>
      <w:t xml:space="preserve"> </w:t>
    </w:r>
    <w:r w:rsidRPr="00616460">
      <w:rPr>
        <w:b/>
        <w:bCs/>
        <w:sz w:val="72"/>
        <w:szCs w:val="72"/>
      </w:rPr>
      <w:t xml:space="preserve">Fact Sheet </w:t>
    </w:r>
    <w:r w:rsidRPr="00616460">
      <w:rPr>
        <w:b/>
        <w:bCs/>
        <w:i/>
        <w:iCs/>
        <w:color w:val="7030A0"/>
        <w:sz w:val="72"/>
        <w:szCs w:val="72"/>
      </w:rPr>
      <w:t>Level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F4"/>
    <w:multiLevelType w:val="hybridMultilevel"/>
    <w:tmpl w:val="4FC22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4C0"/>
    <w:multiLevelType w:val="hybridMultilevel"/>
    <w:tmpl w:val="5CB628B6"/>
    <w:lvl w:ilvl="0" w:tplc="1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48023B3E"/>
    <w:multiLevelType w:val="hybridMultilevel"/>
    <w:tmpl w:val="01FA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24A70"/>
    <w:multiLevelType w:val="hybridMultilevel"/>
    <w:tmpl w:val="F02C63F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3294">
    <w:abstractNumId w:val="2"/>
  </w:num>
  <w:num w:numId="2" w16cid:durableId="274598369">
    <w:abstractNumId w:val="1"/>
  </w:num>
  <w:num w:numId="3" w16cid:durableId="1696224778">
    <w:abstractNumId w:val="0"/>
  </w:num>
  <w:num w:numId="4" w16cid:durableId="203052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11"/>
    <w:rsid w:val="000D29BE"/>
    <w:rsid w:val="00142DAB"/>
    <w:rsid w:val="00174CF0"/>
    <w:rsid w:val="001B387F"/>
    <w:rsid w:val="001C1ED5"/>
    <w:rsid w:val="001F04E6"/>
    <w:rsid w:val="00217D23"/>
    <w:rsid w:val="00261886"/>
    <w:rsid w:val="003472E4"/>
    <w:rsid w:val="003737FF"/>
    <w:rsid w:val="003D7467"/>
    <w:rsid w:val="00421189"/>
    <w:rsid w:val="00510CFA"/>
    <w:rsid w:val="0059183A"/>
    <w:rsid w:val="005A4C95"/>
    <w:rsid w:val="005D0491"/>
    <w:rsid w:val="00616460"/>
    <w:rsid w:val="006576C5"/>
    <w:rsid w:val="00661BAF"/>
    <w:rsid w:val="006B3132"/>
    <w:rsid w:val="00700CE5"/>
    <w:rsid w:val="00783555"/>
    <w:rsid w:val="008F1C64"/>
    <w:rsid w:val="00AA5A56"/>
    <w:rsid w:val="00AE0E1C"/>
    <w:rsid w:val="00AF4906"/>
    <w:rsid w:val="00B003E3"/>
    <w:rsid w:val="00B21D8F"/>
    <w:rsid w:val="00BA0254"/>
    <w:rsid w:val="00C22511"/>
    <w:rsid w:val="00CB1BD5"/>
    <w:rsid w:val="00D63D6E"/>
    <w:rsid w:val="00D74D65"/>
    <w:rsid w:val="00E837B5"/>
    <w:rsid w:val="00EE249F"/>
    <w:rsid w:val="00F008B0"/>
    <w:rsid w:val="00F1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58584"/>
  <w15:chartTrackingRefBased/>
  <w15:docId w15:val="{5A0CF94E-9223-4900-A6D7-075AF8D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11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CE5"/>
    <w:rPr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0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CE5"/>
    <w:rPr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Van Zyl</dc:creator>
  <cp:keywords/>
  <dc:description/>
  <cp:lastModifiedBy>Yvette Van Zyl</cp:lastModifiedBy>
  <cp:revision>4</cp:revision>
  <dcterms:created xsi:type="dcterms:W3CDTF">2023-10-02T09:48:00Z</dcterms:created>
  <dcterms:modified xsi:type="dcterms:W3CDTF">2023-10-02T10:03:00Z</dcterms:modified>
</cp:coreProperties>
</file>