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KOP SURAT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yellow"/>
          <w:rtl w:val="0"/>
        </w:rPr>
        <w:t xml:space="preserve">Bandung, 15 November 2019</w:t>
      </w:r>
      <w:r w:rsidDel="00000000" w:rsidR="00000000" w:rsidRPr="00000000">
        <w:rPr>
          <w:rtl w:val="0"/>
        </w:rPr>
        <w:t xml:space="preserve"> (rata kanan)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Perihal: Pemberhentian Kerja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Kepada Yth. 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Gabriella Pardede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 Tempat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Dengan hormat,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Berdasarkan hasil evaluasi kinerja saudara selama </w:t>
      </w:r>
      <w:r w:rsidDel="00000000" w:rsidR="00000000" w:rsidRPr="00000000">
        <w:rPr>
          <w:highlight w:val="yellow"/>
          <w:rtl w:val="0"/>
        </w:rPr>
        <w:t xml:space="preserve">6 bulan</w:t>
      </w:r>
      <w:r w:rsidDel="00000000" w:rsidR="00000000" w:rsidRPr="00000000">
        <w:rPr>
          <w:rtl w:val="0"/>
        </w:rPr>
        <w:t xml:space="preserve"> terakhir setelah diterbitkannya surat peringatan </w:t>
      </w:r>
      <w:r w:rsidDel="00000000" w:rsidR="00000000" w:rsidRPr="00000000">
        <w:rPr>
          <w:highlight w:val="yellow"/>
          <w:rtl w:val="0"/>
        </w:rPr>
        <w:t xml:space="preserve">ke-2</w:t>
      </w:r>
      <w:r w:rsidDel="00000000" w:rsidR="00000000" w:rsidRPr="00000000">
        <w:rPr>
          <w:rtl w:val="0"/>
        </w:rPr>
        <w:t xml:space="preserve"> (tergantung maksimal kebijakan perusahaan), kami menilai bahwa Saudara/i tidak ada peningkatan dan perbaikan kinerja baik itu dari sisi kedisiplinan serta tanggung jawab pekerjaan dari Saudara/i </w:t>
      </w:r>
      <w:r w:rsidDel="00000000" w:rsidR="00000000" w:rsidRPr="00000000">
        <w:rPr>
          <w:highlight w:val="yellow"/>
          <w:rtl w:val="0"/>
        </w:rPr>
        <w:t xml:space="preserve">Gabriella Pardede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Oleh sebab itu, dengan ini kami terpaksa untuk memberhentikan Saudara/i </w:t>
      </w:r>
      <w:r w:rsidDel="00000000" w:rsidR="00000000" w:rsidRPr="00000000">
        <w:rPr>
          <w:highlight w:val="yellow"/>
          <w:rtl w:val="0"/>
        </w:rPr>
        <w:t xml:space="preserve">Gabriella Pardede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dari pekerjaan sebagai </w:t>
      </w:r>
      <w:r w:rsidDel="00000000" w:rsidR="00000000" w:rsidRPr="00000000">
        <w:rPr>
          <w:highlight w:val="yellow"/>
          <w:rtl w:val="0"/>
        </w:rPr>
        <w:t xml:space="preserve">Kepala Gudang PT. Auxilium Tannaga</w:t>
      </w:r>
      <w:r w:rsidDel="00000000" w:rsidR="00000000" w:rsidRPr="00000000">
        <w:rPr>
          <w:rtl w:val="0"/>
        </w:rPr>
        <w:t xml:space="preserve"> (posisi jabatan dalam perusahaan). Dengan demikian terhitung dari </w:t>
      </w:r>
      <w:r w:rsidDel="00000000" w:rsidR="00000000" w:rsidRPr="00000000">
        <w:rPr>
          <w:highlight w:val="yellow"/>
          <w:rtl w:val="0"/>
        </w:rPr>
        <w:t xml:space="preserve">20 November 2019</w:t>
      </w:r>
      <w:r w:rsidDel="00000000" w:rsidR="00000000" w:rsidRPr="00000000">
        <w:rPr>
          <w:rtl w:val="0"/>
        </w:rPr>
        <w:t xml:space="preserve"> hubungan kerja antara </w:t>
      </w:r>
      <w:r w:rsidDel="00000000" w:rsidR="00000000" w:rsidRPr="00000000">
        <w:rPr>
          <w:highlight w:val="yellow"/>
          <w:rtl w:val="0"/>
        </w:rPr>
        <w:t xml:space="preserve">PT. Auxilium Tannaga</w:t>
      </w:r>
      <w:r w:rsidDel="00000000" w:rsidR="00000000" w:rsidRPr="00000000">
        <w:rPr>
          <w:rtl w:val="0"/>
        </w:rPr>
        <w:t xml:space="preserve"> dengan Saudara/i </w:t>
      </w:r>
      <w:r w:rsidDel="00000000" w:rsidR="00000000" w:rsidRPr="00000000">
        <w:rPr>
          <w:highlight w:val="yellow"/>
          <w:rtl w:val="0"/>
        </w:rPr>
        <w:t xml:space="preserve">Gabriella Pardede</w:t>
      </w:r>
      <w:r w:rsidDel="00000000" w:rsidR="00000000" w:rsidRPr="00000000">
        <w:rPr>
          <w:rtl w:val="0"/>
        </w:rPr>
        <w:t xml:space="preserve"> dinyatakan berakhir.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Demikian surat pemberhentian kerja ini kami sampaikan. Atas perhatian dan pengertian saudara/i kami ucapkan terima kasih.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Dengan hormat,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(TTD Manajer HRD) , (TTD Direktur Utama)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