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ad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asdadasd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ada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asdadasd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asas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ad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ada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asdadasd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9 Januari 2020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asdadasd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asdadasd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asdadasd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asas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