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2013-2015 Joshua Holbrook and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