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  <w:t xml:space="preserve">Answer 1 - </w:t>
      </w:r>
    </w:p>
    <w:p>
      <w:pPr>
        <w:pStyle w:val="Normal"/>
        <w:spacing w:before="0" w:after="0"/>
        <w:rPr/>
      </w:pPr>
      <w:r>
        <w:rPr/>
        <w:t>The Equivalence Class Partitions with Boundary Values look like the following (Note: $ and trailing zeroes are omitted to save space):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901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734"/>
        <w:gridCol w:w="1066"/>
        <w:gridCol w:w="1349"/>
        <w:gridCol w:w="1665"/>
        <w:gridCol w:w="1261"/>
        <w:gridCol w:w="1725"/>
        <w:gridCol w:w="1214"/>
      </w:tblGrid>
      <w:tr>
        <w:trPr>
          <w:trHeight w:val="300" w:hRule="atLeast"/>
        </w:trPr>
        <w:tc>
          <w:tcPr>
            <w:tcW w:w="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>
                <w:rFonts w:eastAsia="Arial Unicode MS" w:cs="Arial Unicode MS" w:ascii="Arial Unicode MS" w:hAnsi="Arial Unicode MS"/>
                <w:sz w:val="16"/>
                <w:szCs w:val="16"/>
              </w:rPr>
              <w:t>-∞     0</w:t>
            </w:r>
          </w:p>
        </w:tc>
        <w:tc>
          <w:tcPr>
            <w:tcW w:w="10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6"/>
                <w:szCs w:val="16"/>
              </w:rPr>
              <w:t>0.01   2000</w:t>
            </w:r>
          </w:p>
        </w:tc>
        <w:tc>
          <w:tcPr>
            <w:tcW w:w="13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6"/>
                <w:szCs w:val="16"/>
              </w:rPr>
              <w:t>2000.01    7500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6"/>
                <w:szCs w:val="16"/>
              </w:rPr>
              <w:t>7500.01   14999.99</w:t>
            </w:r>
          </w:p>
        </w:tc>
        <w:tc>
          <w:tcPr>
            <w:tcW w:w="1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6"/>
                <w:szCs w:val="16"/>
              </w:rPr>
              <w:t>15000   25000</w:t>
            </w:r>
          </w:p>
        </w:tc>
        <w:tc>
          <w:tcPr>
            <w:tcW w:w="1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6"/>
                <w:szCs w:val="16"/>
              </w:rPr>
              <w:t>25000.01   29999.99</w:t>
            </w:r>
          </w:p>
        </w:tc>
        <w:tc>
          <w:tcPr>
            <w:tcW w:w="12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-990" w:hanging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sz w:val="16"/>
                <w:szCs w:val="16"/>
              </w:rPr>
              <w:t>30000         ∞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There are 7 ECPs and 14BVs, means there should be 14 test cases. The test cases are below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2"/>
        <w:tblW w:w="9025" w:type="dxa"/>
        <w:jc w:val="left"/>
        <w:tblInd w:w="-7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32" w:type="dxa"/>
          <w:bottom w:w="0" w:type="dxa"/>
          <w:right w:w="40" w:type="dxa"/>
        </w:tblCellMar>
        <w:tblLook w:val="0600"/>
      </w:tblPr>
      <w:tblGrid>
        <w:gridCol w:w="1469"/>
        <w:gridCol w:w="2196"/>
        <w:gridCol w:w="1812"/>
        <w:gridCol w:w="1543"/>
        <w:gridCol w:w="2005"/>
      </w:tblGrid>
      <w:tr>
        <w:trPr/>
        <w:tc>
          <w:tcPr>
            <w:tcW w:w="1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t>Inputs</w:t>
            </w:r>
          </w:p>
        </w:tc>
        <w:tc>
          <w:tcPr>
            <w:tcW w:w="536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/>
              </w:rPr>
              <w:t>Expected Output</w:t>
            </w:r>
          </w:p>
        </w:tc>
      </w:tr>
      <w:tr>
        <w:trPr/>
        <w:tc>
          <w:tcPr>
            <w:tcW w:w="1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Test Case</w:t>
            </w:r>
          </w:p>
        </w:tc>
        <w:tc>
          <w:tcPr>
            <w:tcW w:w="21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Current Balance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Interest Paid</w:t>
            </w:r>
          </w:p>
        </w:tc>
        <w:tc>
          <w:tcPr>
            <w:tcW w:w="15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Gift Card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Status</w:t>
            </w:r>
          </w:p>
        </w:tc>
      </w:tr>
      <w:tr>
        <w:trPr/>
        <w:tc>
          <w:tcPr>
            <w:tcW w:w="1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Case 1</w:t>
            </w:r>
          </w:p>
        </w:tc>
        <w:tc>
          <w:tcPr>
            <w:tcW w:w="21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color w:val="FF0000"/>
              </w:rPr>
              <w:t>-$500.00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color w:val="FF0000"/>
              </w:rPr>
              <w:t>-$35.00</w:t>
            </w:r>
          </w:p>
        </w:tc>
        <w:tc>
          <w:tcPr>
            <w:tcW w:w="15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Low Balance</w:t>
            </w:r>
          </w:p>
        </w:tc>
      </w:tr>
      <w:tr>
        <w:trPr/>
        <w:tc>
          <w:tcPr>
            <w:tcW w:w="1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Case 2</w:t>
            </w:r>
          </w:p>
        </w:tc>
        <w:tc>
          <w:tcPr>
            <w:tcW w:w="21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$0.00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color w:val="FF0000"/>
              </w:rPr>
              <w:t>-$35.00</w:t>
            </w:r>
          </w:p>
        </w:tc>
        <w:tc>
          <w:tcPr>
            <w:tcW w:w="15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Low Balance</w:t>
            </w:r>
          </w:p>
        </w:tc>
      </w:tr>
      <w:tr>
        <w:trPr/>
        <w:tc>
          <w:tcPr>
            <w:tcW w:w="1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Case 3</w:t>
            </w:r>
          </w:p>
        </w:tc>
        <w:tc>
          <w:tcPr>
            <w:tcW w:w="21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$0.01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$0.00</w:t>
            </w:r>
          </w:p>
        </w:tc>
        <w:tc>
          <w:tcPr>
            <w:tcW w:w="15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Normal Balance</w:t>
            </w:r>
          </w:p>
        </w:tc>
      </w:tr>
      <w:tr>
        <w:trPr/>
        <w:tc>
          <w:tcPr>
            <w:tcW w:w="1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Case 4</w:t>
            </w:r>
          </w:p>
        </w:tc>
        <w:tc>
          <w:tcPr>
            <w:tcW w:w="21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$2,000.00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$43.00</w:t>
            </w:r>
          </w:p>
        </w:tc>
        <w:tc>
          <w:tcPr>
            <w:tcW w:w="15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Normal Balance</w:t>
            </w:r>
          </w:p>
        </w:tc>
      </w:tr>
      <w:tr>
        <w:trPr/>
        <w:tc>
          <w:tcPr>
            <w:tcW w:w="1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Case 5</w:t>
            </w:r>
          </w:p>
        </w:tc>
        <w:tc>
          <w:tcPr>
            <w:tcW w:w="21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$2,000.01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$47.00</w:t>
            </w:r>
          </w:p>
        </w:tc>
        <w:tc>
          <w:tcPr>
            <w:tcW w:w="15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Normal Balance</w:t>
            </w:r>
          </w:p>
        </w:tc>
      </w:tr>
      <w:tr>
        <w:trPr/>
        <w:tc>
          <w:tcPr>
            <w:tcW w:w="1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Case 6</w:t>
            </w:r>
          </w:p>
        </w:tc>
        <w:tc>
          <w:tcPr>
            <w:tcW w:w="21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$7,500.00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$176.25</w:t>
            </w:r>
          </w:p>
        </w:tc>
        <w:tc>
          <w:tcPr>
            <w:tcW w:w="15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Normal Balance</w:t>
            </w:r>
          </w:p>
        </w:tc>
      </w:tr>
      <w:tr>
        <w:trPr/>
        <w:tc>
          <w:tcPr>
            <w:tcW w:w="1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Case 7</w:t>
            </w:r>
          </w:p>
        </w:tc>
        <w:tc>
          <w:tcPr>
            <w:tcW w:w="21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$7,500.01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$191.25</w:t>
            </w:r>
          </w:p>
        </w:tc>
        <w:tc>
          <w:tcPr>
            <w:tcW w:w="15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Normal Balance</w:t>
            </w:r>
          </w:p>
        </w:tc>
      </w:tr>
      <w:tr>
        <w:trPr/>
        <w:tc>
          <w:tcPr>
            <w:tcW w:w="1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Case 8</w:t>
            </w:r>
          </w:p>
        </w:tc>
        <w:tc>
          <w:tcPr>
            <w:tcW w:w="21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$14,999.99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$382.49</w:t>
            </w:r>
          </w:p>
        </w:tc>
        <w:tc>
          <w:tcPr>
            <w:tcW w:w="15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Normal Balance</w:t>
            </w:r>
          </w:p>
        </w:tc>
      </w:tr>
      <w:tr>
        <w:trPr/>
        <w:tc>
          <w:tcPr>
            <w:tcW w:w="1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Case 9</w:t>
            </w:r>
          </w:p>
        </w:tc>
        <w:tc>
          <w:tcPr>
            <w:tcW w:w="21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$15,000.00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$442.50</w:t>
            </w:r>
          </w:p>
        </w:tc>
        <w:tc>
          <w:tcPr>
            <w:tcW w:w="15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Normal Balance</w:t>
            </w:r>
          </w:p>
        </w:tc>
      </w:tr>
      <w:tr>
        <w:trPr/>
        <w:tc>
          <w:tcPr>
            <w:tcW w:w="1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Case 10</w:t>
            </w:r>
          </w:p>
        </w:tc>
        <w:tc>
          <w:tcPr>
            <w:tcW w:w="21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$25,000.00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$737.50</w:t>
            </w:r>
          </w:p>
        </w:tc>
        <w:tc>
          <w:tcPr>
            <w:tcW w:w="15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Normal Balance</w:t>
            </w:r>
          </w:p>
        </w:tc>
      </w:tr>
      <w:tr>
        <w:trPr/>
        <w:tc>
          <w:tcPr>
            <w:tcW w:w="1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Case 11</w:t>
            </w:r>
          </w:p>
        </w:tc>
        <w:tc>
          <w:tcPr>
            <w:tcW w:w="21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$25,000.01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$787.50</w:t>
            </w:r>
          </w:p>
        </w:tc>
        <w:tc>
          <w:tcPr>
            <w:tcW w:w="15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Normal Balance</w:t>
            </w:r>
          </w:p>
        </w:tc>
      </w:tr>
      <w:tr>
        <w:trPr/>
        <w:tc>
          <w:tcPr>
            <w:tcW w:w="1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Case 12</w:t>
            </w:r>
          </w:p>
        </w:tc>
        <w:tc>
          <w:tcPr>
            <w:tcW w:w="21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$29,999.99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$944.99</w:t>
            </w:r>
          </w:p>
        </w:tc>
        <w:tc>
          <w:tcPr>
            <w:tcW w:w="15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Normal Balance</w:t>
            </w:r>
          </w:p>
        </w:tc>
      </w:tr>
      <w:tr>
        <w:trPr/>
        <w:tc>
          <w:tcPr>
            <w:tcW w:w="1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Case 13</w:t>
            </w:r>
          </w:p>
        </w:tc>
        <w:tc>
          <w:tcPr>
            <w:tcW w:w="21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$30,000.00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$975.00</w:t>
            </w:r>
          </w:p>
        </w:tc>
        <w:tc>
          <w:tcPr>
            <w:tcW w:w="15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Yes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Honored Customer</w:t>
            </w:r>
          </w:p>
        </w:tc>
      </w:tr>
      <w:tr>
        <w:trPr/>
        <w:tc>
          <w:tcPr>
            <w:tcW w:w="1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Case 14</w:t>
            </w:r>
          </w:p>
        </w:tc>
        <w:tc>
          <w:tcPr>
            <w:tcW w:w="21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$50,000.00</w:t>
            </w:r>
          </w:p>
        </w:tc>
        <w:tc>
          <w:tcPr>
            <w:tcW w:w="18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t>$1,625.00</w:t>
            </w:r>
          </w:p>
        </w:tc>
        <w:tc>
          <w:tcPr>
            <w:tcW w:w="15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Yes</w:t>
            </w:r>
          </w:p>
        </w:tc>
        <w:tc>
          <w:tcPr>
            <w:tcW w:w="20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  <w:t>Honored Customer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Answer 2 - </w:t>
      </w:r>
    </w:p>
    <w:p>
      <w:pPr>
        <w:pStyle w:val="Normal"/>
        <w:spacing w:before="0" w:after="0"/>
        <w:rPr/>
      </w:pPr>
      <w:r>
        <w:rPr/>
        <w:t xml:space="preserve">The significance for volume of people will be 1 and we have taken it as an integer. </w:t>
      </w:r>
    </w:p>
    <w:p>
      <w:pPr>
        <w:pStyle w:val="Normal"/>
        <w:spacing w:before="0" w:after="0"/>
        <w:rPr/>
      </w:pPr>
      <w:r>
        <w:rPr/>
        <w:t xml:space="preserve">We have only been given the average and the peak volume. We need to calculate the low volume. There are 7 hours of peak traffic and 17 hours of low volume.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A factor of 2.33 means the volume at peak hours is 3.33*500 = 1665. To calculate the low volume we use (500*12 - 1665*7) / 17 = 20 people/hour.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The significance of time is 1 second. The day starts at 12:00:00AM and goes up to 11:59:59PM the same day.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The Equivalence Class Partition with Boundary Values are as under -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3"/>
        <w:tblW w:w="970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009"/>
        <w:gridCol w:w="1921"/>
        <w:gridCol w:w="1905"/>
        <w:gridCol w:w="1875"/>
        <w:gridCol w:w="1995"/>
      </w:tblGrid>
      <w:tr>
        <w:trPr>
          <w:trHeight w:val="420" w:hRule="atLeast"/>
        </w:trPr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6"/>
                <w:szCs w:val="16"/>
              </w:rPr>
              <w:t>12:00:00AM  4:59:59AM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6"/>
                <w:szCs w:val="16"/>
              </w:rPr>
              <w:t>5:00:00AM  8:59:59AM</w:t>
            </w:r>
          </w:p>
        </w:tc>
        <w:tc>
          <w:tcPr>
            <w:tcW w:w="19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6"/>
                <w:szCs w:val="16"/>
              </w:rPr>
              <w:t>9:00:00AM 2:59:59PM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6"/>
                <w:szCs w:val="16"/>
              </w:rPr>
              <w:t>3:00:00PM 5:59:59PM</w:t>
            </w:r>
          </w:p>
        </w:tc>
        <w:tc>
          <w:tcPr>
            <w:tcW w:w="1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6"/>
                <w:szCs w:val="16"/>
              </w:rPr>
              <w:t>6:00:00PM  11:59:59PM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There are 5 ECPs and 10BVs. There are 30 test cases as below- 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4"/>
        <w:tblW w:w="90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425"/>
        <w:gridCol w:w="1635"/>
        <w:gridCol w:w="2220"/>
        <w:gridCol w:w="2219"/>
        <w:gridCol w:w="1561"/>
      </w:tblGrid>
      <w:tr>
        <w:trPr>
          <w:trHeight w:val="420" w:hRule="atLeast"/>
        </w:trPr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385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b/>
              </w:rPr>
              <w:t>Input</w:t>
            </w:r>
          </w:p>
        </w:tc>
        <w:tc>
          <w:tcPr>
            <w:tcW w:w="378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b/>
              </w:rPr>
              <w:t>Expected Output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b/>
              </w:rPr>
              <w:t>Test Case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b/>
              </w:rPr>
              <w:t>Time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b/>
              </w:rPr>
              <w:t>Type Day</w:t>
            </w:r>
          </w:p>
        </w:tc>
        <w:tc>
          <w:tcPr>
            <w:tcW w:w="22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b/>
              </w:rPr>
              <w:t>Passengers/Hr</w:t>
            </w: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b/>
              </w:rPr>
              <w:t>Volume Type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1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12:00:00 AM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Weekday</w:t>
            </w:r>
          </w:p>
        </w:tc>
        <w:tc>
          <w:tcPr>
            <w:tcW w:w="22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20</w:t>
            </w: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Low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2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04:59:59 AM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Weekday</w:t>
            </w:r>
          </w:p>
        </w:tc>
        <w:tc>
          <w:tcPr>
            <w:tcW w:w="22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20</w:t>
            </w: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Low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3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05:00:00 AM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Weekday</w:t>
            </w:r>
          </w:p>
        </w:tc>
        <w:tc>
          <w:tcPr>
            <w:tcW w:w="22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1665</w:t>
            </w: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High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4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08:59:59 AM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Weekday</w:t>
            </w:r>
          </w:p>
        </w:tc>
        <w:tc>
          <w:tcPr>
            <w:tcW w:w="22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1665</w:t>
            </w: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High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5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09:00:00 AM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Weekday</w:t>
            </w:r>
          </w:p>
        </w:tc>
        <w:tc>
          <w:tcPr>
            <w:tcW w:w="22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20</w:t>
            </w: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Low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6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02:59:59 PM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Weekday</w:t>
            </w:r>
          </w:p>
        </w:tc>
        <w:tc>
          <w:tcPr>
            <w:tcW w:w="22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20</w:t>
            </w: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Low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7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03:00:00 PM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Weekday</w:t>
            </w:r>
          </w:p>
        </w:tc>
        <w:tc>
          <w:tcPr>
            <w:tcW w:w="22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1665</w:t>
            </w: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High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8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05:59:59 PM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Weekday</w:t>
            </w:r>
          </w:p>
        </w:tc>
        <w:tc>
          <w:tcPr>
            <w:tcW w:w="22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1665</w:t>
            </w: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High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9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06:00:00 PM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Weekday</w:t>
            </w:r>
          </w:p>
        </w:tc>
        <w:tc>
          <w:tcPr>
            <w:tcW w:w="22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20</w:t>
            </w: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Low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10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11:59:59 AM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Weekday</w:t>
            </w:r>
          </w:p>
        </w:tc>
        <w:tc>
          <w:tcPr>
            <w:tcW w:w="22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20</w:t>
            </w: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Low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11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12:00:00 AM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Weekend</w:t>
            </w:r>
          </w:p>
        </w:tc>
        <w:tc>
          <w:tcPr>
            <w:tcW w:w="22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 xml:space="preserve">              </w:t>
            </w:r>
            <w:r>
              <w:rPr/>
              <w:t>16</w:t>
            </w: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Low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12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04:59:59 AM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Weekend</w:t>
            </w:r>
          </w:p>
        </w:tc>
        <w:tc>
          <w:tcPr>
            <w:tcW w:w="22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16</w:t>
            </w: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Low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13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05:00:00 AM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Weekend</w:t>
            </w:r>
          </w:p>
        </w:tc>
        <w:tc>
          <w:tcPr>
            <w:tcW w:w="22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1332</w:t>
            </w: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High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14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08:59:59 AM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Weekend</w:t>
            </w:r>
          </w:p>
        </w:tc>
        <w:tc>
          <w:tcPr>
            <w:tcW w:w="22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1332</w:t>
            </w: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High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15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09:00:00 AM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Weekend</w:t>
            </w:r>
          </w:p>
        </w:tc>
        <w:tc>
          <w:tcPr>
            <w:tcW w:w="22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16</w:t>
            </w: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Low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16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02:59:59 PM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Weekend</w:t>
            </w:r>
          </w:p>
        </w:tc>
        <w:tc>
          <w:tcPr>
            <w:tcW w:w="22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16</w:t>
            </w: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Low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17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03:00:00 PM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Weekend</w:t>
            </w:r>
          </w:p>
        </w:tc>
        <w:tc>
          <w:tcPr>
            <w:tcW w:w="22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1332</w:t>
            </w: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High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18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05:59:59 PM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Weekend</w:t>
            </w:r>
          </w:p>
        </w:tc>
        <w:tc>
          <w:tcPr>
            <w:tcW w:w="22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1332</w:t>
            </w: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High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19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06:00:00 PM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Weekend</w:t>
            </w:r>
          </w:p>
        </w:tc>
        <w:tc>
          <w:tcPr>
            <w:tcW w:w="22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16</w:t>
            </w: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Low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20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11:59:59 AM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Weekend</w:t>
            </w:r>
          </w:p>
        </w:tc>
        <w:tc>
          <w:tcPr>
            <w:tcW w:w="22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16</w:t>
            </w: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Low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21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12:00:00 AM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Holiday</w:t>
            </w:r>
          </w:p>
        </w:tc>
        <w:tc>
          <w:tcPr>
            <w:tcW w:w="22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7</w:t>
            </w:r>
            <w:r>
              <w:rPr/>
              <w:t>2</w:t>
            </w: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Low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22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04:59:59 AM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Holiday</w:t>
            </w:r>
          </w:p>
        </w:tc>
        <w:tc>
          <w:tcPr>
            <w:tcW w:w="22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7</w:t>
            </w:r>
            <w:r>
              <w:rPr/>
              <w:t>2</w:t>
            </w: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Low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23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05:00:00 AM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Holiday</w:t>
            </w:r>
          </w:p>
        </w:tc>
        <w:tc>
          <w:tcPr>
            <w:tcW w:w="22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5994</w:t>
            </w: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High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24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08:59:59 AM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Holiday</w:t>
            </w:r>
          </w:p>
        </w:tc>
        <w:tc>
          <w:tcPr>
            <w:tcW w:w="22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5994</w:t>
            </w: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High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25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09:00:00 AM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Holiday</w:t>
            </w:r>
          </w:p>
        </w:tc>
        <w:tc>
          <w:tcPr>
            <w:tcW w:w="22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7</w:t>
            </w:r>
            <w:r>
              <w:rPr/>
              <w:t>2</w:t>
            </w: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Low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26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02:59:59 PM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Holiday</w:t>
            </w:r>
          </w:p>
        </w:tc>
        <w:tc>
          <w:tcPr>
            <w:tcW w:w="22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7</w:t>
            </w:r>
            <w:r>
              <w:rPr/>
              <w:t>2</w:t>
            </w: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Low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27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03:00:00 PM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Holiday</w:t>
            </w:r>
          </w:p>
        </w:tc>
        <w:tc>
          <w:tcPr>
            <w:tcW w:w="22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5994</w:t>
            </w: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High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28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05:59:59 PM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Holiday</w:t>
            </w:r>
          </w:p>
        </w:tc>
        <w:tc>
          <w:tcPr>
            <w:tcW w:w="22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5994</w:t>
            </w: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High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29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06:00:00 PM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Holiday</w:t>
            </w:r>
          </w:p>
        </w:tc>
        <w:tc>
          <w:tcPr>
            <w:tcW w:w="22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7</w:t>
            </w:r>
            <w:r>
              <w:rPr/>
              <w:t>2</w:t>
            </w: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Low</w:t>
            </w:r>
          </w:p>
        </w:tc>
      </w:tr>
      <w:tr>
        <w:trPr/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30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11:59:59 AM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Holiday</w:t>
            </w:r>
          </w:p>
        </w:tc>
        <w:tc>
          <w:tcPr>
            <w:tcW w:w="22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7</w:t>
            </w:r>
            <w:r>
              <w:rPr/>
              <w:t>2</w:t>
            </w:r>
          </w:p>
        </w:tc>
        <w:tc>
          <w:tcPr>
            <w:tcW w:w="1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Low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Answer 3 - </w:t>
      </w:r>
    </w:p>
    <w:p>
      <w:pPr>
        <w:pStyle w:val="Normal"/>
        <w:spacing w:before="0" w:after="0"/>
        <w:rPr/>
      </w:pPr>
      <w:r>
        <w:rPr/>
        <w:t>The Equivalence Class Partition of this problem with Boundary Values are as under -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5"/>
        <w:tblW w:w="1062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484"/>
        <w:gridCol w:w="1560"/>
        <w:gridCol w:w="1575"/>
        <w:gridCol w:w="1575"/>
        <w:gridCol w:w="1680"/>
        <w:gridCol w:w="2745"/>
      </w:tblGrid>
      <w:tr>
        <w:trPr/>
        <w:tc>
          <w:tcPr>
            <w:tcW w:w="1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500.0       100.1</w:t>
            </w:r>
          </w:p>
        </w:tc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100.0          75.1</w:t>
            </w:r>
          </w:p>
        </w:tc>
        <w:tc>
          <w:tcPr>
            <w:tcW w:w="15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75.0            50.1</w:t>
            </w:r>
          </w:p>
        </w:tc>
        <w:tc>
          <w:tcPr>
            <w:tcW w:w="15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50.0            25.1</w:t>
            </w:r>
          </w:p>
        </w:tc>
        <w:tc>
          <w:tcPr>
            <w:tcW w:w="1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25.0              0.0</w:t>
            </w:r>
          </w:p>
        </w:tc>
        <w:tc>
          <w:tcPr>
            <w:tcW w:w="2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</w:rPr>
              <w:t>-0.1         -</w:t>
            </w:r>
            <w:r>
              <w:rPr>
                <w:rFonts w:eastAsia="Arial Unicode MS" w:cs="Arial Unicode MS" w:ascii="Arial Unicode MS" w:hAnsi="Arial Unicode MS"/>
                <w:sz w:val="16"/>
                <w:szCs w:val="16"/>
              </w:rPr>
              <w:t>∞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There are 6 ECPs and 12 BVs. There are 12 test cases as below -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6"/>
        <w:tblW w:w="7770" w:type="dxa"/>
        <w:jc w:val="left"/>
        <w:tblInd w:w="-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95" w:type="dxa"/>
          <w:bottom w:w="100" w:type="dxa"/>
          <w:right w:w="100" w:type="dxa"/>
        </w:tblCellMar>
        <w:tblLook w:val="0600"/>
      </w:tblPr>
      <w:tblGrid>
        <w:gridCol w:w="1295"/>
        <w:gridCol w:w="1295"/>
        <w:gridCol w:w="1295"/>
        <w:gridCol w:w="1296"/>
        <w:gridCol w:w="1295"/>
        <w:gridCol w:w="1293"/>
      </w:tblGrid>
      <w:tr>
        <w:trPr>
          <w:trHeight w:val="420" w:hRule="atLeast"/>
        </w:trPr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b/>
              </w:rPr>
              <w:t>Input</w:t>
            </w:r>
          </w:p>
        </w:tc>
        <w:tc>
          <w:tcPr>
            <w:tcW w:w="517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b/>
              </w:rPr>
              <w:t>Expected Output</w:t>
            </w:r>
          </w:p>
        </w:tc>
      </w:tr>
      <w:tr>
        <w:trPr/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b/>
              </w:rPr>
              <w:t>Test Case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b/>
              </w:rPr>
              <w:t>Distance is in feet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b/>
              </w:rPr>
              <w:t>Red</w:t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b/>
              </w:rPr>
              <w:t>Yellow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b/>
              </w:rPr>
              <w:t>Green</w:t>
            </w:r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b/>
              </w:rPr>
              <w:t>Buzzer</w:t>
            </w:r>
          </w:p>
        </w:tc>
      </w:tr>
      <w:tr>
        <w:trPr>
          <w:trHeight w:val="680" w:hRule="atLeast"/>
        </w:trPr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1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500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</w:tr>
      <w:tr>
        <w:trPr/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2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100.1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</w:tr>
      <w:tr>
        <w:trPr/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3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100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</w:tr>
      <w:tr>
        <w:trPr/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4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75.1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</w:tr>
      <w:tr>
        <w:trPr/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5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75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</w:tr>
      <w:tr>
        <w:trPr/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6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50.1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</w:tr>
      <w:tr>
        <w:trPr/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7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50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</w:tr>
      <w:tr>
        <w:trPr/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8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25.1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</w:tr>
      <w:tr>
        <w:trPr/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9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25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</w:tr>
      <w:tr>
        <w:trPr/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10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0.0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on</w:t>
            </w:r>
          </w:p>
        </w:tc>
      </w:tr>
      <w:tr>
        <w:trPr/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11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-0.1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</w:tr>
      <w:tr>
        <w:trPr/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12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-50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off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Answer 4 -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The Equivalence Class Partitions are as below -</w:t>
      </w:r>
    </w:p>
    <w:p>
      <w:pPr>
        <w:pStyle w:val="Normal"/>
        <w:spacing w:before="0" w:after="0"/>
        <w:rPr/>
      </w:pPr>
      <w:r>
        <w:rPr/>
        <w:t>All the values are in dollars, with values truncated to 2 decimal places without rounding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7"/>
        <w:tblW w:w="807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875"/>
        <w:gridCol w:w="3194"/>
      </w:tblGrid>
      <w:tr>
        <w:trPr/>
        <w:tc>
          <w:tcPr>
            <w:tcW w:w="4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45000.01                                         54999.99</w:t>
            </w:r>
          </w:p>
        </w:tc>
        <w:tc>
          <w:tcPr>
            <w:tcW w:w="31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55000.00                        </w:t>
            </w: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∞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There are two ECPs and 4 BVs, and there are 4 test cases </w:t>
      </w:r>
    </w:p>
    <w:p>
      <w:pPr>
        <w:pStyle w:val="Normal"/>
        <w:spacing w:before="0" w:after="0"/>
        <w:rPr/>
      </w:pPr>
      <w:r>
        <w:rPr/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8"/>
        <w:tblW w:w="9025" w:type="dxa"/>
        <w:jc w:val="left"/>
        <w:tblInd w:w="-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95" w:type="dxa"/>
          <w:bottom w:w="100" w:type="dxa"/>
          <w:right w:w="100" w:type="dxa"/>
        </w:tblCellMar>
        <w:tblLook w:val="0600"/>
      </w:tblPr>
      <w:tblGrid>
        <w:gridCol w:w="1128"/>
        <w:gridCol w:w="1880"/>
        <w:gridCol w:w="1582"/>
        <w:gridCol w:w="1582"/>
        <w:gridCol w:w="2853"/>
      </w:tblGrid>
      <w:tr>
        <w:trPr>
          <w:trHeight w:val="420" w:hRule="atLeast"/>
        </w:trPr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b/>
              </w:rPr>
              <w:t>Inputs</w:t>
            </w:r>
          </w:p>
        </w:tc>
        <w:tc>
          <w:tcPr>
            <w:tcW w:w="60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</w:rPr>
              <w:t>Expected Output</w:t>
            </w:r>
          </w:p>
        </w:tc>
      </w:tr>
      <w:tr>
        <w:trPr/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b/>
              </w:rPr>
              <w:t>Test Case</w:t>
            </w:r>
          </w:p>
        </w:tc>
        <w:tc>
          <w:tcPr>
            <w:tcW w:w="1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b/>
              </w:rPr>
              <w:t>Current Balance</w:t>
            </w:r>
          </w:p>
        </w:tc>
        <w:tc>
          <w:tcPr>
            <w:tcW w:w="1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b/>
              </w:rPr>
              <w:t>Final Balance</w:t>
            </w:r>
          </w:p>
        </w:tc>
        <w:tc>
          <w:tcPr>
            <w:tcW w:w="1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b/>
              </w:rPr>
              <w:t>Gift Card</w:t>
            </w:r>
          </w:p>
        </w:tc>
        <w:tc>
          <w:tcPr>
            <w:tcW w:w="2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b/>
              </w:rPr>
              <w:t>Status</w:t>
            </w:r>
          </w:p>
        </w:tc>
      </w:tr>
      <w:tr>
        <w:trPr/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 xml:space="preserve">   </w:t>
            </w:r>
            <w:r>
              <w:rPr/>
              <w:t>Case 1</w:t>
            </w:r>
          </w:p>
        </w:tc>
        <w:tc>
          <w:tcPr>
            <w:tcW w:w="1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$43583.53</w:t>
            </w:r>
          </w:p>
        </w:tc>
        <w:tc>
          <w:tcPr>
            <w:tcW w:w="1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$45000.00</w:t>
            </w:r>
          </w:p>
        </w:tc>
        <w:tc>
          <w:tcPr>
            <w:tcW w:w="1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No gift card</w:t>
            </w:r>
          </w:p>
        </w:tc>
        <w:tc>
          <w:tcPr>
            <w:tcW w:w="2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Ordinary</w:t>
            </w:r>
          </w:p>
        </w:tc>
      </w:tr>
      <w:tr>
        <w:trPr/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2</w:t>
            </w:r>
          </w:p>
        </w:tc>
        <w:tc>
          <w:tcPr>
            <w:tcW w:w="1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$43583.54</w:t>
            </w:r>
          </w:p>
        </w:tc>
        <w:tc>
          <w:tcPr>
            <w:tcW w:w="1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$45,000.01</w:t>
            </w:r>
          </w:p>
        </w:tc>
        <w:tc>
          <w:tcPr>
            <w:tcW w:w="1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$100</w:t>
            </w:r>
          </w:p>
        </w:tc>
        <w:tc>
          <w:tcPr>
            <w:tcW w:w="2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Honored</w:t>
            </w:r>
          </w:p>
        </w:tc>
      </w:tr>
      <w:tr>
        <w:trPr/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3</w:t>
            </w:r>
          </w:p>
        </w:tc>
        <w:tc>
          <w:tcPr>
            <w:tcW w:w="1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$53268.75</w:t>
            </w:r>
          </w:p>
        </w:tc>
        <w:tc>
          <w:tcPr>
            <w:tcW w:w="1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$54,999.99</w:t>
            </w:r>
          </w:p>
        </w:tc>
        <w:tc>
          <w:tcPr>
            <w:tcW w:w="1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$100</w:t>
            </w:r>
          </w:p>
        </w:tc>
        <w:tc>
          <w:tcPr>
            <w:tcW w:w="2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Honored</w:t>
            </w:r>
          </w:p>
        </w:tc>
      </w:tr>
      <w:tr>
        <w:trPr/>
        <w:tc>
          <w:tcPr>
            <w:tcW w:w="1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Case 4</w:t>
            </w:r>
          </w:p>
        </w:tc>
        <w:tc>
          <w:tcPr>
            <w:tcW w:w="1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$53268.76</w:t>
            </w:r>
          </w:p>
        </w:tc>
        <w:tc>
          <w:tcPr>
            <w:tcW w:w="1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>$55,135.00</w:t>
            </w:r>
          </w:p>
        </w:tc>
        <w:tc>
          <w:tcPr>
            <w:tcW w:w="1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$135 has been credited to the account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5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Top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LibreOffice/5.2.2.2$Linux_x86 LibreOffice_project/20m0$Build-2</Application>
  <Pages>5</Pages>
  <Words>749</Words>
  <Characters>3257</Characters>
  <CharactersWithSpaces>3834</CharactersWithSpaces>
  <Paragraphs>379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2017-01-24T23:49:29Z</dcterms:modified>
  <cp:revision>2</cp:revision>
  <dc:subject/>
  <dc:title/>
</cp:coreProperties>
</file>