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BlackSheep CMS</w:t>
      </w:r>
    </w:p>
    <w:p>
      <w:pPr>
        <w:jc w:val="center"/>
      </w:pPr>
      <w:r>
        <w:rPr>
          <w:color w:val="409EFF"/>
          <w:sz w:val="40"/>
        </w:rPr>
        <w:t>内容管理系统 使用手册</w:t>
      </w:r>
    </w:p>
    <w:p/>
    <w:p>
      <w:pPr>
        <w:jc w:val="center"/>
      </w:pPr>
      <w:r>
        <w:rPr>
          <w:color w:val="999999"/>
          <w:sz w:val="24"/>
        </w:rPr>
        <w:t>版本 1.0  |  2026 年 2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line="312" w:lineRule="auto"/>
      </w:pPr>
      <w:r>
        <w:t>1. 系统概述</w:t>
      </w:r>
    </w:p>
    <w:p>
      <w:pPr>
        <w:spacing w:after="40" w:line="312" w:lineRule="auto"/>
      </w:pPr>
      <w:r>
        <w:t>2. 登录系统</w:t>
      </w:r>
    </w:p>
    <w:p>
      <w:pPr>
        <w:spacing w:after="40" w:line="312" w:lineRule="auto"/>
      </w:pPr>
      <w:r>
        <w:t>3. 仪表盘（Dashboard）</w:t>
      </w:r>
    </w:p>
    <w:p>
      <w:pPr>
        <w:spacing w:after="40" w:line="312" w:lineRule="auto"/>
      </w:pPr>
      <w:r>
        <w:t>4. 文章管理</w:t>
      </w:r>
    </w:p>
    <w:p>
      <w:pPr>
        <w:spacing w:after="40" w:line="312" w:lineRule="auto"/>
      </w:pPr>
      <w:r>
        <w:t xml:space="preserve">    4.1 文章列表</w:t>
      </w:r>
    </w:p>
    <w:p>
      <w:pPr>
        <w:spacing w:after="40" w:line="312" w:lineRule="auto"/>
      </w:pPr>
      <w:r>
        <w:t xml:space="preserve">    4.2 新建文章</w:t>
      </w:r>
    </w:p>
    <w:p>
      <w:pPr>
        <w:spacing w:after="40" w:line="312" w:lineRule="auto"/>
      </w:pPr>
      <w:r>
        <w:t xml:space="preserve">    4.3 编辑文章</w:t>
      </w:r>
    </w:p>
    <w:p>
      <w:pPr>
        <w:spacing w:after="40" w:line="312" w:lineRule="auto"/>
      </w:pPr>
      <w:r>
        <w:t xml:space="preserve">    4.4 文章状态说明</w:t>
      </w:r>
    </w:p>
    <w:p>
      <w:pPr>
        <w:spacing w:after="40" w:line="312" w:lineRule="auto"/>
      </w:pPr>
      <w:r>
        <w:t>5. 轮播管理（Banner）</w:t>
      </w:r>
    </w:p>
    <w:p>
      <w:pPr>
        <w:spacing w:after="40" w:line="312" w:lineRule="auto"/>
      </w:pPr>
      <w:r>
        <w:t>6. 文章审核</w:t>
      </w:r>
    </w:p>
    <w:p>
      <w:pPr>
        <w:spacing w:after="40" w:line="312" w:lineRule="auto"/>
      </w:pPr>
      <w:r>
        <w:t>7. 帖子审核</w:t>
      </w:r>
    </w:p>
    <w:p>
      <w:pPr>
        <w:spacing w:after="40" w:line="312" w:lineRule="auto"/>
      </w:pPr>
      <w:r>
        <w:t>8. 回收站</w:t>
      </w:r>
    </w:p>
    <w:p>
      <w:pPr>
        <w:spacing w:after="40" w:line="312" w:lineRule="auto"/>
      </w:pPr>
      <w:r>
        <w:t>9. 提现管理</w:t>
      </w:r>
    </w:p>
    <w:p>
      <w:pPr>
        <w:spacing w:after="40" w:line="312" w:lineRule="auto"/>
      </w:pPr>
      <w:r>
        <w:t>10. 常见问题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t>BlackSheep CMS 是 BlackSheep Media 的内容管理后台，用于管理网站首页文章、轮播 Banner、论坛帖子审核以及用户提现审批等核心业务。</w:t>
      </w:r>
    </w:p>
    <w:p>
      <w:pPr>
        <w:pStyle w:val="Heading3"/>
      </w:pPr>
      <w:r>
        <w:t>访问地址</w:t>
      </w:r>
    </w:p>
    <w:p>
      <w:r>
        <w:t>https://blacksheepmedia.xyz/cms/</w:t>
      </w:r>
    </w:p>
    <w:p>
      <w:pPr>
        <w:pStyle w:val="Heading3"/>
      </w:pPr>
      <w:r>
        <w:t>系统要求</w:t>
      </w:r>
    </w:p>
    <w:p>
      <w:r>
        <w:t>推荐使用 Chrome、Edge 或 Firefox 最新版本浏览器。系统采用深色主题界面。</w:t>
      </w:r>
    </w:p>
    <w:p>
      <w:pPr>
        <w:pStyle w:val="Heading3"/>
      </w:pPr>
      <w:r>
        <w:t>管理员账号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用户名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testlocal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密码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admin123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所需权限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ROLE_ADMIN</w:t>
            </w:r>
          </w:p>
        </w:tc>
      </w:tr>
    </w:tbl>
    <w:p/>
    <w:p>
      <w:pPr>
        <w:pStyle w:val="Heading3"/>
      </w:pPr>
      <w:r>
        <w:t>功能模块概览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功能说明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仪表盘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数据统计总览、快捷操作入口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文章列表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文章的增删改查、状态管理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新建/编辑文章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富文本编辑器，支持封面图、分类、标签、Banner 设置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轮播管理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首页 Banner 轮播的添加、排序、移除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文章审核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审核待发布文章，通过或驳回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帖子审核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审核用户论坛帖子，通过后公开显示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回收站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恢复或永久删除已删除的文章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提现管理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审核用户 USDT 提现申请，打款或驳回</w:t>
            </w:r>
          </w:p>
        </w:tc>
      </w:tr>
    </w:tbl>
    <w:p/>
    <w:p>
      <w:r>
        <w:br w:type="page"/>
      </w:r>
    </w:p>
    <w:p>
      <w:pPr>
        <w:pStyle w:val="Heading1"/>
      </w:pPr>
      <w:r>
        <w:t>2. 登录系统</w:t>
      </w:r>
    </w:p>
    <w:p>
      <w:r>
        <w:t>打开系统地址后，如未登录会自动跳转到登录页面。</w:t>
      </w:r>
    </w:p>
    <w:p>
      <w:pPr>
        <w:pStyle w:val="Heading3"/>
      </w:pPr>
      <w:r>
        <w:t>登录步骤</w:t>
      </w:r>
    </w:p>
    <w:p>
      <w:r>
        <w:t>1. 在浏览器中打开 https://blacksheepmedia.xyz/cms/</w:t>
      </w:r>
    </w:p>
    <w:p>
      <w:r>
        <w:t>2. 输入管理员用户名和密码</w:t>
      </w:r>
    </w:p>
    <w:p>
      <w:r>
        <w:t>3. 点击「登录」按钮或按 Enter 键</w:t>
      </w:r>
    </w:p>
    <w:p>
      <w:r>
        <w:t>4. 登录成功后自动跳转到仪表盘</w:t>
      </w:r>
    </w:p>
    <w:p>
      <w:r>
        <w:rPr>
          <w:i/>
          <w:color w:val="666600"/>
          <w:sz w:val="19"/>
        </w:rPr>
        <w:t>💡 提示：登录页面已预填默认用户名 testlocal，只需输入密码即可。</w:t>
      </w:r>
    </w:p>
    <w:p>
      <w:pPr>
        <w:pStyle w:val="Heading3"/>
      </w:pPr>
      <w:r>
        <w:t>登录失败处理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错误情况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处理方式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用户名或密码错误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页面下方显示红色错误提示，请检查后重试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无管理员权限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提示"该账号没有管理员权限"，请联系超级管理员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网络错误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提示"网络错误，请稍后重试"，检查网络连接</w:t>
            </w:r>
          </w:p>
        </w:tc>
      </w:tr>
    </w:tbl>
    <w:p/>
    <w:p>
      <w:pPr>
        <w:pStyle w:val="Heading3"/>
      </w:pPr>
      <w:r>
        <w:t>退出登录</w:t>
      </w:r>
    </w:p>
    <w:p>
      <w:r>
        <w:t>点击页面右上角用户头像旁的「退出」按钮即可退出登录，系统将跳转回登录页面。</w:t>
      </w:r>
    </w:p>
    <w:p>
      <w:r>
        <w:rPr>
          <w:i/>
          <w:color w:val="CC3300"/>
          <w:sz w:val="19"/>
        </w:rPr>
        <w:t>⚠️ 注意：登录状态过期（Token 失效）时，系统会自动跳转到登录页面，提示"登录已过期"。</w:t>
      </w:r>
    </w:p>
    <w:p>
      <w:r>
        <w:br w:type="page"/>
      </w:r>
    </w:p>
    <w:p>
      <w:pPr>
        <w:pStyle w:val="Heading1"/>
      </w:pPr>
      <w:r>
        <w:t>3. 仪表盘（Dashboard）</w:t>
      </w:r>
    </w:p>
    <w:p>
      <w:r>
        <w:t>仪表盘是登录后的默认首页，提供内容数据的全局概览和常用操作的快捷入口。</w:t>
      </w:r>
    </w:p>
    <w:p>
      <w:pPr>
        <w:pStyle w:val="Heading3"/>
      </w:pPr>
      <w:r>
        <w:t>数据统计卡片</w:t>
      </w:r>
    </w:p>
    <w:p>
      <w:r>
        <w:t>页面顶部显示 6 个统计卡片：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卡片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颜色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全部文章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系统中所有文章总数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蓝色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已发布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状态为"已发布"的文章数量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绿色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草稿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状态为"草稿"的文章数量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灰色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待审核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状态为"待审核"的文章数量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黄色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轮播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当前设置为 Banner 的文章数量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黄色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回收站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已删除（在回收站中）的文章数量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灰色</w:t>
            </w:r>
          </w:p>
        </w:tc>
      </w:tr>
    </w:tbl>
    <w:p/>
    <w:p>
      <w:pPr>
        <w:pStyle w:val="Heading3"/>
      </w:pPr>
      <w:r>
        <w:t>最近文章</w:t>
      </w:r>
    </w:p>
    <w:p>
      <w:r>
        <w:t>左侧面板显示最近 5 篇文章，包含标题、分类、日期和状态标签。点击任意文章可直接跳转到编辑页面。</w:t>
      </w:r>
    </w:p>
    <w:p>
      <w:pPr>
        <w:pStyle w:val="Heading3"/>
      </w:pPr>
      <w:r>
        <w:t>快捷操作</w:t>
      </w:r>
    </w:p>
    <w:p>
      <w:r>
        <w:t>右侧面板提供 4 个快捷按钮：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按钮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新建文章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跳转到文章创建页面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轮播管理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跳转到 Banner 管理页面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内容审核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跳转到文章审核页面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查看前台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在新标签页打开网站首页</w:t>
            </w:r>
          </w:p>
        </w:tc>
      </w:tr>
    </w:tbl>
    <w:p/>
    <w:p>
      <w:r>
        <w:br w:type="page"/>
      </w:r>
    </w:p>
    <w:p>
      <w:pPr>
        <w:pStyle w:val="Heading1"/>
      </w:pPr>
      <w:r>
        <w:t>4. 文章管理</w:t>
      </w:r>
    </w:p>
    <w:p>
      <w:pPr>
        <w:pStyle w:val="Heading2"/>
      </w:pPr>
      <w:r>
        <w:t>4.1 文章列表</w:t>
      </w:r>
    </w:p>
    <w:p>
      <w:r>
        <w:t>文章列表页面展示所有文章，支持按关键词搜索和按状态筛选。在侧边栏点击「文章列表」即可进入。</w:t>
      </w:r>
    </w:p>
    <w:p>
      <w:pPr>
        <w:pStyle w:val="Heading3"/>
      </w:pPr>
      <w:r>
        <w:t>搜索与筛选</w:t>
      </w:r>
    </w:p>
    <w:p>
      <w:r>
        <w:t>页面顶部提供搜索栏：</w:t>
        <w:br/>
        <w:t>• 关键词输入框：输入文章标题关键词，按 Enter 或点击「搜索」按钮</w:t>
        <w:br/>
        <w:t>• 状态下拉框：可选择 全部 / 草稿 / 审核中 / 已发布 / 已驳回</w:t>
        <w:br/>
        <w:t>• 重置按钮：清除所有筛选条件</w:t>
      </w:r>
    </w:p>
    <w:p>
      <w:pPr>
        <w:pStyle w:val="Heading3"/>
      </w:pPr>
      <w:r>
        <w:t>文章列表表格</w:t>
      </w:r>
    </w:p>
    <w:p>
      <w:r>
        <w:t>表格包含以下列：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列名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文章编号，格式为 #123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文章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封面缩略图 + 文章标题 + 副标题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分类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文章所属分类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状态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当前状态标签（颜色区分）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轮播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如果是 Banner 则显示星标和排序号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浏览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文章浏览次数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创建日期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操作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可执行的操作按钮（因状态而异）</w:t>
            </w:r>
          </w:p>
        </w:tc>
      </w:tr>
    </w:tbl>
    <w:p/>
    <w:p>
      <w:pPr>
        <w:pStyle w:val="Heading3"/>
      </w:pPr>
      <w:r>
        <w:t>操作按钮说明</w:t>
      </w:r>
    </w:p>
    <w:p>
      <w:r>
        <w:t>不同状态下可用的操作按钮不同：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文章状态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可用操作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草稿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编辑、提交审核、直接发布、删除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待审核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编辑、通过、驳回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已发布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编辑、下架、删除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已驳回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编辑、重新提交审核、删除</w:t>
            </w:r>
          </w:p>
        </w:tc>
      </w:tr>
    </w:tbl>
    <w:p/>
    <w:p>
      <w:r>
        <w:rPr>
          <w:i/>
          <w:color w:val="666600"/>
          <w:sz w:val="19"/>
        </w:rPr>
        <w:t>💡 提示：删除操作是「软删除」，文章会移入回收站，可以恢复。</w:t>
      </w:r>
    </w:p>
    <w:p>
      <w:pPr>
        <w:pStyle w:val="Heading2"/>
      </w:pPr>
      <w:r>
        <w:t>4.2 新建文章</w:t>
      </w:r>
    </w:p>
    <w:p>
      <w:r>
        <w:t>点击文章列表页的「新建文章」按钮，或侧边栏的「新建文章」菜单项，进入文章创建页面。</w:t>
      </w:r>
    </w:p>
    <w:p>
      <w:pPr>
        <w:pStyle w:val="Heading3"/>
      </w:pPr>
      <w:r>
        <w:t>页面布局</w:t>
      </w:r>
    </w:p>
    <w:p>
      <w:r>
        <w:t>页面分为左右两栏：</w:t>
      </w:r>
    </w:p>
    <w:p>
      <w:r>
        <w:t>左侧 — 文章内容区：</w:t>
        <w:br/>
        <w:t>• 标题（必填）：文章主标题</w:t>
        <w:br/>
        <w:t>• 副标题（选填）：文章副标题</w:t>
        <w:br/>
        <w:t>• 摘要（选填）：在列表页显示的简要描述</w:t>
        <w:br/>
        <w:t>• 正文内容：富文本编辑器</w:t>
      </w:r>
    </w:p>
    <w:p>
      <w:r>
        <w:t>右侧 — 文章属性区：</w:t>
        <w:br/>
        <w:t>• 封面图片：支持拖拽上传或输入图片 URL，建议尺寸 800×450</w:t>
        <w:br/>
        <w:t>• 作者：文章作者名称</w:t>
        <w:br/>
        <w:t>• 分类：输入分类名，支持自动补全已有分类</w:t>
        <w:br/>
        <w:t>• 标签：多个标签用英文逗号分隔</w:t>
        <w:br/>
        <w:t>• Banner 设置：勾选后将文章设为首页轮播，可设置排序值</w:t>
      </w:r>
    </w:p>
    <w:p>
      <w:pPr>
        <w:pStyle w:val="Heading3"/>
      </w:pPr>
      <w:r>
        <w:t>富文本编辑器</w:t>
      </w:r>
    </w:p>
    <w:p>
      <w:r>
        <w:t>编辑器工具栏支持以下格式：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标题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支持 H1、H2、H3 三级标题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文字格式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加粗、斜体、下划线、删除线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颜色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文字颜色、背景色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列表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有序列表、无序列表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引用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块引用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代码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代码块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链接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插入超链接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图片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插入图片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清除格式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清除所有格式</w:t>
            </w:r>
          </w:p>
        </w:tc>
      </w:tr>
    </w:tbl>
    <w:p/>
    <w:p>
      <w:pPr>
        <w:pStyle w:val="Heading3"/>
      </w:pPr>
      <w:r>
        <w:t>保存方式</w:t>
      </w:r>
    </w:p>
    <w:p>
      <w:r>
        <w:t>页面顶部提供三个保存按钮：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按钮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保存草稿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保存为草稿状态，不会公开显示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提交审核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保存并提交审核，等待管理员审核通过后发布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直接发布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保存并立即发布，文章直接公开可见</w:t>
            </w:r>
          </w:p>
        </w:tc>
      </w:tr>
    </w:tbl>
    <w:p/>
    <w:p>
      <w:r>
        <w:rPr>
          <w:i/>
          <w:color w:val="666600"/>
          <w:sz w:val="19"/>
        </w:rPr>
        <w:t>💡 提示：标题是唯一的必填项，其他字段均为选填。</w:t>
      </w:r>
    </w:p>
    <w:p>
      <w:pPr>
        <w:pStyle w:val="Heading2"/>
      </w:pPr>
      <w:r>
        <w:t>4.3 编辑文章</w:t>
      </w:r>
    </w:p>
    <w:p>
      <w:r>
        <w:t>在文章列表中点击「编辑」按钮即可进入编辑页面，界面与新建文章相同，但会预填已有的文章内容。</w:t>
      </w:r>
    </w:p>
    <w:p>
      <w:r>
        <w:t>如果文章曾被驳回，编辑页面顶部会显示红色提示框，包含驳回原因和审核人信息，方便作者了解需要修改的内容。</w:t>
      </w:r>
    </w:p>
    <w:p>
      <w:pPr>
        <w:pStyle w:val="Heading2"/>
      </w:pPr>
      <w:r>
        <w:t>4.4 文章状态说明</w:t>
      </w:r>
    </w:p>
    <w:p>
      <w:r>
        <w:t>文章在系统中有 4 种状态，遵循以下流转规则：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颜色标签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草稿 (DRAFT)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灰色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新建或恢复的文章默认状态，未公开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待审核 (PENDING_REVIEW)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黄色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已提交审核，等待管理员处理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已发布 (PUBLISHED)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绿色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审核通过或直接发布，前台可见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已驳回 (REJECTED)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红色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审核未通过，需修改后重新提交</w:t>
            </w:r>
          </w:p>
        </w:tc>
      </w:tr>
    </w:tbl>
    <w:p/>
    <w:p>
      <w:pPr>
        <w:pStyle w:val="Heading3"/>
      </w:pPr>
      <w:r>
        <w:t>状态流转图</w:t>
      </w:r>
    </w:p>
    <w:p>
      <w:r>
        <w:t>草稿 ──→ 提交审核 ──→ 待审核 ──→ 通过 ──→ 已发布</w:t>
        <w:br/>
        <w:t xml:space="preserve">                                  └──→ 驳回 ──→ 已驳回 ──→ 重新提交 ──→ 待审核</w:t>
        <w:br/>
        <w:t>草稿 ──→ 直接发布 ──→ 已发布</w:t>
        <w:br/>
        <w:t>已发布 ──→ 下架 ──→ 草稿</w:t>
        <w:br/>
        <w:t>任何状态 ──→ 删除 ──→ 回收站 ──→ 恢复 ──→ 草稿</w:t>
        <w:br/>
        <w:t xml:space="preserve">                              └──→ 永久删除 ──→ 彻底删除</w:t>
      </w:r>
    </w:p>
    <w:p>
      <w:r>
        <w:br w:type="page"/>
      </w:r>
    </w:p>
    <w:p>
      <w:pPr>
        <w:pStyle w:val="Heading1"/>
      </w:pPr>
      <w:r>
        <w:t>5. 轮播管理（Banner）</w:t>
      </w:r>
    </w:p>
    <w:p>
      <w:r>
        <w:t>轮播管理用于设置首页的 Banner 轮播图。最多支持 5 个 Banner，只有已发布的文章才能设为 Banner。</w:t>
      </w:r>
    </w:p>
    <w:p>
      <w:pPr>
        <w:pStyle w:val="Heading3"/>
      </w:pPr>
      <w:r>
        <w:t>当前轮播列表</w:t>
      </w:r>
    </w:p>
    <w:p>
      <w:r>
        <w:t>页面上方显示当前所有 Banner，每个 Banner 条目包含：</w:t>
        <w:br/>
        <w:t>• 排序编号（1-5）</w:t>
        <w:br/>
        <w:t>• 文章封面缩略图</w:t>
        <w:br/>
        <w:t>• 文章标题、分类、排序值、浏览量</w:t>
        <w:br/>
        <w:t>• 操作按钮：上移、下移、编辑、移除</w:t>
      </w:r>
    </w:p>
    <w:p>
      <w:pPr>
        <w:pStyle w:val="Heading3"/>
      </w:pPr>
      <w:r>
        <w:t>操作说明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上移 / 下移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调整 Banner 的显示顺序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编辑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跳转到文章编辑页面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移除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取消该文章的 Banner 状态（文章本身不受影响）</w:t>
            </w:r>
          </w:p>
        </w:tc>
      </w:tr>
    </w:tbl>
    <w:p/>
    <w:p>
      <w:pPr>
        <w:pStyle w:val="Heading3"/>
      </w:pPr>
      <w:r>
        <w:t>添加 Banner</w:t>
      </w:r>
    </w:p>
    <w:p>
      <w:r>
        <w:t>页面下方提供添加功能：</w:t>
        <w:br/>
        <w:t>1. 在下拉框中搜索并选择一篇已发布的文章</w:t>
        <w:br/>
        <w:t>2. 点击「添加」按钮</w:t>
        <w:br/>
        <w:t>3. 文章将自动添加到轮播列表末尾</w:t>
      </w:r>
    </w:p>
    <w:p>
      <w:r>
        <w:rPr>
          <w:i/>
          <w:color w:val="CC3300"/>
          <w:sz w:val="19"/>
        </w:rPr>
        <w:t>⚠️ 注意：最多只能添加 5 个 Banner。如需添加新的，请先移除一个现有的 Banner。</w:t>
      </w:r>
    </w:p>
    <w:p>
      <w:r>
        <w:br w:type="page"/>
      </w:r>
    </w:p>
    <w:p>
      <w:pPr>
        <w:pStyle w:val="Heading1"/>
      </w:pPr>
      <w:r>
        <w:t>6. 文章审核</w:t>
      </w:r>
    </w:p>
    <w:p>
      <w:r>
        <w:t>文章审核页面只显示状态为「待审核」的文章。当有文章提交审核时，侧边栏的「文章审核」菜单项会显示红色数字徽标提示。</w:t>
      </w:r>
    </w:p>
    <w:p>
      <w:pPr>
        <w:pStyle w:val="Heading3"/>
      </w:pPr>
      <w:r>
        <w:t>审核操作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按钮颜色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查看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蓝色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跳转到文章编辑页面查看完整内容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通过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绿色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审核通过，文章自动变为"已发布"状态，可输入审核备注（选填）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驳回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红色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审核驳回，文章变为"已驳回"状态，必须填写驳回原因</w:t>
            </w:r>
          </w:p>
        </w:tc>
      </w:tr>
    </w:tbl>
    <w:p/>
    <w:p>
      <w:pPr>
        <w:pStyle w:val="Heading3"/>
      </w:pPr>
      <w:r>
        <w:t>审核流程</w:t>
      </w:r>
    </w:p>
    <w:p>
      <w:r>
        <w:t>1. 在审核列表中点击「查看」查看文章完整内容</w:t>
      </w:r>
    </w:p>
    <w:p>
      <w:r>
        <w:t>2. 确认文章内容无误后，点击「通过」并可选填审核备注</w:t>
      </w:r>
    </w:p>
    <w:p>
      <w:r>
        <w:t>3. 如果文章内容不合规或需要修改，点击「驳回」并填写驳回原因</w:t>
      </w:r>
    </w:p>
    <w:p>
      <w:r>
        <w:t>4. 审核完成后，文章状态自动更新，侧边栏徽标数字减 1</w:t>
      </w:r>
    </w:p>
    <w:p>
      <w:r>
        <w:rPr>
          <w:i/>
          <w:color w:val="666600"/>
          <w:sz w:val="19"/>
        </w:rPr>
        <w:t>💡 提示：驳回原因会显示在文章编辑页面顶部，便于作者了解修改要求。</w:t>
      </w:r>
    </w:p>
    <w:p>
      <w:r>
        <w:br w:type="page"/>
      </w:r>
    </w:p>
    <w:p>
      <w:pPr>
        <w:pStyle w:val="Heading1"/>
      </w:pPr>
      <w:r>
        <w:t>7. 帖子审核</w:t>
      </w:r>
    </w:p>
    <w:p>
      <w:r>
        <w:t>帖子审核用于管理用户在论坛发布的帖子。用户发布的帖子默认为「待审核」状态，审核通过后才会在前台公开显示。</w:t>
      </w:r>
    </w:p>
    <w:p>
      <w:pPr>
        <w:pStyle w:val="Heading3"/>
      </w:pPr>
      <w:r>
        <w:t>统计概览</w:t>
      </w:r>
    </w:p>
    <w:p>
      <w:r>
        <w:t>页面顶部显示 4 个统计卡片，同时作为状态筛选按钮：</w:t>
        <w:br/>
        <w:t>• 待审核（黄色）：点击筛选待审核帖子</w:t>
        <w:br/>
        <w:t>• 已发布（绿色）：点击筛选已发布帖子</w:t>
        <w:br/>
        <w:t>• 已驳回（红色）：点击筛选已驳回帖子</w:t>
        <w:br/>
        <w:t>• 全部：显示所有帖子</w:t>
      </w:r>
    </w:p>
    <w:p>
      <w:pPr>
        <w:pStyle w:val="Heading3"/>
      </w:pPr>
      <w:r>
        <w:t>帖子列表表格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列名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帖子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帖子标题或内容摘要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分类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帖子分类（投诉、举报诈骗、正面评价、经验分享等）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交易所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关联的交易所名称和 Logo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作者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发帖用户昵称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状态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待审核 / 已发布 / 已驳回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图片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帖子包含的图片数量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发布时间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帖子创建时间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操作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通过 / 驳回按钮</w:t>
            </w:r>
          </w:p>
        </w:tc>
      </w:tr>
    </w:tbl>
    <w:p/>
    <w:p>
      <w:pPr>
        <w:pStyle w:val="Heading3"/>
      </w:pPr>
      <w:r>
        <w:t>审核操作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帖子状态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可用操作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待审核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通过（确认对话框）、驳回（需填写原因）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已发布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驳回（撤回已发布的帖子）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已驳回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通过（恢复帖子）</w:t>
            </w:r>
          </w:p>
        </w:tc>
      </w:tr>
    </w:tbl>
    <w:p/>
    <w:p>
      <w:r>
        <w:rPr>
          <w:i/>
          <w:color w:val="CC3300"/>
          <w:sz w:val="19"/>
        </w:rPr>
        <w:t>⚠️ 注意：驳回帖子时必须填写驳回原因，不能为空。</w:t>
      </w:r>
    </w:p>
    <w:p>
      <w:r>
        <w:br w:type="page"/>
      </w:r>
    </w:p>
    <w:p>
      <w:pPr>
        <w:pStyle w:val="Heading1"/>
      </w:pPr>
      <w:r>
        <w:t>8. 回收站</w:t>
      </w:r>
    </w:p>
    <w:p>
      <w:r>
        <w:t>回收站保存所有被软删除的文章。文章被删除后不会立即消失，而是进入回收站，管理员可以选择恢复或永久删除。</w:t>
      </w:r>
    </w:p>
    <w:p>
      <w:pPr>
        <w:pStyle w:val="Heading3"/>
      </w:pPr>
      <w:r>
        <w:t>回收站列表</w:t>
      </w:r>
    </w:p>
    <w:p>
      <w:r>
        <w:t>列表中的文章以半透明样式和删除线标题显示，表明已被删除。每条记录显示：</w:t>
        <w:br/>
        <w:t>• 文章 ID 和标题</w:t>
        <w:br/>
        <w:t>• 分类</w:t>
        <w:br/>
        <w:t>• 删除时间</w:t>
        <w:br/>
        <w:t>• 删除人</w:t>
      </w:r>
    </w:p>
    <w:p>
      <w:pPr>
        <w:pStyle w:val="Heading3"/>
      </w:pPr>
      <w:r>
        <w:t>操作说明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按钮颜色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恢复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绿色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将文章从回收站恢复，状态变为"草稿"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永久删除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红色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彻底删除文章，不可恢复。会弹出二次确认对话框</w:t>
            </w:r>
          </w:p>
        </w:tc>
      </w:tr>
    </w:tbl>
    <w:p/>
    <w:p>
      <w:r>
        <w:rPr>
          <w:i/>
          <w:color w:val="CC3300"/>
          <w:sz w:val="19"/>
        </w:rPr>
        <w:t>⚠️ 注意：永久删除操作不可撤销！请确认后再操作。</w:t>
      </w:r>
    </w:p>
    <w:p>
      <w:r>
        <w:br w:type="page"/>
      </w:r>
    </w:p>
    <w:p>
      <w:pPr>
        <w:pStyle w:val="Heading1"/>
      </w:pPr>
      <w:r>
        <w:t>9. 提现管理</w:t>
      </w:r>
    </w:p>
    <w:p>
      <w:r>
        <w:t>提现管理用于审核用户的 USDT 提现申请。管理员需人工审核，确认无误后进行链上打款，并将交易哈希（txHash）回填到系统中。</w:t>
      </w:r>
    </w:p>
    <w:p>
      <w:pPr>
        <w:pStyle w:val="Heading3"/>
      </w:pPr>
      <w:r>
        <w:t>状态筛选</w:t>
      </w:r>
    </w:p>
    <w:p>
      <w:r>
        <w:t>页面顶部提供标签式筛选：</w:t>
        <w:br/>
        <w:t>• 待处理（黄色）：等待管理员处理的申请</w:t>
        <w:br/>
        <w:t>• 已完成（绿色）：已打款的申请</w:t>
        <w:br/>
        <w:t>• 已驳回（红色）：被驳回的申请</w:t>
        <w:br/>
        <w:t>• 全部：显示所有申请</w:t>
      </w:r>
    </w:p>
    <w:p>
      <w:pPr>
        <w:pStyle w:val="Heading3"/>
      </w:pPr>
      <w:r>
        <w:t>提现记录表格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列名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提现金额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申请的 USDT 金额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收款地址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用户的钱包地址（点击复制图标可复制完整地址）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用户 ID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申请用户的 ID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状态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待处理 / 已完成 / 已驳回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交易哈希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链上打款的 txHash（点击复制图标可复制）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备注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申请备注信息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申请时间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提现申请的创建时间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操作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打款 / 驳回按钮</w:t>
            </w:r>
          </w:p>
        </w:tc>
      </w:tr>
    </w:tbl>
    <w:p/>
    <w:p>
      <w:pPr>
        <w:pStyle w:val="Heading3"/>
      </w:pPr>
      <w:r>
        <w:t>操作流程</w:t>
      </w:r>
    </w:p>
    <w:p>
      <w:pPr>
        <w:pStyle w:val="ListBullet"/>
      </w:pPr>
      <w:r>
        <w:t>打款流程：</w:t>
      </w:r>
    </w:p>
    <w:p>
      <w:r>
        <w:t xml:space="preserve">    1. 确认用户提现金额和钱包地址正确</w:t>
      </w:r>
    </w:p>
    <w:p>
      <w:r>
        <w:t xml:space="preserve">    2. 在链上完成 USDT 转账</w:t>
      </w:r>
    </w:p>
    <w:p>
      <w:r>
        <w:t xml:space="preserve">    3. 点击「打款」按钮</w:t>
      </w:r>
    </w:p>
    <w:p>
      <w:r>
        <w:t xml:space="preserve">    4. 在弹出框中输入链上交易哈希（txHash）</w:t>
      </w:r>
    </w:p>
    <w:p>
      <w:r>
        <w:t xml:space="preserve">    5. 确认后申请状态变为"已完成"</w:t>
      </w:r>
    </w:p>
    <w:p>
      <w:pPr>
        <w:pStyle w:val="ListBullet"/>
      </w:pPr>
      <w:r>
        <w:t>驳回流程：</w:t>
      </w:r>
    </w:p>
    <w:p>
      <w:r>
        <w:t xml:space="preserve">    1. 点击「驳回」按钮</w:t>
      </w:r>
    </w:p>
    <w:p>
      <w:r>
        <w:t xml:space="preserve">    2. 在弹出框中填写驳回原因（如：钱包地址有误、金额不符等）</w:t>
      </w:r>
    </w:p>
    <w:p>
      <w:r>
        <w:t xml:space="preserve">    3. 确认后申请状态变为"已驳回"</w:t>
      </w:r>
    </w:p>
    <w:p>
      <w:r>
        <w:rPr>
          <w:i/>
          <w:color w:val="666600"/>
          <w:sz w:val="19"/>
        </w:rPr>
        <w:t>💡 提示：点击钱包地址或交易哈希旁的复制图标，可快速复制完整内容。</w:t>
      </w:r>
    </w:p>
    <w:p>
      <w:r>
        <w:br w:type="page"/>
      </w:r>
    </w:p>
    <w:p>
      <w:pPr>
        <w:pStyle w:val="Heading1"/>
      </w:pPr>
      <w:r>
        <w:t>10. 常见问题</w:t>
      </w:r>
    </w:p>
    <w:p>
      <w:r>
        <w:rPr>
          <w:b/>
          <w:sz w:val="22"/>
        </w:rPr>
        <w:t>Q: 登录后提示"该账号没有管理员权限"</w:t>
      </w:r>
    </w:p>
    <w:p>
      <w:r>
        <w:t>A: 只有拥有 ROLE_ADMIN 权限的账号才能登录 CMS 后台。请使用管理员账号 testlocal 登录，或联系系统管理员为你的账号添加管理员权限。</w:t>
      </w:r>
    </w:p>
    <w:p/>
    <w:p>
      <w:r>
        <w:rPr>
          <w:b/>
          <w:sz w:val="22"/>
        </w:rPr>
        <w:t>Q: 页面突然跳转到登录页面</w:t>
      </w:r>
    </w:p>
    <w:p>
      <w:r>
        <w:t>A: 登录 Token 有有效期，过期后系统会自动跳转到登录页。重新登录即可，之前未保存的内容可能会丢失，建议编辑文章时及时保存草稿。</w:t>
      </w:r>
    </w:p>
    <w:p/>
    <w:p>
      <w:r>
        <w:rPr>
          <w:b/>
          <w:sz w:val="22"/>
        </w:rPr>
        <w:t>Q: 上传图片失败</w:t>
      </w:r>
    </w:p>
    <w:p>
      <w:r>
        <w:t>A: 请检查：1) 图片格式是否为 JPG/PNG/GIF/WebP；2) 图片大小是否超过限制；3) 网络连接是否正常。也可以使用图片 URL 方式直接输入在线图片地址。</w:t>
      </w:r>
    </w:p>
    <w:p/>
    <w:p>
      <w:r>
        <w:rPr>
          <w:b/>
          <w:sz w:val="22"/>
        </w:rPr>
        <w:t>Q: 文章发布后前台看不到</w:t>
      </w:r>
    </w:p>
    <w:p>
      <w:r>
        <w:t>A: 请确认：1) 文章状态确实是"已发布"；2) 刷新前台页面（浏览器可能有缓存）；3) 如果是 Banner 文章，检查轮播管理中是否正确设置。</w:t>
      </w:r>
    </w:p>
    <w:p/>
    <w:p>
      <w:r>
        <w:rPr>
          <w:b/>
          <w:sz w:val="22"/>
        </w:rPr>
        <w:t>Q: 如何批量管理文章？</w:t>
      </w:r>
    </w:p>
    <w:p>
      <w:r>
        <w:t>A: 目前系统暂不支持批量操作，需要逐篇处理。</w:t>
      </w:r>
    </w:p>
    <w:p/>
    <w:p>
      <w:r>
        <w:rPr>
          <w:b/>
          <w:sz w:val="22"/>
        </w:rPr>
        <w:t>Q: 驳回文章后作者如何知道？</w:t>
      </w:r>
    </w:p>
    <w:p>
      <w:r>
        <w:t>A: 作者在编辑文章时会在页面顶部看到红色的驳回提示框，其中包含驳回原因和审核人信息。</w:t>
      </w:r>
    </w:p>
    <w:p/>
    <w:p>
      <w:r>
        <w:rPr>
          <w:b/>
          <w:sz w:val="22"/>
        </w:rPr>
        <w:t>Q: Banner 最多可以设置几个？</w:t>
      </w:r>
    </w:p>
    <w:p>
      <w:r>
        <w:t>A: 最多 5 个。如需添加新的 Banner，请先移除一个现有的。</w:t>
      </w:r>
    </w:p>
    <w:p/>
    <w:p>
      <w:r>
        <w:rPr>
          <w:b/>
          <w:sz w:val="22"/>
        </w:rPr>
        <w:t>Q: 金色财经等数据源无法访问？</w:t>
      </w:r>
    </w:p>
    <w:p>
      <w:r>
        <w:t>A: 部分国内数据源需要国内服务器环境才能正常访问，本地开发环境可能因网络原因无法连接，在阿里云服务器上运行正常。</w:t>
      </w:r>
    </w:p>
    <w:p/>
    <w:p/>
    <w:p>
      <w:pPr>
        <w:jc w:val="center"/>
      </w:pPr>
      <w:r>
        <w:rPr>
          <w:color w:val="999999"/>
          <w:sz w:val="18"/>
        </w:rPr>
        <w:t>— BlackSheep Media © 2026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