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5E94F844"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A637F5">
        <w:rPr>
          <w:rFonts w:ascii="Arial" w:hAnsi="Arial" w:cs="Arial"/>
          <w:lang w:val="en"/>
        </w:rPr>
        <w:t>Lucky Sahu</w:t>
      </w:r>
    </w:p>
    <w:p w14:paraId="677DC39A" w14:textId="5F806BC5"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A637F5">
        <w:rPr>
          <w:rFonts w:ascii="Arial" w:hAnsi="Arial" w:cs="Arial"/>
          <w:lang w:val="en"/>
        </w:rPr>
        <w:t>luckysahu1106@gmail.com</w:t>
      </w:r>
    </w:p>
    <w:p w14:paraId="4D7EECF3" w14:textId="197A4B3B"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w:t>
      </w:r>
      <w:r w:rsidR="00A637F5">
        <w:rPr>
          <w:rFonts w:ascii="Arial" w:hAnsi="Arial" w:cs="Arial"/>
          <w:lang w:val="en"/>
        </w:rPr>
        <w:t xml:space="preserve"> Machine Learning / Artificial Intelligence</w:t>
      </w:r>
    </w:p>
    <w:p w14:paraId="19551121" w14:textId="1FF4518C" w:rsidR="00234B39" w:rsidRPr="00A637F5" w:rsidRDefault="00000000" w:rsidP="00A637F5">
      <w:pPr>
        <w:divId w:val="465317432"/>
        <w:rPr>
          <w:rFonts w:ascii="Helvetica" w:eastAsia="Times New Roman" w:hAnsi="Helvetica" w:cs="Helvetica"/>
          <w:color w:val="000000"/>
        </w:rPr>
      </w:pPr>
      <w:r>
        <w:rPr>
          <w:rStyle w:val="Strong"/>
          <w:rFonts w:ascii="Arial" w:hAnsi="Arial" w:cs="Arial"/>
          <w:lang w:val="en"/>
        </w:rPr>
        <w:t>Research Paper</w:t>
      </w:r>
      <w:r>
        <w:rPr>
          <w:rFonts w:ascii="Arial" w:hAnsi="Arial" w:cs="Arial"/>
          <w:lang w:val="en"/>
        </w:rPr>
        <w:t xml:space="preserve">: </w:t>
      </w:r>
      <w:hyperlink r:id="rId5" w:history="1">
        <w:r w:rsidR="00A637F5" w:rsidRPr="00A637F5">
          <w:rPr>
            <w:rStyle w:val="Hyperlink"/>
            <w:rFonts w:ascii="Helvetica" w:hAnsi="Helvetica" w:cs="Helvetica"/>
          </w:rPr>
          <w:t>https://doi.org/10.48550/arXiv</w:t>
        </w:r>
        <w:r w:rsidR="00A637F5" w:rsidRPr="00A637F5">
          <w:rPr>
            <w:rStyle w:val="Hyperlink"/>
            <w:rFonts w:ascii="Helvetica" w:hAnsi="Helvetica" w:cs="Helvetica"/>
          </w:rPr>
          <w:t>.</w:t>
        </w:r>
        <w:r w:rsidR="00A637F5" w:rsidRPr="00A637F5">
          <w:rPr>
            <w:rStyle w:val="Hyperlink"/>
            <w:rFonts w:ascii="Helvetica" w:hAnsi="Helvetica" w:cs="Helvetica"/>
          </w:rPr>
          <w:t>2408.</w:t>
        </w:r>
        <w:r w:rsidR="00A637F5" w:rsidRPr="00A637F5">
          <w:rPr>
            <w:rStyle w:val="Hyperlink"/>
            <w:rFonts w:ascii="Helvetica" w:hAnsi="Helvetica" w:cs="Helvetica"/>
          </w:rPr>
          <w:t>1</w:t>
        </w:r>
        <w:r w:rsidR="00A637F5" w:rsidRPr="00A637F5">
          <w:rPr>
            <w:rStyle w:val="Hyperlink"/>
            <w:rFonts w:ascii="Helvetica" w:hAnsi="Helvetica" w:cs="Helvetica"/>
          </w:rPr>
          <w:t>2581</w:t>
        </w:r>
      </w:hyperlink>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34C2D49C"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A637F5" w:rsidRPr="00A637F5">
        <w:rPr>
          <w:rFonts w:ascii="Arial" w:hAnsi="Arial" w:cs="Arial"/>
        </w:rPr>
        <w:t>Summarize the key findings and contributions of the research paper, focusing on the Best-Arm Identification problem in non-stationary stochastic bandits with global environmental shifts. </w:t>
      </w:r>
    </w:p>
    <w:p w14:paraId="2A52CA37" w14:textId="4096BC65" w:rsidR="00234B39" w:rsidRPr="00A637F5" w:rsidRDefault="00000000" w:rsidP="00A637F5">
      <w:pPr>
        <w:spacing w:after="160" w:line="259" w:lineRule="auto"/>
        <w:divId w:val="465317432"/>
      </w:pPr>
      <w:r>
        <w:rPr>
          <w:rStyle w:val="Strong"/>
          <w:rFonts w:ascii="Arial" w:hAnsi="Arial" w:cs="Arial"/>
          <w:lang w:val="en"/>
        </w:rPr>
        <w:t>Generated Summary (100 words max)</w:t>
      </w:r>
      <w:r>
        <w:rPr>
          <w:rFonts w:ascii="Arial" w:hAnsi="Arial" w:cs="Arial"/>
          <w:lang w:val="en"/>
        </w:rPr>
        <w:t xml:space="preserve">: </w:t>
      </w:r>
      <w:r w:rsidR="00A637F5" w:rsidRPr="00A637F5">
        <w:rPr>
          <w:rFonts w:ascii="Arial" w:hAnsi="Arial" w:cs="Arial"/>
        </w:rPr>
        <w:t>The paper addresses the challenge of Best-Arm Identification in non-stationary stochastic bandits with global environmental shifts. It critiques existing methods for failing to handle these shifts effectively and introduces the LinLUCB policy, which incorporates global shift information to enhance arm selection. Empirical results demonstrate that LinLUCB significantly outperforms traditional methods in identifying the best arm under dynamic conditions.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7226F834"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A637F5" w:rsidRPr="00A637F5">
        <w:rPr>
          <w:rFonts w:ascii="Arial" w:hAnsi="Arial" w:cs="Arial"/>
        </w:rPr>
        <w:t>Refined prompt to focus on how the proposed methods improve upon existing solutions and specific results from empirical tests.</w:t>
      </w:r>
    </w:p>
    <w:p w14:paraId="3E7B3821" w14:textId="46E72124"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A637F5" w:rsidRPr="00A637F5">
        <w:rPr>
          <w:rFonts w:ascii="Arial" w:hAnsi="Arial" w:cs="Arial"/>
        </w:rPr>
        <w:t>The paper develops a solution for Best-Arm Identification when all arms are subject to global shifts. It criticizes current Adversarial and Corrupted Bandits methods for their inadequacy in this scenario. The new LinLUCB policy leverages global shift information to refine arm selection, showing substantial improvements in empirical tests compared to existing approaches.</w:t>
      </w:r>
    </w:p>
    <w:p w14:paraId="7F183575" w14:textId="77777777" w:rsidR="00CD4973" w:rsidRDefault="00CD4973">
      <w:pPr>
        <w:pStyle w:val="Heading3"/>
        <w:divId w:val="465317432"/>
        <w:rPr>
          <w:rFonts w:ascii="Arial" w:eastAsia="Times New Roman" w:hAnsi="Arial" w:cs="Arial"/>
          <w:lang w:val="en"/>
        </w:rPr>
      </w:pPr>
    </w:p>
    <w:p w14:paraId="336F2109" w14:textId="77777777" w:rsidR="00CD4973" w:rsidRDefault="00CD4973">
      <w:pPr>
        <w:pStyle w:val="Heading3"/>
        <w:divId w:val="465317432"/>
        <w:rPr>
          <w:rFonts w:ascii="Arial" w:eastAsia="Times New Roman" w:hAnsi="Arial" w:cs="Arial"/>
          <w:lang w:val="en"/>
        </w:rPr>
      </w:pPr>
    </w:p>
    <w:p w14:paraId="139AFFB0" w14:textId="77777777" w:rsidR="00CD4973" w:rsidRDefault="00CD4973">
      <w:pPr>
        <w:pStyle w:val="Heading3"/>
        <w:divId w:val="465317432"/>
        <w:rPr>
          <w:rFonts w:ascii="Arial" w:eastAsia="Times New Roman" w:hAnsi="Arial" w:cs="Arial"/>
          <w:lang w:val="en"/>
        </w:rPr>
      </w:pPr>
    </w:p>
    <w:p w14:paraId="1825179E" w14:textId="495316B5"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Iteration 2</w:t>
      </w:r>
    </w:p>
    <w:p w14:paraId="6207C2C4" w14:textId="75C2B624"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A637F5" w:rsidRPr="00A637F5">
        <w:rPr>
          <w:rFonts w:ascii="Arial" w:hAnsi="Arial" w:cs="Arial"/>
        </w:rPr>
        <w:t>Further refined the prompt to emphasize the novelty of the LinLUCB policy and its practical impact.</w:t>
      </w:r>
    </w:p>
    <w:p w14:paraId="5EC7C626" w14:textId="23644057"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A637F5" w:rsidRPr="00A637F5">
        <w:rPr>
          <w:rFonts w:ascii="Arial" w:hAnsi="Arial" w:cs="Arial"/>
        </w:rPr>
        <w:t>The paper introduces LinLUCB, a novel approach for Best-Arm Identification in non-stationary bandits facing global environmental shifts. Unlike traditional methods, LinLUCB utilizes global shift data to enhance selection accuracy. Empirical results reveal that this policy provides significant performance improvements over existing methods, addressing a key gap in current solutions.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77A1B8CD"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A637F5" w:rsidRPr="00A637F5">
        <w:rPr>
          <w:rFonts w:ascii="Arial" w:hAnsi="Arial" w:cs="Arial"/>
        </w:rPr>
        <w:t>Summarize the paper "Identifying the Best Arm in the Presence of Global Environment Shifts," focusing on the novel LinLUCB policy and its empirical effectiveness.</w:t>
      </w:r>
    </w:p>
    <w:p w14:paraId="13093686" w14:textId="270D0970" w:rsidR="00234B39" w:rsidRDefault="00000000" w:rsidP="00A637F5">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A637F5" w:rsidRPr="00A637F5">
        <w:rPr>
          <w:rFonts w:ascii="Arial" w:hAnsi="Arial" w:cs="Arial"/>
        </w:rPr>
        <w:t> The paper presents LinLUCB, a new policy designed for Best-Arm Identification in environments with global shifts. It critiques existing Adversarial and Corrupted Bandits methods for their limitations and demonstrates that LinLUCB, by utilizing global shift information, significantly outperforms these methods in practical applications. Empirical results confirm its superior effectiveness.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34DAFA8F" w:rsidR="00234B39" w:rsidRDefault="0000000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w:t>
      </w:r>
      <w:r w:rsidR="00A637F5">
        <w:rPr>
          <w:rFonts w:ascii="Arial" w:hAnsi="Arial" w:cs="Arial"/>
          <w:lang w:val="en"/>
        </w:rPr>
        <w:t xml:space="preserve"> </w:t>
      </w:r>
      <w:r w:rsidR="00A637F5" w:rsidRPr="00A637F5">
        <w:rPr>
          <w:rFonts w:ascii="Arial" w:hAnsi="Arial" w:cs="Arial"/>
        </w:rPr>
        <w:t>The paper highlights that traditional bandit algorithms do not handle global environmental shifts effectively. The key insight is the introduction of LinLUCB, which integrates global shift data to improve arm selection in non-stationary environments. This approach overcomes the limitations of existing methods, providing a more robust solution for dynamic conditions. The empirical results underscore the practical advantages of this policy, revealing its superior performance in identifying the best arm when faced with global shifts.</w:t>
      </w:r>
    </w:p>
    <w:p w14:paraId="112EDBB6" w14:textId="7A63E994" w:rsidR="00234B39" w:rsidRDefault="00000000" w:rsidP="00A637F5">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A637F5" w:rsidRPr="00A637F5">
        <w:rPr>
          <w:rFonts w:ascii="Arial" w:hAnsi="Arial" w:cs="Arial"/>
        </w:rPr>
        <w:t>LinLUCB has several potential applications, including optimizing marketing strategies in response to global consumer trends, adjusting financial investment strategies amidst global economic changes, and refining dynamic pricing models affected by global market shifts. In healthcare, it can enhance treatment strategies during global health crises by adapting to widespread changes in patient data.</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394FFF32" w:rsidR="00234B39"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A637F5" w:rsidRPr="00A637F5">
        <w:rPr>
          <w:rFonts w:ascii="Arial" w:hAnsi="Arial" w:cs="Arial"/>
        </w:rPr>
        <w:t>The final summary clearly conveys the paper's main contributions, focusing on the LinLUCB policy and its effectiveness. The explanation is straightforward and easy to understand.</w:t>
      </w:r>
    </w:p>
    <w:p w14:paraId="2C98F647" w14:textId="361BC605" w:rsidR="00234B39" w:rsidRDefault="00000000">
      <w:pPr>
        <w:pStyle w:val="NormalWeb"/>
        <w:divId w:val="465317432"/>
        <w:rPr>
          <w:rFonts w:ascii="Arial" w:hAnsi="Arial" w:cs="Arial"/>
          <w:lang w:val="en"/>
        </w:rPr>
      </w:pPr>
      <w:r>
        <w:rPr>
          <w:rStyle w:val="Strong"/>
          <w:rFonts w:ascii="Arial" w:hAnsi="Arial" w:cs="Arial"/>
          <w:lang w:val="en"/>
        </w:rPr>
        <w:lastRenderedPageBreak/>
        <w:t>Accuracy (50 words max)</w:t>
      </w:r>
      <w:r w:rsidR="00A637F5">
        <w:rPr>
          <w:rFonts w:ascii="Arial" w:hAnsi="Arial" w:cs="Arial"/>
          <w:lang w:val="en"/>
        </w:rPr>
        <w:t xml:space="preserve">: </w:t>
      </w:r>
      <w:r w:rsidR="00A637F5" w:rsidRPr="00A637F5">
        <w:rPr>
          <w:rFonts w:ascii="Arial" w:hAnsi="Arial" w:cs="Arial"/>
        </w:rPr>
        <w:t>The summary accurately reflects the paper's findings, including the limitations of existing methods and the benefits of the LinLUCB policy. Empirical results and practical significance are correctly represented.</w:t>
      </w:r>
    </w:p>
    <w:p w14:paraId="032CD3EB" w14:textId="7DA15334" w:rsidR="00234B39"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w:t>
      </w:r>
      <w:r w:rsidR="00A637F5">
        <w:rPr>
          <w:rFonts w:ascii="Arial" w:hAnsi="Arial" w:cs="Arial"/>
          <w:lang w:val="en"/>
        </w:rPr>
        <w:t xml:space="preserve"> </w:t>
      </w:r>
      <w:r w:rsidR="00A637F5" w:rsidRPr="00A637F5">
        <w:rPr>
          <w:rFonts w:ascii="Arial" w:hAnsi="Arial" w:cs="Arial"/>
        </w:rPr>
        <w:t>The insights and applications are highly relevant, addressing the practical implications of the research findings. They align well with the challenges and solutions discussed in the paper.</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1BBCFE56" w14:textId="7C55B8A4" w:rsidR="00234B39" w:rsidRDefault="00000000">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r w:rsidR="00A637F5" w:rsidRPr="00A637F5">
        <w:rPr>
          <w:rFonts w:ascii="Arial" w:hAnsi="Arial" w:cs="Arial"/>
        </w:rPr>
        <w:t>Working on this project deepened my understanding of how non-stationary environments affect decision-making in bandit problems. The challenge was to accurately capture and communicate the novelty and impact of the LinLUCB policy. Refining the prompts taught me the importance of precision in summarizing complex research and extracting actionable insights. Iterating on the prompts improved the clarity and relevance of the summaries, highlighting how targeted questions can uncover the most significant aspects of a paper. This process enhanced my ability to evaluate and apply research findings effectively, which is crucial for translating theoretical advancements into practical solutions. Overall, the experience refined my skills in prompt engineering and critical analysis, essential for working with cutting-edge research.</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46607C"/>
    <w:rsid w:val="004C4B91"/>
    <w:rsid w:val="005244B8"/>
    <w:rsid w:val="009A56CE"/>
    <w:rsid w:val="00A637F5"/>
    <w:rsid w:val="00A958D5"/>
    <w:rsid w:val="00B45D63"/>
    <w:rsid w:val="00CD497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A637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5008935">
                  <w:marLeft w:val="0"/>
                  <w:marRight w:val="0"/>
                  <w:marTop w:val="0"/>
                  <w:marBottom w:val="0"/>
                  <w:divBdr>
                    <w:top w:val="none" w:sz="0" w:space="0" w:color="auto"/>
                    <w:left w:val="none" w:sz="0" w:space="0" w:color="auto"/>
                    <w:bottom w:val="none" w:sz="0" w:space="0" w:color="auto"/>
                    <w:right w:val="none" w:sz="0" w:space="0" w:color="auto"/>
                  </w:divBdr>
                  <w:divsChild>
                    <w:div w:id="191681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48550/arXiv.2408.1258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Lucky Sahu</cp:lastModifiedBy>
  <cp:revision>4</cp:revision>
  <dcterms:created xsi:type="dcterms:W3CDTF">2024-08-11T10:13:00Z</dcterms:created>
  <dcterms:modified xsi:type="dcterms:W3CDTF">2024-08-23T14:58:00Z</dcterms:modified>
</cp:coreProperties>
</file>