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l8vsf5kk8vk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Reference Manual: Multi-Source Intelligence &amp; Protocol Dissection Architecture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This document provides a comprehensive breakdown of the core datasets used within the multi-source network intelligence, protocol dissection, and target identification prototype. It details the file structures, key fields, metadata components, and access links required to build and test the pipeline.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in8h2wc0n38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CTU-13 Dataset (Scenario 1 / Capture 42 - Neris Botnet)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Reference: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capture20110810.binetflow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&amp; Origin:</w:t>
      </w:r>
      <w:r w:rsidDel="00000000" w:rsidR="00000000" w:rsidRPr="00000000">
        <w:rPr>
          <w:rtl w:val="0"/>
        </w:rPr>
        <w:t xml:space="preserve"> Created by the Czech Technical University (CTU) / Stratosphere Laboratory.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Format:</w:t>
      </w:r>
      <w:r w:rsidDel="00000000" w:rsidR="00000000" w:rsidRPr="00000000">
        <w:rPr>
          <w:rtl w:val="0"/>
        </w:rPr>
        <w:t xml:space="preserve"> Bidirectional network flow (</w:t>
      </w:r>
      <w:r w:rsidDel="00000000" w:rsidR="00000000" w:rsidRPr="00000000">
        <w:rPr>
          <w:color w:val="188038"/>
          <w:rtl w:val="0"/>
        </w:rPr>
        <w:t xml:space="preserve">binetflow</w:t>
      </w:r>
      <w:r w:rsidDel="00000000" w:rsidR="00000000" w:rsidRPr="00000000">
        <w:rPr>
          <w:rtl w:val="0"/>
        </w:rPr>
        <w:t xml:space="preserve">) file generated using the Argus network monitoring tool. Rather than storing full packet payloads (like raw </w:t>
      </w:r>
      <w:r w:rsidDel="00000000" w:rsidR="00000000" w:rsidRPr="00000000">
        <w:rPr>
          <w:color w:val="188038"/>
          <w:rtl w:val="0"/>
        </w:rPr>
        <w:t xml:space="preserve">.pcap</w:t>
      </w:r>
      <w:r w:rsidDel="00000000" w:rsidR="00000000" w:rsidRPr="00000000">
        <w:rPr>
          <w:rtl w:val="0"/>
        </w:rPr>
        <w:t xml:space="preserve"> files), it contains aggregated summary records of network conversations along with ground-truth security analysis labels.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o55f82dtm6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Fields &amp; Columns Reference Table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6465"/>
        <w:tblGridChange w:id="0">
          <w:tblGrid>
            <w:gridCol w:w="2580"/>
            <w:gridCol w:w="64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 &amp; Description 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StartTime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exact timestamp indicating when the network flow began.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Duration of the connection/flow in seconds.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Proto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Network transport protocol used (e.g., </w:t>
            </w:r>
            <w:r w:rsidDel="00000000" w:rsidR="00000000" w:rsidRPr="00000000">
              <w:rPr>
                <w:color w:val="188038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udp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icmp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arp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rtcp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SrcAddr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Source IP address (the origin host of the communication).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Source port number on the sending machine.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Communication direction (e.g., </w:t>
            </w:r>
            <w:r w:rsidDel="00000000" w:rsidR="00000000" w:rsidRPr="00000000">
              <w:rPr>
                <w:color w:val="188038"/>
                <w:rtl w:val="0"/>
              </w:rPr>
              <w:t xml:space="preserve">&lt;-&gt;</w:t>
            </w:r>
            <w:r w:rsidDel="00000000" w:rsidR="00000000" w:rsidRPr="00000000">
              <w:rPr>
                <w:rtl w:val="0"/>
              </w:rPr>
              <w:t xml:space="preserve"> bidirectional, </w:t>
            </w:r>
            <w:r w:rsidDel="00000000" w:rsidR="00000000" w:rsidRPr="00000000">
              <w:rPr>
                <w:color w:val="188038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unidirectional, </w:t>
            </w:r>
            <w:r w:rsidDel="00000000" w:rsidR="00000000" w:rsidRPr="00000000">
              <w:rPr>
                <w:color w:val="188038"/>
                <w:rtl w:val="0"/>
              </w:rPr>
              <w:t xml:space="preserve">&lt;?&gt;</w:t>
            </w:r>
            <w:r w:rsidDel="00000000" w:rsidR="00000000" w:rsidRPr="00000000">
              <w:rPr>
                <w:rtl w:val="0"/>
              </w:rPr>
              <w:t xml:space="preserve"> indeterminate).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DstAddr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Destination IP address (the target host or server).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Destination port number representing the service being accessed (e.g., </w:t>
            </w:r>
            <w:r w:rsidDel="00000000" w:rsidR="00000000" w:rsidRPr="00000000">
              <w:rPr>
                <w:color w:val="18803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  <w:t xml:space="preserve"> for HTTP, </w:t>
            </w:r>
            <w:r w:rsidDel="00000000" w:rsidR="00000000" w:rsidRPr="00000000">
              <w:rPr>
                <w:color w:val="188038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  <w:t xml:space="preserve"> for DNS, </w:t>
            </w:r>
            <w:r w:rsidDel="00000000" w:rsidR="00000000" w:rsidRPr="00000000">
              <w:rPr>
                <w:color w:val="188038"/>
                <w:rtl w:val="0"/>
              </w:rPr>
              <w:t xml:space="preserve">13363</w:t>
            </w:r>
            <w:r w:rsidDel="00000000" w:rsidR="00000000" w:rsidRPr="00000000">
              <w:rPr>
                <w:rtl w:val="0"/>
              </w:rPr>
              <w:t xml:space="preserve"> for custom services).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Protocol transaction/connection state (TCP flags or connection phases, such as </w:t>
            </w:r>
            <w:r w:rsidDel="00000000" w:rsidR="00000000" w:rsidRPr="00000000">
              <w:rPr>
                <w:color w:val="188038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FA_A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PA_RPA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SA_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Source Type of Service (IPv4 Quality of Service / ToS byte).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Destination Type of Service byte.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TotPkts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packets transmitted across the entire duration of the bidirectional flow.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TotBytes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Total volume in bytes exchanged during the flow (both directions combined).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SrcBytes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Number of bytes sent exclusively by the source address.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classification tag assigned by the researchers.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ui0khye1at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Recorded Traffic Categories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 / Background Traffic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flow=Background...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Standard everyday internet traffic from the university environment (e.g., DNS queries, analytics calls, web browsing, NTP time synchronization).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 User Traffic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flow=From-Normal...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Benign traffic generated by controlled, clean host machines acting as baseline users.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Malware / Botnet Traffic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flow=From-Botnet...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Traffic produced by a real host infected with the Neris botnet (IP </w:t>
      </w:r>
      <w:r w:rsidDel="00000000" w:rsidR="00000000" w:rsidRPr="00000000">
        <w:rPr>
          <w:color w:val="188038"/>
          <w:rtl w:val="0"/>
        </w:rPr>
        <w:t xml:space="preserve">147.32.84.165</w:t>
      </w:r>
      <w:r w:rsidDel="00000000" w:rsidR="00000000" w:rsidRPr="00000000">
        <w:rPr>
          <w:rtl w:val="0"/>
        </w:rPr>
        <w:t xml:space="preserve"> in this scenario). Includes command-and-control (C2) communication, peer scanning, spam bursts, and remote server callbacks.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Link: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CTU-13 Scenario 1 Repository Portal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codee2vbrj7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DNS Packet Capture Dataset (PCAP / Log Traces)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Reference: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dns.cap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dns_exfiltration_traces.pcap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&amp; Origin:</w:t>
      </w:r>
      <w:r w:rsidDel="00000000" w:rsidR="00000000" w:rsidRPr="00000000">
        <w:rPr>
          <w:rtl w:val="0"/>
        </w:rPr>
        <w:t xml:space="preserve"> Community and research network packet repositories (Wireshark Sample Captures &amp; Canadian Institute for Cybersecurity).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Format:</w:t>
      </w:r>
      <w:r w:rsidDel="00000000" w:rsidR="00000000" w:rsidRPr="00000000">
        <w:rPr>
          <w:rtl w:val="0"/>
        </w:rPr>
        <w:t xml:space="preserve"> Raw packet capture (</w:t>
      </w:r>
      <w:r w:rsidDel="00000000" w:rsidR="00000000" w:rsidRPr="00000000">
        <w:rPr>
          <w:color w:val="188038"/>
          <w:rtl w:val="0"/>
        </w:rPr>
        <w:t xml:space="preserve">.pcap</w:t>
      </w:r>
      <w:r w:rsidDel="00000000" w:rsidR="00000000" w:rsidRPr="00000000">
        <w:rPr>
          <w:rtl w:val="0"/>
        </w:rPr>
        <w:t xml:space="preserve">) designed for deep packet inspection (DPI) and Layer 7 protocol parsing.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qackldn7ap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Fields &amp; Captured Telemetry Reference Table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5955"/>
        <w:tblGridChange w:id="0">
          <w:tblGrid>
            <w:gridCol w:w="3090"/>
            <w:gridCol w:w="59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/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 &amp;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ip.src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ip.dst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Originating resolver/client and target authoritative name server addresses.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udp.port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Standard DNS port assignment (</w:t>
            </w:r>
            <w:r w:rsidDel="00000000" w:rsidR="00000000" w:rsidRPr="00000000">
              <w:rPr>
                <w:color w:val="188038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dns.id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Unique transaction identifier linking client queries to server responses.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dns.qry.name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Full domain name queried (e.g., </w:t>
            </w:r>
            <w:r w:rsidDel="00000000" w:rsidR="00000000" w:rsidRPr="00000000">
              <w:rPr>
                <w:color w:val="188038"/>
                <w:rtl w:val="0"/>
              </w:rPr>
              <w:t xml:space="preserve">c2-sync-gate.org</w:t>
            </w:r>
            <w:r w:rsidDel="00000000" w:rsidR="00000000" w:rsidRPr="00000000">
              <w:rPr>
                <w:rtl w:val="0"/>
              </w:rPr>
              <w:t xml:space="preserve">), used for domain novelty checking.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dns.qry.type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Query record type requested (</w:t>
            </w:r>
            <w:r w:rsidDel="00000000" w:rsidR="00000000" w:rsidRPr="00000000">
              <w:rPr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AAAA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MX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dns.resp.ttl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Time-to-live parameter indicating caching lifespan.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Payload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Used to detect high-entropy tunneling and covert DNS exfiltration bursts.</w:t>
            </w:r>
          </w:p>
        </w:tc>
      </w:tr>
    </w:tbl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Access Link: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Wireshark Sample Captures Repository</w:t>
        </w:r>
      </w:hyperlink>
      <w:r w:rsidDel="00000000" w:rsidR="00000000" w:rsidRPr="00000000">
        <w:rPr>
          <w:rtl w:val="0"/>
        </w:rPr>
        <w:t xml:space="preserve"> or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CIC-Bell-DNS-EXF-2021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s5cvg3k8lz4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VoIP / SIP and RTP Signaling Traces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Reference: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sip-rtp.pcap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&amp; Origin:</w:t>
      </w:r>
      <w:r w:rsidDel="00000000" w:rsidR="00000000" w:rsidRPr="00000000">
        <w:rPr>
          <w:rtl w:val="0"/>
        </w:rPr>
        <w:t xml:space="preserve"> Distributed telecommunications testbeds and Wireshark official VoIP capture samples.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Format:</w:t>
      </w:r>
      <w:r w:rsidDel="00000000" w:rsidR="00000000" w:rsidRPr="00000000">
        <w:rPr>
          <w:rtl w:val="0"/>
        </w:rPr>
        <w:t xml:space="preserve"> Multi-protocol packet capture (</w:t>
      </w:r>
      <w:r w:rsidDel="00000000" w:rsidR="00000000" w:rsidRPr="00000000">
        <w:rPr>
          <w:color w:val="188038"/>
          <w:rtl w:val="0"/>
        </w:rPr>
        <w:t xml:space="preserve">.pcap</w:t>
      </w:r>
      <w:r w:rsidDel="00000000" w:rsidR="00000000" w:rsidRPr="00000000">
        <w:rPr>
          <w:rtl w:val="0"/>
        </w:rPr>
        <w:t xml:space="preserve">) containing control-plane signaling interleaved with real-time media transport packets.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i2hmha4xyc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Fields &amp; Captured Telemetry Reference Table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5670"/>
        <w:tblGridChange w:id="0">
          <w:tblGrid>
            <w:gridCol w:w="3375"/>
            <w:gridCol w:w="56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/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 &amp;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sip.Method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Signaling command type (</w:t>
            </w:r>
            <w:r w:rsidDel="00000000" w:rsidR="00000000" w:rsidRPr="00000000">
              <w:rPr>
                <w:color w:val="188038"/>
                <w:rtl w:val="0"/>
              </w:rPr>
              <w:t xml:space="preserve">INVITE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BYE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ACK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sip.Call-ID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Globally unique identifier binding all packets belonging to a specific multimedia session.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sip.From_URI / To_URI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Originating and terminating user/subscriber addressing contexts.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sdp.media_port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Dynamically negotiated UDP port assigned for subsequent media transport.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rtp.ssrc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Synchronization Source identifier uniquely distinguishing media streams within a call.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rtp.seq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rtp.timestamp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Packet sequence tracking numbers and timing markers used for jitter and stream correlation.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Codec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Audio compression standard identified in payload headers (e.g., </w:t>
            </w:r>
            <w:r w:rsidDel="00000000" w:rsidR="00000000" w:rsidRPr="00000000">
              <w:rPr>
                <w:color w:val="188038"/>
                <w:rtl w:val="0"/>
              </w:rPr>
              <w:t xml:space="preserve">G.711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G.729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Access Link: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Wireshark VoIP Sample Capture Archive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co7u1gkw37a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Cellular Core / 4G-5G GTP-U Tunneling Traces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Reference: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gtp_v2_and_v1.pcap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5G-NIDD Dataset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&amp; Origin:</w:t>
      </w:r>
      <w:r w:rsidDel="00000000" w:rsidR="00000000" w:rsidRPr="00000000">
        <w:rPr>
          <w:rtl w:val="0"/>
        </w:rPr>
        <w:t xml:space="preserve"> 3GPP standards-compliant mobile core testbeds and IEEE DataPort repositories.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Format:</w:t>
      </w:r>
      <w:r w:rsidDel="00000000" w:rsidR="00000000" w:rsidRPr="00000000">
        <w:rPr>
          <w:rtl w:val="0"/>
        </w:rPr>
        <w:t xml:space="preserve"> User-plane and control-plane network captures encapsulating mobile tunnels (</w:t>
      </w:r>
      <w:r w:rsidDel="00000000" w:rsidR="00000000" w:rsidRPr="00000000">
        <w:rPr>
          <w:color w:val="188038"/>
          <w:rtl w:val="0"/>
        </w:rPr>
        <w:t xml:space="preserve">GTP-C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GTP-U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o2tsomowwj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Fields &amp; Captured Telemetry Reference Table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6225"/>
        <w:tblGridChange w:id="0">
          <w:tblGrid>
            <w:gridCol w:w="2820"/>
            <w:gridCol w:w="62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/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 &amp;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gtp.version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GPRS Tunneling Protocol version indicator (</w:t>
            </w:r>
            <w:r w:rsidDel="00000000" w:rsidR="00000000" w:rsidRPr="00000000">
              <w:rPr>
                <w:color w:val="188038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color w:val="188038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gtp.teid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Tunnel Endpoint Identifier (</w:t>
            </w:r>
            <w:r w:rsidDel="00000000" w:rsidR="00000000" w:rsidRPr="00000000">
              <w:rPr>
                <w:color w:val="188038"/>
                <w:rtl w:val="0"/>
              </w:rPr>
              <w:t xml:space="preserve">TEID</w:t>
            </w:r>
            <w:r w:rsidDel="00000000" w:rsidR="00000000" w:rsidRPr="00000000">
              <w:rPr>
                <w:rtl w:val="0"/>
              </w:rPr>
              <w:t xml:space="preserve">) routing user-plane traffic between gNodeB and UPF nodes.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gtp.msg_type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Signaling or data message code (</w:t>
            </w:r>
            <w:r w:rsidDel="00000000" w:rsidR="00000000" w:rsidRPr="00000000">
              <w:rPr>
                <w:color w:val="188038"/>
                <w:rtl w:val="0"/>
              </w:rPr>
              <w:t xml:space="preserve">T-PDU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Echo 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Create Session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Inner IP Packet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Original subscriber IP packet encapsulated inside the outer cellular tunnel container.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nas.emm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nas.esm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Non-Access Stratum mobility and session management control signaling context.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ngap.procedure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Next Generation Application Protocol radio network control signaling.</w:t>
            </w:r>
          </w:p>
        </w:tc>
      </w:tr>
    </w:tbl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Access Link: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IEEE DataPort 5G-NIDD Portal</w:t>
        </w:r>
      </w:hyperlink>
      <w:r w:rsidDel="00000000" w:rsidR="00000000" w:rsidRPr="00000000">
        <w:rPr>
          <w:rtl w:val="0"/>
        </w:rPr>
        <w:t xml:space="preserve"> or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Wireshark Sample Captures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unb.ca/cic/datasets/dns-exf-2021.html" TargetMode="External"/><Relationship Id="rId10" Type="http://schemas.openxmlformats.org/officeDocument/2006/relationships/hyperlink" Target="https://www.unb.ca/cic/datasets/dns-exf-2021.html" TargetMode="External"/><Relationship Id="rId13" Type="http://schemas.openxmlformats.org/officeDocument/2006/relationships/hyperlink" Target="https://wiki.wireshark.org/SampleCaptures" TargetMode="External"/><Relationship Id="rId12" Type="http://schemas.openxmlformats.org/officeDocument/2006/relationships/hyperlink" Target="https://wiki.wireshark.org/SampleCaptur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ki.wireshark.org/SampleCaptures" TargetMode="External"/><Relationship Id="rId15" Type="http://schemas.openxmlformats.org/officeDocument/2006/relationships/hyperlink" Target="https://www.google.com/search?q=https://ieee-dataport.org/documents/5g-nidd-5g-network-intrusion-detection-dataset" TargetMode="External"/><Relationship Id="rId14" Type="http://schemas.openxmlformats.org/officeDocument/2006/relationships/hyperlink" Target="https://www.google.com/search?q=https://ieee-dataport.org/documents/5g-nidd-5g-network-intrusion-detection-dataset" TargetMode="External"/><Relationship Id="rId17" Type="http://schemas.openxmlformats.org/officeDocument/2006/relationships/hyperlink" Target="https://wiki.wireshark.org/SampleCaptures" TargetMode="External"/><Relationship Id="rId16" Type="http://schemas.openxmlformats.org/officeDocument/2006/relationships/hyperlink" Target="https://wiki.wireshark.org/SampleCaptures" TargetMode="External"/><Relationship Id="rId5" Type="http://schemas.openxmlformats.org/officeDocument/2006/relationships/styles" Target="styles.xml"/><Relationship Id="rId6" Type="http://schemas.openxmlformats.org/officeDocument/2006/relationships/hyperlink" Target="https://mcfp.felk.cvut.cz/publicDatasets/CTU-Malware-Capture-Botnet-42/" TargetMode="External"/><Relationship Id="rId7" Type="http://schemas.openxmlformats.org/officeDocument/2006/relationships/hyperlink" Target="https://mcfp.felk.cvut.cz/publicDatasets/CTU-Malware-Capture-Botnet-42/" TargetMode="External"/><Relationship Id="rId8" Type="http://schemas.openxmlformats.org/officeDocument/2006/relationships/hyperlink" Target="https://wiki.wireshark.org/SampleCap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