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A5B76B" w14:textId="1CCE162C" w:rsidR="00A327B3" w:rsidRPr="00CB514A" w:rsidRDefault="000320F7" w:rsidP="00A327B3">
      <w:pPr>
        <w:jc w:val="center"/>
        <w:rPr>
          <w:rFonts w:ascii="微软雅黑" w:eastAsia="微软雅黑" w:hAnsi="微软雅黑"/>
          <w:b/>
          <w:sz w:val="40"/>
          <w:lang w:eastAsia="zh-CN"/>
        </w:rPr>
      </w:pPr>
      <w:r>
        <w:rPr>
          <w:rFonts w:ascii="微软雅黑" w:eastAsia="微软雅黑" w:hAnsi="微软雅黑" w:hint="eastAsia"/>
          <w:b/>
          <w:sz w:val="40"/>
          <w:lang w:eastAsia="zh-CN"/>
        </w:rPr>
        <w:t>机器翻译</w:t>
      </w:r>
    </w:p>
    <w:p w14:paraId="724916CE" w14:textId="5D8C99CC" w:rsidR="00A327B3" w:rsidRPr="008C6AF4" w:rsidRDefault="00A327B3" w:rsidP="008875AC">
      <w:pPr>
        <w:pStyle w:val="1"/>
      </w:pPr>
      <w:r w:rsidRPr="008C6AF4">
        <w:rPr>
          <w:rFonts w:hint="eastAsia"/>
        </w:rPr>
        <w:t>简介</w:t>
      </w:r>
    </w:p>
    <w:p w14:paraId="4461BBDA" w14:textId="7EA790FE" w:rsidR="000320F7" w:rsidRPr="000351FB" w:rsidRDefault="000320F7" w:rsidP="000320F7">
      <w:pPr>
        <w:ind w:firstLine="540"/>
        <w:rPr>
          <w:noProof/>
          <w:vertAlign w:val="superscript"/>
          <w:lang w:eastAsia="zh-CN"/>
        </w:rPr>
      </w:pPr>
      <w:r>
        <w:rPr>
          <w:rFonts w:hint="eastAsia"/>
          <w:noProof/>
          <w:lang w:eastAsia="zh-CN"/>
        </w:rPr>
        <w:t>机器翻译</w:t>
      </w:r>
      <w:r w:rsidR="0087592E">
        <w:rPr>
          <w:rFonts w:hint="eastAsia"/>
          <w:noProof/>
          <w:lang w:eastAsia="zh-CN"/>
        </w:rPr>
        <w:t>（</w:t>
      </w:r>
      <w:r w:rsidR="0087592E">
        <w:rPr>
          <w:rFonts w:hint="eastAsia"/>
          <w:noProof/>
          <w:lang w:eastAsia="zh-CN"/>
        </w:rPr>
        <w:t>ma</w:t>
      </w:r>
      <w:r w:rsidR="0087592E">
        <w:rPr>
          <w:noProof/>
          <w:lang w:eastAsia="zh-CN"/>
        </w:rPr>
        <w:t>chine translation, MT</w:t>
      </w:r>
      <w:r w:rsidR="0087592E">
        <w:rPr>
          <w:rFonts w:hint="eastAsia"/>
          <w:noProof/>
          <w:lang w:eastAsia="zh-CN"/>
        </w:rPr>
        <w:t>）</w:t>
      </w:r>
      <w:r>
        <w:rPr>
          <w:rFonts w:hint="eastAsia"/>
          <w:noProof/>
          <w:lang w:eastAsia="zh-CN"/>
        </w:rPr>
        <w:t>是指使用机器（计算机）自动地将一种自然语言（源语言）语句转化为相同含义的另一种自然语言（目标语言）语句的过程。这里的自然语言是指日常使用的人类语言（如英语、汉语、日语等），它区别于人工为某些</w:t>
      </w:r>
      <w:r w:rsidR="000970DE">
        <w:rPr>
          <w:rFonts w:hint="eastAsia"/>
          <w:noProof/>
          <w:lang w:eastAsia="zh-CN"/>
        </w:rPr>
        <w:t>特定目的而创造的语言（如计算机编程语言）。</w:t>
      </w:r>
      <w:r w:rsidR="000351FB">
        <w:rPr>
          <w:rFonts w:hint="eastAsia"/>
          <w:noProof/>
          <w:vertAlign w:val="superscript"/>
          <w:lang w:eastAsia="zh-CN"/>
        </w:rPr>
        <w:t>[</w:t>
      </w:r>
      <w:r w:rsidR="000351FB">
        <w:rPr>
          <w:noProof/>
          <w:vertAlign w:val="superscript"/>
          <w:lang w:eastAsia="zh-CN"/>
        </w:rPr>
        <w:t>1]</w:t>
      </w:r>
    </w:p>
    <w:p w14:paraId="1C18477E" w14:textId="25B09E05" w:rsidR="000970DE" w:rsidRDefault="0087592E" w:rsidP="000320F7">
      <w:pPr>
        <w:ind w:firstLine="540"/>
        <w:rPr>
          <w:noProof/>
          <w:lang w:eastAsia="zh-CN"/>
        </w:rPr>
      </w:pPr>
      <w:r>
        <w:rPr>
          <w:rFonts w:hint="eastAsia"/>
          <w:noProof/>
          <w:lang w:eastAsia="zh-CN"/>
        </w:rPr>
        <w:t>机器翻译方法主要可以分为基于规则的机器翻译方法（</w:t>
      </w:r>
      <w:r>
        <w:rPr>
          <w:rFonts w:hint="eastAsia"/>
          <w:noProof/>
          <w:lang w:eastAsia="zh-CN"/>
        </w:rPr>
        <w:t>rule</w:t>
      </w:r>
      <w:r>
        <w:rPr>
          <w:noProof/>
          <w:lang w:eastAsia="zh-CN"/>
        </w:rPr>
        <w:t>-based machine translation, RBMT</w:t>
      </w:r>
      <w:r>
        <w:rPr>
          <w:rFonts w:hint="eastAsia"/>
          <w:noProof/>
          <w:lang w:eastAsia="zh-CN"/>
        </w:rPr>
        <w:t>）和基于语料库的机器翻译方法（</w:t>
      </w:r>
      <w:r>
        <w:rPr>
          <w:rFonts w:hint="eastAsia"/>
          <w:noProof/>
          <w:lang w:eastAsia="zh-CN"/>
        </w:rPr>
        <w:t>c</w:t>
      </w:r>
      <w:r>
        <w:rPr>
          <w:noProof/>
          <w:lang w:eastAsia="zh-CN"/>
        </w:rPr>
        <w:t>orups-based machine translation, CBMT</w:t>
      </w:r>
      <w:r>
        <w:rPr>
          <w:rFonts w:hint="eastAsia"/>
          <w:noProof/>
          <w:lang w:eastAsia="zh-CN"/>
        </w:rPr>
        <w:t>）。后者基于建模方法不同，又可以细分为基于实例的机器翻译方法（</w:t>
      </w:r>
      <w:r>
        <w:rPr>
          <w:rFonts w:hint="eastAsia"/>
          <w:noProof/>
          <w:lang w:eastAsia="zh-CN"/>
        </w:rPr>
        <w:t>e</w:t>
      </w:r>
      <w:r>
        <w:rPr>
          <w:noProof/>
          <w:lang w:eastAsia="zh-CN"/>
        </w:rPr>
        <w:t>xample-based machine translation, EBMT</w:t>
      </w:r>
      <w:r>
        <w:rPr>
          <w:rFonts w:hint="eastAsia"/>
          <w:noProof/>
          <w:lang w:eastAsia="zh-CN"/>
        </w:rPr>
        <w:t>）、统计机器翻译方法（</w:t>
      </w:r>
      <w:r>
        <w:rPr>
          <w:rFonts w:hint="eastAsia"/>
          <w:noProof/>
          <w:lang w:eastAsia="zh-CN"/>
        </w:rPr>
        <w:t>s</w:t>
      </w:r>
      <w:r>
        <w:rPr>
          <w:noProof/>
          <w:lang w:eastAsia="zh-CN"/>
        </w:rPr>
        <w:t>tatistical machine translation, SMT</w:t>
      </w:r>
      <w:r>
        <w:rPr>
          <w:rFonts w:hint="eastAsia"/>
          <w:noProof/>
          <w:lang w:eastAsia="zh-CN"/>
        </w:rPr>
        <w:t>）和神经机器翻译（</w:t>
      </w:r>
      <w:r>
        <w:rPr>
          <w:rFonts w:hint="eastAsia"/>
          <w:noProof/>
          <w:lang w:eastAsia="zh-CN"/>
        </w:rPr>
        <w:t>n</w:t>
      </w:r>
      <w:r>
        <w:rPr>
          <w:noProof/>
          <w:lang w:eastAsia="zh-CN"/>
        </w:rPr>
        <w:t>eural machine translation, NMT</w:t>
      </w:r>
      <w:r>
        <w:rPr>
          <w:rFonts w:hint="eastAsia"/>
          <w:noProof/>
          <w:lang w:eastAsia="zh-CN"/>
        </w:rPr>
        <w:t>）。</w:t>
      </w:r>
    </w:p>
    <w:p w14:paraId="1A36B9AB" w14:textId="518CA897" w:rsidR="0087592E" w:rsidRPr="00971727" w:rsidRDefault="0087592E" w:rsidP="000320F7">
      <w:pPr>
        <w:ind w:firstLine="540"/>
        <w:rPr>
          <w:noProof/>
          <w:vertAlign w:val="superscript"/>
          <w:lang w:eastAsia="zh-CN"/>
        </w:rPr>
      </w:pPr>
      <w:r>
        <w:rPr>
          <w:rFonts w:hint="eastAsia"/>
          <w:noProof/>
          <w:lang w:eastAsia="zh-CN"/>
        </w:rPr>
        <w:t>随着互联网的普及和硬件技术的飞速发展，语料数据的收集规模和机器计算能力得到了提高。机器翻译系统的研究和开发从基于规则的方法发展到了基于语料库的方法，又从统计机器翻译方法发展到了神经机器翻译方法。目前，几大网络在线多语言翻译系统已经采用神经机器翻译方法，如微软翻译、谷歌翻译和百度翻译等。</w:t>
      </w:r>
      <w:r w:rsidR="00971727">
        <w:rPr>
          <w:rFonts w:hint="eastAsia"/>
          <w:noProof/>
          <w:vertAlign w:val="superscript"/>
          <w:lang w:eastAsia="zh-CN"/>
        </w:rPr>
        <w:t>[</w:t>
      </w:r>
      <w:r w:rsidR="00971727">
        <w:rPr>
          <w:noProof/>
          <w:vertAlign w:val="superscript"/>
          <w:lang w:eastAsia="zh-CN"/>
        </w:rPr>
        <w:t>1]</w:t>
      </w:r>
    </w:p>
    <w:p w14:paraId="476D1DB4" w14:textId="1F281855" w:rsidR="0087592E" w:rsidRDefault="0087592E" w:rsidP="000320F7">
      <w:pPr>
        <w:ind w:firstLine="540"/>
        <w:rPr>
          <w:noProof/>
          <w:lang w:eastAsia="zh-CN"/>
        </w:rPr>
      </w:pPr>
      <w:r>
        <w:rPr>
          <w:rFonts w:hint="eastAsia"/>
          <w:noProof/>
          <w:lang w:eastAsia="zh-CN"/>
        </w:rPr>
        <w:t>样例数据：</w:t>
      </w:r>
    </w:p>
    <w:p w14:paraId="58E6CD31" w14:textId="634BDC18" w:rsidR="0087592E" w:rsidRDefault="0087592E" w:rsidP="000320F7">
      <w:pPr>
        <w:ind w:firstLine="540"/>
        <w:rPr>
          <w:noProof/>
          <w:lang w:eastAsia="zh-CN"/>
        </w:rPr>
      </w:pPr>
      <w:r>
        <w:rPr>
          <w:rFonts w:hint="eastAsia"/>
          <w:noProof/>
          <w:lang w:eastAsia="zh-CN"/>
        </w:rPr>
        <w:t>输入：</w:t>
      </w:r>
      <w:r>
        <w:rPr>
          <w:rFonts w:hint="eastAsia"/>
          <w:noProof/>
          <w:lang w:eastAsia="zh-CN"/>
        </w:rPr>
        <w:t>Th</w:t>
      </w:r>
      <w:r>
        <w:rPr>
          <w:noProof/>
          <w:lang w:eastAsia="zh-CN"/>
        </w:rPr>
        <w:t>ere is a book on the table.</w:t>
      </w:r>
    </w:p>
    <w:p w14:paraId="2F47F70F" w14:textId="76DDC8D2" w:rsidR="00302FFD" w:rsidRDefault="0087592E" w:rsidP="00302FFD">
      <w:pPr>
        <w:ind w:firstLine="540"/>
        <w:rPr>
          <w:noProof/>
          <w:lang w:eastAsia="zh-CN"/>
        </w:rPr>
      </w:pPr>
      <w:r>
        <w:rPr>
          <w:rFonts w:hint="eastAsia"/>
          <w:noProof/>
          <w:lang w:eastAsia="zh-CN"/>
        </w:rPr>
        <w:t>输出：桌上放着一本书。</w:t>
      </w:r>
    </w:p>
    <w:p w14:paraId="5A89E75E" w14:textId="51BAA22F" w:rsidR="005F2E49" w:rsidRPr="005F2E49" w:rsidRDefault="006E6996" w:rsidP="008875AC">
      <w:pPr>
        <w:pStyle w:val="1"/>
      </w:pPr>
      <w:r w:rsidRPr="00CB514A">
        <w:rPr>
          <w:rFonts w:hint="eastAsia"/>
        </w:rPr>
        <w:t>算法描述</w:t>
      </w:r>
      <w:r w:rsidR="000B494F">
        <w:rPr>
          <w:rFonts w:hint="eastAsia"/>
        </w:rPr>
        <w:t>（我们实现的算法）</w:t>
      </w:r>
    </w:p>
    <w:p w14:paraId="6B9A2262" w14:textId="1E83D29C" w:rsidR="00787586" w:rsidRDefault="00C0023E" w:rsidP="008875AC">
      <w:pPr>
        <w:pStyle w:val="2"/>
      </w:pPr>
      <w:r>
        <w:rPr>
          <w:rFonts w:hint="eastAsia"/>
        </w:rPr>
        <w:t>机器翻译</w:t>
      </w:r>
      <w:r w:rsidR="00E332F9">
        <w:rPr>
          <w:rFonts w:hint="eastAsia"/>
        </w:rPr>
        <w:t>算法</w:t>
      </w:r>
    </w:p>
    <w:p w14:paraId="049F0411" w14:textId="6031E979" w:rsidR="00C44527" w:rsidRDefault="00E332F9" w:rsidP="00550FE2">
      <w:pPr>
        <w:pStyle w:val="3"/>
      </w:pPr>
      <w:r>
        <w:rPr>
          <w:rFonts w:hint="eastAsia"/>
        </w:rPr>
        <w:t>算法一：</w:t>
      </w:r>
      <w:r w:rsidR="0055633E">
        <w:rPr>
          <w:rFonts w:hint="eastAsia"/>
        </w:rPr>
        <w:t>基于</w:t>
      </w:r>
      <w:r w:rsidR="007103FC">
        <w:rPr>
          <w:rFonts w:hint="eastAsia"/>
        </w:rPr>
        <w:t>注意力</w:t>
      </w:r>
      <w:r w:rsidR="0055633E">
        <w:rPr>
          <w:rFonts w:hint="eastAsia"/>
        </w:rPr>
        <w:t>网络的编码器</w:t>
      </w:r>
      <w:r w:rsidR="0055633E">
        <w:t>-</w:t>
      </w:r>
      <w:r w:rsidR="0055633E">
        <w:rPr>
          <w:rFonts w:hint="eastAsia"/>
        </w:rPr>
        <w:t>解码器</w:t>
      </w:r>
      <w:r w:rsidR="007103FC">
        <w:rPr>
          <w:rFonts w:hint="eastAsia"/>
        </w:rPr>
        <w:t>模型</w:t>
      </w:r>
    </w:p>
    <w:p w14:paraId="6476A1CD" w14:textId="1C0673A3" w:rsidR="0055633E" w:rsidRDefault="0055633E" w:rsidP="00B64319">
      <w:pPr>
        <w:ind w:left="360" w:firstLine="360"/>
        <w:rPr>
          <w:lang w:eastAsia="zh-CN"/>
        </w:rPr>
      </w:pPr>
      <w:r>
        <w:rPr>
          <w:rFonts w:hint="eastAsia"/>
          <w:lang w:eastAsia="zh-CN"/>
        </w:rPr>
        <w:t>传统的编码器</w:t>
      </w:r>
      <w:r>
        <w:rPr>
          <w:rFonts w:hint="eastAsia"/>
          <w:lang w:eastAsia="zh-CN"/>
        </w:rPr>
        <w:t>-</w:t>
      </w:r>
      <w:r>
        <w:rPr>
          <w:rFonts w:hint="eastAsia"/>
          <w:lang w:eastAsia="zh-CN"/>
        </w:rPr>
        <w:t>解码器框架包含</w:t>
      </w:r>
      <w:r w:rsidR="00B64319">
        <w:rPr>
          <w:rFonts w:hint="eastAsia"/>
          <w:lang w:eastAsia="zh-CN"/>
        </w:rPr>
        <w:t>两个主要的部分，一部分是编码器，负责将源语言句子编码成语义空间中的一个向量，期望该向量包含源语言句子的主要信息；另一部分是解码器，它基于编码器提供的语义向量，产生在语义上等价的目标语言句子。</w:t>
      </w:r>
    </w:p>
    <w:p w14:paraId="60C4389C" w14:textId="77777777" w:rsidR="00774D47" w:rsidRDefault="003C1BD6" w:rsidP="00B64319">
      <w:pPr>
        <w:ind w:left="360" w:firstLine="360"/>
        <w:rPr>
          <w:lang w:eastAsia="zh-CN"/>
        </w:rPr>
      </w:pPr>
      <w:r>
        <w:rPr>
          <w:rFonts w:hint="eastAsia"/>
          <w:lang w:eastAsia="zh-CN"/>
        </w:rPr>
        <w:t>基于</w:t>
      </w:r>
      <w:r w:rsidR="000E3BCE">
        <w:rPr>
          <w:rFonts w:hint="eastAsia"/>
          <w:lang w:eastAsia="zh-CN"/>
        </w:rPr>
        <w:t>循环神经网络的编码器解码器仅仅使用编码器的最后一个隐含状态来作为源语言句子的上下文向量，这种做法给编码器的信息抽取能力提出了比较大的挑战。同时，由于隐含状态向量的大小是固定的，固定长度的向量的记忆信息能力有限，特别是当句子比较长时，固定长度的向量对句子的语义编码能力可能存在问题，模型的翻译性能会随着句子变长而急剧下降。</w:t>
      </w:r>
    </w:p>
    <w:p w14:paraId="3E8EE55E" w14:textId="2666B8BB" w:rsidR="003C1BD6" w:rsidRDefault="000E3BCE" w:rsidP="00B64319">
      <w:pPr>
        <w:ind w:left="360" w:firstLine="360"/>
        <w:rPr>
          <w:lang w:eastAsia="zh-CN"/>
        </w:rPr>
      </w:pPr>
      <w:r>
        <w:rPr>
          <w:rFonts w:hint="eastAsia"/>
          <w:lang w:eastAsia="zh-CN"/>
        </w:rPr>
        <w:t>为了</w:t>
      </w:r>
      <w:r w:rsidR="003E06D1">
        <w:rPr>
          <w:rFonts w:hint="eastAsia"/>
          <w:lang w:eastAsia="zh-CN"/>
        </w:rPr>
        <w:t>克服仅仅使用最后的隐含状态作为源语言句子的上下文表示导致的问题，</w:t>
      </w:r>
      <w:r w:rsidR="003E06D1">
        <w:rPr>
          <w:rFonts w:hint="eastAsia"/>
          <w:lang w:eastAsia="zh-CN"/>
        </w:rPr>
        <w:t>B</w:t>
      </w:r>
      <w:r w:rsidR="003E06D1">
        <w:rPr>
          <w:lang w:eastAsia="zh-CN"/>
        </w:rPr>
        <w:t>ahdanau</w:t>
      </w:r>
      <w:r w:rsidR="003E06D1">
        <w:rPr>
          <w:rFonts w:hint="eastAsia"/>
          <w:lang w:eastAsia="zh-CN"/>
        </w:rPr>
        <w:t>等人于</w:t>
      </w:r>
      <w:r w:rsidR="003E06D1">
        <w:rPr>
          <w:rFonts w:hint="eastAsia"/>
          <w:lang w:eastAsia="zh-CN"/>
        </w:rPr>
        <w:t>2</w:t>
      </w:r>
      <w:r w:rsidR="003E06D1">
        <w:rPr>
          <w:lang w:eastAsia="zh-CN"/>
        </w:rPr>
        <w:t>015</w:t>
      </w:r>
      <w:r w:rsidR="003E06D1">
        <w:rPr>
          <w:rFonts w:hint="eastAsia"/>
          <w:lang w:eastAsia="zh-CN"/>
        </w:rPr>
        <w:t>年提出了基于注意力网络的编码器</w:t>
      </w:r>
      <w:r w:rsidR="003E06D1">
        <w:rPr>
          <w:rFonts w:hint="eastAsia"/>
          <w:lang w:eastAsia="zh-CN"/>
        </w:rPr>
        <w:t>-</w:t>
      </w:r>
      <w:r w:rsidR="003E06D1">
        <w:rPr>
          <w:rFonts w:hint="eastAsia"/>
          <w:lang w:eastAsia="zh-CN"/>
        </w:rPr>
        <w:t>解码器框架（</w:t>
      </w:r>
      <w:r w:rsidR="003E06D1">
        <w:rPr>
          <w:rFonts w:hint="eastAsia"/>
          <w:lang w:eastAsia="zh-CN"/>
        </w:rPr>
        <w:t>B</w:t>
      </w:r>
      <w:r w:rsidR="003E06D1">
        <w:rPr>
          <w:lang w:eastAsia="zh-CN"/>
        </w:rPr>
        <w:t>ahdanau et al., 2014</w:t>
      </w:r>
      <w:r w:rsidR="003E06D1">
        <w:rPr>
          <w:rFonts w:hint="eastAsia"/>
          <w:lang w:eastAsia="zh-CN"/>
        </w:rPr>
        <w:t>）</w:t>
      </w:r>
      <w:r w:rsidR="00774D47">
        <w:rPr>
          <w:vertAlign w:val="superscript"/>
          <w:lang w:eastAsia="zh-CN"/>
        </w:rPr>
        <w:t>[2]</w:t>
      </w:r>
      <w:r w:rsidR="003E06D1">
        <w:rPr>
          <w:rFonts w:hint="eastAsia"/>
          <w:lang w:eastAsia="zh-CN"/>
        </w:rPr>
        <w:t>。</w:t>
      </w:r>
      <w:r w:rsidR="00774D47">
        <w:rPr>
          <w:rFonts w:hint="eastAsia"/>
          <w:lang w:eastAsia="zh-CN"/>
        </w:rPr>
        <w:t>同传统的编码器</w:t>
      </w:r>
      <w:r w:rsidR="00774D47">
        <w:rPr>
          <w:rFonts w:hint="eastAsia"/>
          <w:lang w:eastAsia="zh-CN"/>
        </w:rPr>
        <w:t>-</w:t>
      </w:r>
      <w:r w:rsidR="00774D47">
        <w:rPr>
          <w:rFonts w:hint="eastAsia"/>
          <w:lang w:eastAsia="zh-CN"/>
        </w:rPr>
        <w:t>解码器框架相比，基于注意力网络的编码器</w:t>
      </w:r>
      <w:r w:rsidR="00774D47">
        <w:rPr>
          <w:rFonts w:hint="eastAsia"/>
          <w:lang w:eastAsia="zh-CN"/>
        </w:rPr>
        <w:t>-</w:t>
      </w:r>
      <w:r w:rsidR="00774D47">
        <w:rPr>
          <w:rFonts w:hint="eastAsia"/>
          <w:lang w:eastAsia="zh-CN"/>
        </w:rPr>
        <w:t>解码器框架主要有两点不同</w:t>
      </w:r>
      <w:r w:rsidR="00AA6C11">
        <w:rPr>
          <w:rFonts w:hint="eastAsia"/>
          <w:lang w:eastAsia="zh-CN"/>
        </w:rPr>
        <w:t>，如图</w:t>
      </w:r>
      <w:r w:rsidR="00AA6C11">
        <w:rPr>
          <w:rFonts w:hint="eastAsia"/>
          <w:lang w:eastAsia="zh-CN"/>
        </w:rPr>
        <w:t>1</w:t>
      </w:r>
      <w:r w:rsidR="00AA6C11">
        <w:rPr>
          <w:rFonts w:hint="eastAsia"/>
          <w:lang w:eastAsia="zh-CN"/>
        </w:rPr>
        <w:t>所示</w:t>
      </w:r>
      <w:r w:rsidR="00774D47">
        <w:rPr>
          <w:rFonts w:hint="eastAsia"/>
          <w:lang w:eastAsia="zh-CN"/>
        </w:rPr>
        <w:t>。</w:t>
      </w:r>
    </w:p>
    <w:p w14:paraId="0C8D6086" w14:textId="71DAC8E2" w:rsidR="00774D47" w:rsidRDefault="00C241E8" w:rsidP="00B64319">
      <w:pPr>
        <w:ind w:left="360" w:firstLine="360"/>
        <w:rPr>
          <w:lang w:eastAsia="zh-CN"/>
        </w:rPr>
      </w:pPr>
      <w:r>
        <w:rPr>
          <w:lang w:eastAsia="zh-CN"/>
        </w:rPr>
        <w:t xml:space="preserve">[1]. </w:t>
      </w:r>
      <w:r w:rsidR="004563FD">
        <w:rPr>
          <w:rFonts w:hint="eastAsia"/>
          <w:lang w:eastAsia="zh-CN"/>
        </w:rPr>
        <w:t>编码器采用双向的循环神经网络。正向和反向循环神经网络生成的对应时刻的隐含状态进行拼接形成该时刻的最终隐含状态</w:t>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i</m:t>
            </m:r>
          </m:sub>
        </m:sSub>
        <m:r>
          <w:rPr>
            <w:rFonts w:ascii="Cambria Math" w:hAnsi="Cambria Math"/>
            <w:lang w:eastAsia="zh-CN"/>
          </w:rPr>
          <m:t>=concat(</m:t>
        </m:r>
        <m:acc>
          <m:accPr>
            <m:chr m:val="⃑"/>
            <m:ctrlPr>
              <w:rPr>
                <w:rFonts w:ascii="Cambria Math" w:hAnsi="Cambria Math"/>
                <w:i/>
                <w:lang w:eastAsia="zh-CN"/>
              </w:rPr>
            </m:ctrlPr>
          </m:accPr>
          <m:e>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i</m:t>
                </m:r>
              </m:sub>
            </m:sSub>
          </m:e>
        </m:acc>
        <m:r>
          <w:rPr>
            <w:rFonts w:ascii="Cambria Math" w:hAnsi="Cambria Math"/>
            <w:lang w:eastAsia="zh-CN"/>
          </w:rPr>
          <m:t xml:space="preserve">,  </m:t>
        </m:r>
        <m:acc>
          <m:accPr>
            <m:chr m:val="⃐"/>
            <m:ctrlPr>
              <w:rPr>
                <w:rFonts w:ascii="Cambria Math" w:hAnsi="Cambria Math"/>
                <w:i/>
                <w:lang w:eastAsia="zh-CN"/>
              </w:rPr>
            </m:ctrlPr>
          </m:accPr>
          <m:e>
            <m:sSub>
              <m:sSubPr>
                <m:ctrlPr>
                  <w:rPr>
                    <w:rFonts w:ascii="Cambria Math" w:hAnsi="Cambria Math"/>
                    <w:i/>
                    <w:lang w:eastAsia="zh-CN"/>
                  </w:rPr>
                </m:ctrlPr>
              </m:sSubPr>
              <m:e>
                <m:r>
                  <w:rPr>
                    <w:rFonts w:ascii="Cambria Math" w:hAnsi="Cambria Math"/>
                    <w:lang w:eastAsia="zh-CN"/>
                  </w:rPr>
                  <m:t>h</m:t>
                </m:r>
              </m:e>
              <m:sub>
                <m:r>
                  <w:rPr>
                    <w:rFonts w:ascii="Cambria Math" w:hAnsi="Cambria Math"/>
                    <w:lang w:eastAsia="zh-CN"/>
                  </w:rPr>
                  <m:t>i</m:t>
                </m:r>
              </m:sub>
            </m:sSub>
          </m:e>
        </m:acc>
        <m:r>
          <w:rPr>
            <w:rFonts w:ascii="Cambria Math" w:hAnsi="Cambria Math"/>
            <w:lang w:eastAsia="zh-CN"/>
          </w:rPr>
          <m:t>)</m:t>
        </m:r>
      </m:oMath>
      <w:r w:rsidR="000C6037">
        <w:rPr>
          <w:rFonts w:hint="eastAsia"/>
          <w:lang w:eastAsia="zh-CN"/>
        </w:rPr>
        <w:t>，拼接之后的隐含状态</w:t>
      </w:r>
      <m:oMath>
        <m:sSub>
          <m:sSubPr>
            <m:ctrlPr>
              <w:rPr>
                <w:rFonts w:ascii="Cambria Math" w:hAnsi="Cambria Math"/>
                <w:lang w:eastAsia="zh-CN"/>
              </w:rPr>
            </m:ctrlPr>
          </m:sSubPr>
          <m:e>
            <m:r>
              <w:rPr>
                <w:rFonts w:ascii="Cambria Math" w:hAnsi="Cambria Math"/>
                <w:lang w:eastAsia="zh-CN"/>
              </w:rPr>
              <m:t>h</m:t>
            </m:r>
          </m:e>
          <m:sub>
            <m:r>
              <w:rPr>
                <w:rFonts w:ascii="Cambria Math" w:hAnsi="Cambria Math"/>
                <w:lang w:eastAsia="zh-CN"/>
              </w:rPr>
              <m:t>i</m:t>
            </m:r>
          </m:sub>
        </m:sSub>
      </m:oMath>
      <w:r w:rsidR="000C6037">
        <w:rPr>
          <w:rFonts w:hint="eastAsia"/>
          <w:lang w:eastAsia="zh-CN"/>
        </w:rPr>
        <w:t>包含了以第</w:t>
      </w:r>
      <m:oMath>
        <m:r>
          <w:rPr>
            <w:rFonts w:ascii="Cambria Math" w:hAnsi="Cambria Math"/>
            <w:lang w:eastAsia="zh-CN"/>
          </w:rPr>
          <m:t>i</m:t>
        </m:r>
      </m:oMath>
      <w:r w:rsidR="000C6037">
        <w:rPr>
          <w:rFonts w:hint="eastAsia"/>
          <w:lang w:eastAsia="zh-CN"/>
        </w:rPr>
        <w:t>个词为中心的整个源语言句子的信息。</w:t>
      </w:r>
    </w:p>
    <w:p w14:paraId="71597CA3" w14:textId="4DA7799D" w:rsidR="000C6037" w:rsidRPr="00225BC0" w:rsidRDefault="000C6037" w:rsidP="00B64319">
      <w:pPr>
        <w:ind w:left="360" w:firstLine="360"/>
        <w:rPr>
          <w:vertAlign w:val="superscript"/>
          <w:lang w:eastAsia="zh-CN"/>
        </w:rPr>
      </w:pPr>
      <w:r>
        <w:rPr>
          <w:rFonts w:hint="eastAsia"/>
          <w:lang w:eastAsia="zh-CN"/>
        </w:rPr>
        <w:lastRenderedPageBreak/>
        <w:t>[</w:t>
      </w:r>
      <w:r>
        <w:rPr>
          <w:lang w:eastAsia="zh-CN"/>
        </w:rPr>
        <w:t xml:space="preserve">2]. </w:t>
      </w:r>
      <w:r w:rsidR="001E098D">
        <w:rPr>
          <w:rFonts w:hint="eastAsia"/>
          <w:lang w:eastAsia="zh-CN"/>
        </w:rPr>
        <w:t>使用注意力网络将编码器生成的所有隐含状态加权。注意力机制通过比较解码器隐含状态和编码器隐含状态来计算编码器每个隐含状态的权重，然后用该权重将编码器的所有隐含状态按位加权得到该时刻的源语言句子的上下文向量。</w:t>
      </w:r>
      <w:r w:rsidR="00225BC0">
        <w:rPr>
          <w:rFonts w:hint="eastAsia"/>
          <w:vertAlign w:val="superscript"/>
          <w:lang w:eastAsia="zh-CN"/>
        </w:rPr>
        <w:t>[</w:t>
      </w:r>
      <w:r w:rsidR="00225BC0">
        <w:rPr>
          <w:vertAlign w:val="superscript"/>
          <w:lang w:eastAsia="zh-CN"/>
        </w:rPr>
        <w:t>1, 2]</w:t>
      </w:r>
    </w:p>
    <w:p w14:paraId="1F35E20E" w14:textId="4CA80489" w:rsidR="00E32DB3" w:rsidRDefault="00E32DB3" w:rsidP="00E32DB3">
      <w:pPr>
        <w:ind w:left="360" w:firstLine="360"/>
        <w:jc w:val="center"/>
        <w:rPr>
          <w:lang w:eastAsia="zh-CN"/>
        </w:rPr>
      </w:pPr>
      <w:r w:rsidRPr="00E32DB3">
        <w:rPr>
          <w:noProof/>
          <w:lang w:eastAsia="zh-CN"/>
        </w:rPr>
        <w:drawing>
          <wp:inline distT="0" distB="0" distL="0" distR="0" wp14:anchorId="051E44D8" wp14:editId="6526FDC6">
            <wp:extent cx="2377440" cy="2465223"/>
            <wp:effectExtent l="0" t="0" r="0" b="0"/>
            <wp:docPr id="4" name="图片 3">
              <a:extLst xmlns:a="http://schemas.openxmlformats.org/drawingml/2006/main">
                <a:ext uri="{FF2B5EF4-FFF2-40B4-BE49-F238E27FC236}">
                  <a16:creationId xmlns:a16="http://schemas.microsoft.com/office/drawing/2014/main" id="{C13A6A55-E804-8446-91A7-F279128D122C}"/>
                </a:ext>
              </a:extLst>
            </wp:docPr>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C13A6A55-E804-8446-91A7-F279128D122C}"/>
                        </a:ext>
                      </a:extLst>
                    </pic:cNvPr>
                    <pic:cNvPicPr/>
                  </pic:nvPicPr>
                  <pic:blipFill>
                    <a:blip r:embed="rId5"/>
                    <a:stretch>
                      <a:fillRect/>
                    </a:stretch>
                  </pic:blipFill>
                  <pic:spPr>
                    <a:xfrm>
                      <a:off x="0" y="0"/>
                      <a:ext cx="2401479" cy="2490150"/>
                    </a:xfrm>
                    <a:prstGeom prst="rect">
                      <a:avLst/>
                    </a:prstGeom>
                  </pic:spPr>
                </pic:pic>
              </a:graphicData>
            </a:graphic>
          </wp:inline>
        </w:drawing>
      </w:r>
    </w:p>
    <w:p w14:paraId="64C2E57E" w14:textId="715335A6" w:rsidR="00E32DB3" w:rsidRPr="00E32DB3" w:rsidRDefault="00E32DB3" w:rsidP="00E32DB3">
      <w:pPr>
        <w:ind w:left="360" w:firstLine="360"/>
        <w:jc w:val="center"/>
        <w:rPr>
          <w:sz w:val="22"/>
          <w:lang w:eastAsia="zh-CN"/>
        </w:rPr>
      </w:pPr>
      <w:r>
        <w:rPr>
          <w:rFonts w:hint="eastAsia"/>
          <w:sz w:val="22"/>
          <w:lang w:eastAsia="zh-CN"/>
        </w:rPr>
        <w:t>图</w:t>
      </w:r>
      <w:r>
        <w:rPr>
          <w:rFonts w:hint="eastAsia"/>
          <w:sz w:val="22"/>
          <w:lang w:eastAsia="zh-CN"/>
        </w:rPr>
        <w:t>1</w:t>
      </w:r>
      <w:r>
        <w:rPr>
          <w:sz w:val="22"/>
          <w:lang w:eastAsia="zh-CN"/>
        </w:rPr>
        <w:t xml:space="preserve"> </w:t>
      </w:r>
      <w:r w:rsidRPr="00E32DB3">
        <w:rPr>
          <w:rFonts w:hint="eastAsia"/>
          <w:sz w:val="22"/>
          <w:lang w:eastAsia="zh-CN"/>
        </w:rPr>
        <w:t>基于注意力网络的编码器</w:t>
      </w:r>
      <w:r w:rsidRPr="00E32DB3">
        <w:rPr>
          <w:rFonts w:hint="eastAsia"/>
          <w:sz w:val="22"/>
          <w:lang w:eastAsia="zh-CN"/>
        </w:rPr>
        <w:t>-</w:t>
      </w:r>
      <w:r w:rsidRPr="00E32DB3">
        <w:rPr>
          <w:rFonts w:hint="eastAsia"/>
          <w:sz w:val="22"/>
          <w:lang w:eastAsia="zh-CN"/>
        </w:rPr>
        <w:t>解码器框架</w:t>
      </w:r>
    </w:p>
    <w:p w14:paraId="4B040EC7" w14:textId="2AED60C1" w:rsidR="003B310D" w:rsidRDefault="00E332F9" w:rsidP="00E94D93">
      <w:pPr>
        <w:pStyle w:val="3"/>
      </w:pPr>
      <w:r>
        <w:rPr>
          <w:rFonts w:hint="eastAsia"/>
        </w:rPr>
        <w:t>算法二：</w:t>
      </w:r>
      <w:r w:rsidR="007103FC">
        <w:rPr>
          <w:rFonts w:hint="eastAsia"/>
        </w:rPr>
        <w:t>完全基于注意力网络的神经翻译模型</w:t>
      </w:r>
    </w:p>
    <w:p w14:paraId="6FA59ED5" w14:textId="31F7FF45" w:rsidR="00E94D93" w:rsidRDefault="00E94D93" w:rsidP="00E94D93">
      <w:pPr>
        <w:ind w:left="360" w:firstLine="360"/>
        <w:rPr>
          <w:lang w:eastAsia="zh-CN"/>
        </w:rPr>
      </w:pPr>
      <w:r>
        <w:rPr>
          <w:rFonts w:hint="eastAsia"/>
          <w:lang w:eastAsia="zh-CN"/>
        </w:rPr>
        <w:t>基于循环神经网络的编码器和解码器，每个词的隐含状态都依赖于前一个词的信息，所有编码状态是顺序生成的，这严重影响了模型的并行能力。另一方面，尽管基于门的循环神经单元可以解决梯度消失或者爆炸的问题，然而相距太远的词的信息仍然不能保证被考虑进来</w:t>
      </w:r>
      <w:r w:rsidR="0098211F">
        <w:rPr>
          <w:rFonts w:hint="eastAsia"/>
          <w:lang w:eastAsia="zh-CN"/>
        </w:rPr>
        <w:t>。为了同时解决这些问题，可以将两个额外的注意力网络引入编码器和解码器的内部，分别用于解决源语言句子和目标语言句子内部词语之间的依赖关系。基于这样的考虑，</w:t>
      </w:r>
      <w:r w:rsidR="0098211F">
        <w:rPr>
          <w:rFonts w:hint="eastAsia"/>
          <w:lang w:eastAsia="zh-CN"/>
        </w:rPr>
        <w:t>V</w:t>
      </w:r>
      <w:r w:rsidR="0098211F">
        <w:rPr>
          <w:lang w:eastAsia="zh-CN"/>
        </w:rPr>
        <w:t>aswani</w:t>
      </w:r>
      <w:r w:rsidR="0098211F">
        <w:rPr>
          <w:rFonts w:hint="eastAsia"/>
          <w:lang w:eastAsia="zh-CN"/>
        </w:rPr>
        <w:t>等人提出了完全基于注意力网络的神经翻译模型</w:t>
      </w:r>
      <w:r w:rsidR="0098211F">
        <w:rPr>
          <w:rFonts w:hint="eastAsia"/>
          <w:vertAlign w:val="superscript"/>
          <w:lang w:eastAsia="zh-CN"/>
        </w:rPr>
        <w:t>[</w:t>
      </w:r>
      <w:r w:rsidR="0098211F">
        <w:rPr>
          <w:vertAlign w:val="superscript"/>
          <w:lang w:eastAsia="zh-CN"/>
        </w:rPr>
        <w:t>3]</w:t>
      </w:r>
      <w:r w:rsidR="0098211F">
        <w:rPr>
          <w:rFonts w:hint="eastAsia"/>
          <w:lang w:eastAsia="zh-CN"/>
        </w:rPr>
        <w:t>。</w:t>
      </w:r>
    </w:p>
    <w:p w14:paraId="1208C8E5" w14:textId="065AD99B" w:rsidR="0098211F" w:rsidRDefault="00AA6C11" w:rsidP="00E94D93">
      <w:pPr>
        <w:ind w:left="360" w:firstLine="360"/>
        <w:rPr>
          <w:lang w:eastAsia="zh-CN"/>
        </w:rPr>
      </w:pPr>
      <w:r>
        <w:rPr>
          <w:rFonts w:hint="eastAsia"/>
          <w:lang w:eastAsia="zh-CN"/>
        </w:rPr>
        <w:t>如图</w:t>
      </w:r>
      <w:r>
        <w:rPr>
          <w:rFonts w:hint="eastAsia"/>
          <w:lang w:eastAsia="zh-CN"/>
        </w:rPr>
        <w:t>2</w:t>
      </w:r>
      <w:r>
        <w:rPr>
          <w:rFonts w:hint="eastAsia"/>
          <w:lang w:eastAsia="zh-CN"/>
        </w:rPr>
        <w:t>所示，编码器由</w:t>
      </w:r>
      <w:r>
        <w:rPr>
          <w:rFonts w:hint="eastAsia"/>
          <w:lang w:eastAsia="zh-CN"/>
        </w:rPr>
        <w:t>N</w:t>
      </w:r>
      <w:r>
        <w:rPr>
          <w:rFonts w:hint="eastAsia"/>
          <w:lang w:eastAsia="zh-CN"/>
        </w:rPr>
        <w:t>个同构的网络层堆叠而成，每一个网络层包含两个子网络层：第一个是多头自注意力网络，用于将同层的源语言句子里的其他词的信息考虑进来以生成当前词的上下文向量；第二个是一个全联通的前馈神经网络，将自注意力网络生成的源语言句子内的上下文向量同当前词的信息整合，从而生成考虑了整个句子上下文的当前时刻的隐含状态。</w:t>
      </w:r>
      <w:r w:rsidR="00BC13FD">
        <w:rPr>
          <w:rFonts w:hint="eastAsia"/>
          <w:lang w:eastAsia="zh-CN"/>
        </w:rPr>
        <w:t>为提高模型的训练速度，残差连接和层规范化被用于这两个子网络层。</w:t>
      </w:r>
    </w:p>
    <w:p w14:paraId="68A266D2" w14:textId="0BD20567" w:rsidR="00BC13FD" w:rsidRDefault="00BC13FD" w:rsidP="00E94D93">
      <w:pPr>
        <w:ind w:left="360" w:firstLine="360"/>
        <w:rPr>
          <w:lang w:eastAsia="zh-CN"/>
        </w:rPr>
      </w:pPr>
      <w:r>
        <w:rPr>
          <w:rFonts w:hint="eastAsia"/>
          <w:lang w:eastAsia="zh-CN"/>
        </w:rPr>
        <w:t>解码器同样包含堆叠的</w:t>
      </w:r>
      <w:r>
        <w:rPr>
          <w:rFonts w:hint="eastAsia"/>
          <w:lang w:eastAsia="zh-CN"/>
        </w:rPr>
        <w:t>N</w:t>
      </w:r>
      <w:r>
        <w:rPr>
          <w:rFonts w:hint="eastAsia"/>
          <w:lang w:eastAsia="zh-CN"/>
        </w:rPr>
        <w:t>个同构网络层，每个网络层包含三个子网络层：第一个同编码器的第一个子网络层类似，负责将同层的目标语言句子里的其他词的信息考虑进来</w:t>
      </w:r>
      <w:r w:rsidR="00225BC0">
        <w:rPr>
          <w:rFonts w:hint="eastAsia"/>
          <w:lang w:eastAsia="zh-CN"/>
        </w:rPr>
        <w:t>生成</w:t>
      </w:r>
      <w:r>
        <w:rPr>
          <w:rFonts w:hint="eastAsia"/>
          <w:lang w:eastAsia="zh-CN"/>
        </w:rPr>
        <w:t>一个目标语言句子内的上下文向量。因为解码器在解码的时候只能看到已经生成的词的信息，对于未生成的内容，使用掩码机制将其屏蔽掉</w:t>
      </w:r>
      <w:r w:rsidR="00225BC0">
        <w:rPr>
          <w:rFonts w:hint="eastAsia"/>
          <w:lang w:eastAsia="zh-CN"/>
        </w:rPr>
        <w:t>。</w:t>
      </w:r>
      <w:r>
        <w:rPr>
          <w:rFonts w:hint="eastAsia"/>
          <w:lang w:eastAsia="zh-CN"/>
        </w:rPr>
        <w:t>第二个</w:t>
      </w:r>
      <w:r w:rsidR="00225BC0">
        <w:rPr>
          <w:rFonts w:hint="eastAsia"/>
          <w:lang w:eastAsia="zh-CN"/>
        </w:rPr>
        <w:t>是多头注意力网络，负责将源语言句子的隐含状态同目标语言的隐含状态进行比较生产源语言句子的上下文向量。第三个子网络层同编码器的第二个子网络层类似，是一个全联通的前馈神经网络，将自注意力网络生成的目标语言句子内的上下文向量、注意力网络生成的源语言句子的上下文向量以及当前词的信息进行整合，从而更好地预测下一个目标语言词。同编码器类似，残差网络和层规范化也被用于解码器的三个子网络层。</w:t>
      </w:r>
      <w:r w:rsidR="00225BC0">
        <w:rPr>
          <w:rFonts w:hint="eastAsia"/>
          <w:vertAlign w:val="superscript"/>
          <w:lang w:eastAsia="zh-CN"/>
        </w:rPr>
        <w:t>[</w:t>
      </w:r>
      <w:r w:rsidR="00225BC0">
        <w:rPr>
          <w:vertAlign w:val="superscript"/>
          <w:lang w:eastAsia="zh-CN"/>
        </w:rPr>
        <w:t>1, 3]</w:t>
      </w:r>
    </w:p>
    <w:p w14:paraId="1325F04D" w14:textId="23E277E9" w:rsidR="002129FA" w:rsidRDefault="002129FA" w:rsidP="002129FA">
      <w:pPr>
        <w:ind w:left="360" w:firstLine="360"/>
        <w:jc w:val="center"/>
        <w:rPr>
          <w:lang w:eastAsia="zh-CN"/>
        </w:rPr>
      </w:pPr>
      <w:r w:rsidRPr="002129FA">
        <w:rPr>
          <w:noProof/>
          <w:lang w:eastAsia="zh-CN"/>
        </w:rPr>
        <w:lastRenderedPageBreak/>
        <w:drawing>
          <wp:inline distT="0" distB="0" distL="0" distR="0" wp14:anchorId="7630996C" wp14:editId="6BCF1992">
            <wp:extent cx="2619650" cy="3833165"/>
            <wp:effectExtent l="0" t="0" r="0" b="2540"/>
            <wp:docPr id="2" name="图片 3">
              <a:extLst xmlns:a="http://schemas.openxmlformats.org/drawingml/2006/main">
                <a:ext uri="{FF2B5EF4-FFF2-40B4-BE49-F238E27FC236}">
                  <a16:creationId xmlns:a16="http://schemas.microsoft.com/office/drawing/2014/main" id="{750BE993-9AB0-D845-8B9A-A308F3D85E82}"/>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图片 3">
                      <a:extLst>
                        <a:ext uri="{FF2B5EF4-FFF2-40B4-BE49-F238E27FC236}">
                          <a16:creationId xmlns:a16="http://schemas.microsoft.com/office/drawing/2014/main" id="{750BE993-9AB0-D845-8B9A-A308F3D85E82}"/>
                        </a:ext>
                      </a:extLst>
                    </pic:cNvPr>
                    <pic:cNvPicPr>
                      <a:picLocks noChangeAspect="1"/>
                    </pic:cNvPicPr>
                  </pic:nvPicPr>
                  <pic:blipFill>
                    <a:blip r:embed="rId6"/>
                    <a:stretch>
                      <a:fillRect/>
                    </a:stretch>
                  </pic:blipFill>
                  <pic:spPr>
                    <a:xfrm>
                      <a:off x="0" y="0"/>
                      <a:ext cx="2644062" cy="3868885"/>
                    </a:xfrm>
                    <a:prstGeom prst="rect">
                      <a:avLst/>
                    </a:prstGeom>
                  </pic:spPr>
                </pic:pic>
              </a:graphicData>
            </a:graphic>
          </wp:inline>
        </w:drawing>
      </w:r>
    </w:p>
    <w:p w14:paraId="421EFD76" w14:textId="430F3CAB" w:rsidR="002129FA" w:rsidRPr="002129FA" w:rsidRDefault="002129FA" w:rsidP="002129FA">
      <w:pPr>
        <w:ind w:left="360" w:firstLine="360"/>
        <w:jc w:val="center"/>
        <w:rPr>
          <w:sz w:val="22"/>
          <w:lang w:eastAsia="zh-CN"/>
        </w:rPr>
      </w:pPr>
      <w:r>
        <w:rPr>
          <w:rFonts w:hint="eastAsia"/>
          <w:sz w:val="22"/>
          <w:lang w:eastAsia="zh-CN"/>
        </w:rPr>
        <w:t>图</w:t>
      </w:r>
      <w:r>
        <w:rPr>
          <w:rFonts w:hint="eastAsia"/>
          <w:sz w:val="22"/>
          <w:lang w:eastAsia="zh-CN"/>
        </w:rPr>
        <w:t>2</w:t>
      </w:r>
      <w:r>
        <w:rPr>
          <w:sz w:val="22"/>
          <w:lang w:eastAsia="zh-CN"/>
        </w:rPr>
        <w:t xml:space="preserve"> </w:t>
      </w:r>
      <w:r>
        <w:rPr>
          <w:rFonts w:hint="eastAsia"/>
          <w:sz w:val="22"/>
          <w:lang w:eastAsia="zh-CN"/>
        </w:rPr>
        <w:t>完全基于注意力网络的神经翻译模型</w:t>
      </w:r>
    </w:p>
    <w:p w14:paraId="240BB54F" w14:textId="4ED072C7" w:rsidR="00CB514A" w:rsidRDefault="00CB514A" w:rsidP="008875AC">
      <w:pPr>
        <w:pStyle w:val="1"/>
      </w:pPr>
      <w:r w:rsidRPr="00B00C22">
        <w:rPr>
          <w:rFonts w:hint="eastAsia"/>
        </w:rPr>
        <w:t>公开数据集</w:t>
      </w:r>
    </w:p>
    <w:p w14:paraId="1852621D" w14:textId="46F62248" w:rsidR="009A7BBB" w:rsidRDefault="00357BD3" w:rsidP="008875AC">
      <w:pPr>
        <w:pStyle w:val="2"/>
        <w:numPr>
          <w:ilvl w:val="0"/>
          <w:numId w:val="11"/>
        </w:numPr>
      </w:pPr>
      <w:r>
        <w:rPr>
          <w:rFonts w:hint="eastAsia"/>
        </w:rPr>
        <w:t>数据集</w:t>
      </w:r>
      <w:r w:rsidR="00D81379">
        <w:t>translation</w:t>
      </w:r>
      <w:r w:rsidR="009A7BBB">
        <w:t>2019zh</w:t>
      </w:r>
    </w:p>
    <w:p w14:paraId="28DF3E43" w14:textId="50A0A2A0" w:rsidR="009A7BBB" w:rsidRPr="009A7BBB" w:rsidRDefault="009A7BBB" w:rsidP="009A7BBB">
      <w:pPr>
        <w:ind w:firstLine="540"/>
        <w:rPr>
          <w:b/>
          <w:noProof/>
          <w:lang w:eastAsia="zh-CN"/>
        </w:rPr>
      </w:pPr>
      <w:r>
        <w:rPr>
          <w:rFonts w:hint="eastAsia"/>
          <w:b/>
          <w:noProof/>
          <w:lang w:eastAsia="zh-CN"/>
        </w:rPr>
        <w:t>数据描述：</w:t>
      </w:r>
    </w:p>
    <w:p w14:paraId="30E686AC" w14:textId="1F12A20B" w:rsidR="009A7BBB" w:rsidRPr="009A7BBB" w:rsidRDefault="009A7BBB" w:rsidP="009A7BBB">
      <w:pPr>
        <w:ind w:firstLine="540"/>
        <w:rPr>
          <w:noProof/>
          <w:lang w:eastAsia="zh-CN"/>
        </w:rPr>
      </w:pPr>
      <w:r w:rsidRPr="009A7BBB">
        <w:rPr>
          <w:noProof/>
          <w:lang w:eastAsia="zh-CN"/>
        </w:rPr>
        <w:t>中英文平行语料</w:t>
      </w:r>
      <w:r w:rsidRPr="009A7BBB">
        <w:rPr>
          <w:noProof/>
          <w:lang w:eastAsia="zh-CN"/>
        </w:rPr>
        <w:t>520</w:t>
      </w:r>
      <w:r w:rsidRPr="009A7BBB">
        <w:rPr>
          <w:noProof/>
          <w:lang w:eastAsia="zh-CN"/>
        </w:rPr>
        <w:t>万对。每一个对，包含一个英文和对应的中文。中文或英文，多数情况是一句带标点符号的完整的话。对于一个平行的中英文对，中文平均有</w:t>
      </w:r>
      <w:r w:rsidRPr="009A7BBB">
        <w:rPr>
          <w:noProof/>
          <w:lang w:eastAsia="zh-CN"/>
        </w:rPr>
        <w:t>36</w:t>
      </w:r>
      <w:r w:rsidRPr="009A7BBB">
        <w:rPr>
          <w:noProof/>
          <w:lang w:eastAsia="zh-CN"/>
        </w:rPr>
        <w:t>个字，英文平均有</w:t>
      </w:r>
      <w:r w:rsidRPr="009A7BBB">
        <w:rPr>
          <w:noProof/>
          <w:lang w:eastAsia="zh-CN"/>
        </w:rPr>
        <w:t>19</w:t>
      </w:r>
      <w:r w:rsidRPr="009A7BBB">
        <w:rPr>
          <w:noProof/>
          <w:lang w:eastAsia="zh-CN"/>
        </w:rPr>
        <w:t>个单词</w:t>
      </w:r>
      <w:r w:rsidRPr="009A7BBB">
        <w:rPr>
          <w:rFonts w:hint="eastAsia"/>
          <w:noProof/>
          <w:lang w:eastAsia="zh-CN"/>
        </w:rPr>
        <w:t>。</w:t>
      </w:r>
    </w:p>
    <w:p w14:paraId="29A744B1" w14:textId="2264F1F3" w:rsidR="009A7BBB" w:rsidRDefault="009A7BBB" w:rsidP="009A7BBB">
      <w:pPr>
        <w:ind w:firstLine="540"/>
        <w:rPr>
          <w:noProof/>
          <w:lang w:eastAsia="zh-CN"/>
        </w:rPr>
      </w:pPr>
      <w:r w:rsidRPr="009A7BBB">
        <w:rPr>
          <w:noProof/>
          <w:lang w:eastAsia="zh-CN"/>
        </w:rPr>
        <w:t>数据集划分：数据去重并分成三个部分。训练集：</w:t>
      </w:r>
      <w:r w:rsidRPr="009A7BBB">
        <w:rPr>
          <w:noProof/>
          <w:lang w:eastAsia="zh-CN"/>
        </w:rPr>
        <w:t>516</w:t>
      </w:r>
      <w:r w:rsidRPr="009A7BBB">
        <w:rPr>
          <w:noProof/>
          <w:lang w:eastAsia="zh-CN"/>
        </w:rPr>
        <w:t>万；验证集：</w:t>
      </w:r>
      <w:r w:rsidRPr="009A7BBB">
        <w:rPr>
          <w:noProof/>
          <w:lang w:eastAsia="zh-CN"/>
        </w:rPr>
        <w:t>3.9</w:t>
      </w:r>
      <w:r w:rsidRPr="009A7BBB">
        <w:rPr>
          <w:noProof/>
          <w:lang w:eastAsia="zh-CN"/>
        </w:rPr>
        <w:t>万；测试集，数万，不提供下载。</w:t>
      </w:r>
    </w:p>
    <w:p w14:paraId="15A2BBFD" w14:textId="62E3FB17" w:rsidR="009A7BBB" w:rsidRDefault="009A7BBB" w:rsidP="009A7BBB">
      <w:pPr>
        <w:ind w:firstLine="540"/>
        <w:rPr>
          <w:b/>
          <w:noProof/>
          <w:lang w:eastAsia="zh-CN"/>
        </w:rPr>
      </w:pPr>
      <w:r>
        <w:rPr>
          <w:rFonts w:hint="eastAsia"/>
          <w:b/>
          <w:noProof/>
          <w:lang w:eastAsia="zh-CN"/>
        </w:rPr>
        <w:t>结构：</w:t>
      </w:r>
    </w:p>
    <w:p w14:paraId="0232CC35" w14:textId="71D0BABC" w:rsidR="009A7BBB" w:rsidRDefault="009A7BBB" w:rsidP="009A7BBB">
      <w:pPr>
        <w:ind w:firstLine="540"/>
        <w:rPr>
          <w:noProof/>
          <w:lang w:eastAsia="zh-CN"/>
        </w:rPr>
      </w:pPr>
      <w:r w:rsidRPr="009A7BBB">
        <w:rPr>
          <w:noProof/>
          <w:lang w:eastAsia="zh-CN"/>
        </w:rPr>
        <w:t>{"english": &lt;english&gt;, "chinese": &lt;chinese&gt;}</w:t>
      </w:r>
    </w:p>
    <w:p w14:paraId="6F98A1F4" w14:textId="5CCE3F58" w:rsidR="009A7BBB" w:rsidRDefault="009A7BBB" w:rsidP="009A7BBB">
      <w:pPr>
        <w:ind w:firstLine="540"/>
        <w:rPr>
          <w:noProof/>
          <w:lang w:eastAsia="zh-CN"/>
        </w:rPr>
      </w:pPr>
      <w:r w:rsidRPr="009A7BBB">
        <w:rPr>
          <w:noProof/>
          <w:lang w:eastAsia="zh-CN"/>
        </w:rPr>
        <w:t>其中，</w:t>
      </w:r>
      <w:r w:rsidRPr="009A7BBB">
        <w:rPr>
          <w:noProof/>
          <w:lang w:eastAsia="zh-CN"/>
        </w:rPr>
        <w:t>english</w:t>
      </w:r>
      <w:r w:rsidRPr="009A7BBB">
        <w:rPr>
          <w:noProof/>
          <w:lang w:eastAsia="zh-CN"/>
        </w:rPr>
        <w:t>是英文句子，</w:t>
      </w:r>
      <w:r w:rsidRPr="009A7BBB">
        <w:rPr>
          <w:noProof/>
          <w:lang w:eastAsia="zh-CN"/>
        </w:rPr>
        <w:t>chinese</w:t>
      </w:r>
      <w:r w:rsidRPr="009A7BBB">
        <w:rPr>
          <w:noProof/>
          <w:lang w:eastAsia="zh-CN"/>
        </w:rPr>
        <w:t>是中文句子，中英文一一对应。</w:t>
      </w:r>
    </w:p>
    <w:p w14:paraId="6F60FA5E" w14:textId="383B6B47" w:rsidR="009A7BBB" w:rsidRDefault="009A7BBB" w:rsidP="009A7BBB">
      <w:pPr>
        <w:ind w:firstLine="540"/>
        <w:rPr>
          <w:b/>
          <w:noProof/>
          <w:lang w:eastAsia="zh-CN"/>
        </w:rPr>
      </w:pPr>
      <w:r>
        <w:rPr>
          <w:rFonts w:hint="eastAsia"/>
          <w:b/>
          <w:noProof/>
          <w:lang w:eastAsia="zh-CN"/>
        </w:rPr>
        <w:t>例子：</w:t>
      </w:r>
    </w:p>
    <w:p w14:paraId="5F2499B0" w14:textId="1498B5FC" w:rsidR="009A7BBB" w:rsidRPr="009A7BBB" w:rsidRDefault="009A7BBB" w:rsidP="009A7BBB">
      <w:pPr>
        <w:ind w:firstLine="540"/>
        <w:rPr>
          <w:noProof/>
          <w:lang w:eastAsia="zh-CN"/>
        </w:rPr>
      </w:pPr>
      <w:r w:rsidRPr="009A7BBB">
        <w:rPr>
          <w:noProof/>
          <w:lang w:eastAsia="zh-CN"/>
        </w:rPr>
        <w:t>{"english": "In Italy, there is no real public pressure for a new, fairer tax system.", "chinese": "</w:t>
      </w:r>
      <w:r w:rsidRPr="009A7BBB">
        <w:rPr>
          <w:noProof/>
          <w:lang w:eastAsia="zh-CN"/>
        </w:rPr>
        <w:t>在意大利，公众不会真的向政府施压，要求实行新的、更公平的税收制度。</w:t>
      </w:r>
      <w:r w:rsidRPr="009A7BBB">
        <w:rPr>
          <w:noProof/>
          <w:lang w:eastAsia="zh-CN"/>
        </w:rPr>
        <w:t>"}</w:t>
      </w:r>
    </w:p>
    <w:p w14:paraId="66714757" w14:textId="1C55DBDB" w:rsidR="00357BD3" w:rsidRPr="00357BD3" w:rsidRDefault="009A7BBB" w:rsidP="00B103C0">
      <w:pPr>
        <w:ind w:left="540"/>
        <w:rPr>
          <w:noProof/>
          <w:lang w:eastAsia="zh-CN"/>
        </w:rPr>
      </w:pPr>
      <w:r w:rsidRPr="009A7BBB">
        <w:rPr>
          <w:rFonts w:hint="eastAsia"/>
          <w:b/>
          <w:noProof/>
          <w:lang w:eastAsia="zh-CN"/>
        </w:rPr>
        <w:t>下载地址：</w:t>
      </w:r>
      <w:r w:rsidRPr="009A7BBB">
        <w:rPr>
          <w:noProof/>
          <w:lang w:eastAsia="zh-CN"/>
        </w:rPr>
        <w:t>https://storage.googleapis.com/nlp_chinese_corpus/translation2019zh.zip</w:t>
      </w:r>
    </w:p>
    <w:p w14:paraId="2DD01502" w14:textId="6FEB5A59" w:rsidR="00CB514A" w:rsidRDefault="00CB514A" w:rsidP="008875AC">
      <w:pPr>
        <w:pStyle w:val="1"/>
      </w:pPr>
      <w:r w:rsidRPr="00B00C22">
        <w:rPr>
          <w:rFonts w:hint="eastAsia"/>
        </w:rPr>
        <w:lastRenderedPageBreak/>
        <w:t>性能指标</w:t>
      </w:r>
    </w:p>
    <w:p w14:paraId="23F7A49F" w14:textId="2B932F56" w:rsidR="007352B9" w:rsidRDefault="007352B9" w:rsidP="008875AC">
      <w:pPr>
        <w:pStyle w:val="2"/>
        <w:numPr>
          <w:ilvl w:val="0"/>
          <w:numId w:val="12"/>
        </w:numPr>
      </w:pPr>
      <w:r>
        <w:rPr>
          <w:rFonts w:hint="eastAsia"/>
        </w:rPr>
        <w:t>评价指标</w:t>
      </w:r>
    </w:p>
    <w:p w14:paraId="488BC118" w14:textId="766423CA" w:rsidR="00CD76E9" w:rsidRPr="00CD76E9" w:rsidRDefault="00CD76E9" w:rsidP="00CD76E9">
      <w:pPr>
        <w:ind w:firstLine="360"/>
        <w:rPr>
          <w:vertAlign w:val="superscript"/>
          <w:lang w:eastAsia="zh-CN"/>
        </w:rPr>
      </w:pPr>
      <w:r>
        <w:rPr>
          <w:rFonts w:hint="eastAsia"/>
          <w:lang w:eastAsia="zh-CN"/>
        </w:rPr>
        <w:t>B</w:t>
      </w:r>
      <w:r>
        <w:rPr>
          <w:lang w:eastAsia="zh-CN"/>
        </w:rPr>
        <w:t>LEU</w:t>
      </w:r>
      <w:r>
        <w:rPr>
          <w:rFonts w:hint="eastAsia"/>
          <w:lang w:eastAsia="zh-CN"/>
        </w:rPr>
        <w:t>是目前使用最广泛的自动评测指标。它的原理是衡量篇章机器译文和篇章参考译文之间不同长度的短语片段的匹配程度。具体计算方法是统计机器译文和参考译文之间</w:t>
      </w:r>
      <w:r>
        <w:rPr>
          <w:rFonts w:hint="eastAsia"/>
          <w:lang w:eastAsia="zh-CN"/>
        </w:rPr>
        <w:t>n</w:t>
      </w:r>
      <w:r>
        <w:rPr>
          <w:rFonts w:hint="eastAsia"/>
          <w:lang w:eastAsia="zh-CN"/>
        </w:rPr>
        <w:t>元文法匹配的数目占机器译文中所有</w:t>
      </w:r>
      <w:r>
        <w:rPr>
          <w:lang w:eastAsia="zh-CN"/>
        </w:rPr>
        <w:t>n</w:t>
      </w:r>
      <w:r>
        <w:rPr>
          <w:rFonts w:hint="eastAsia"/>
          <w:lang w:eastAsia="zh-CN"/>
        </w:rPr>
        <w:t>元文法总数的比例。在机器译文长度一定的情况下，匹配数目越多则代表候选的译文质量越高。</w:t>
      </w:r>
      <w:r>
        <w:rPr>
          <w:rFonts w:hint="eastAsia"/>
          <w:vertAlign w:val="superscript"/>
          <w:lang w:eastAsia="zh-CN"/>
        </w:rPr>
        <w:t>[</w:t>
      </w:r>
      <w:r>
        <w:rPr>
          <w:vertAlign w:val="superscript"/>
          <w:lang w:eastAsia="zh-CN"/>
        </w:rPr>
        <w:t>1]</w:t>
      </w:r>
    </w:p>
    <w:p w14:paraId="437BFC5C" w14:textId="7ABDF696" w:rsidR="007352B9" w:rsidRDefault="007352B9" w:rsidP="008875AC">
      <w:pPr>
        <w:pStyle w:val="2"/>
        <w:numPr>
          <w:ilvl w:val="0"/>
          <w:numId w:val="12"/>
        </w:numPr>
      </w:pPr>
      <w:r>
        <w:rPr>
          <w:rFonts w:hint="eastAsia"/>
        </w:rPr>
        <w:t>性能（我们的算法在不同数据集上的性能）</w:t>
      </w:r>
    </w:p>
    <w:p w14:paraId="64A9E295" w14:textId="18B2AD2A" w:rsidR="00CD76E9" w:rsidRPr="00CD76E9" w:rsidRDefault="00C57122" w:rsidP="001B2449">
      <w:pPr>
        <w:ind w:firstLine="360"/>
        <w:rPr>
          <w:noProof/>
          <w:lang w:eastAsia="zh-CN"/>
        </w:rPr>
      </w:pPr>
      <w:r>
        <w:rPr>
          <w:rFonts w:hint="eastAsia"/>
          <w:noProof/>
          <w:lang w:eastAsia="zh-CN"/>
        </w:rPr>
        <w:t>选取</w:t>
      </w:r>
      <w:r>
        <w:rPr>
          <w:rFonts w:hint="eastAsia"/>
          <w:noProof/>
          <w:lang w:eastAsia="zh-CN"/>
        </w:rPr>
        <w:t>tra</w:t>
      </w:r>
      <w:r>
        <w:rPr>
          <w:noProof/>
          <w:lang w:eastAsia="zh-CN"/>
        </w:rPr>
        <w:t>nslation2019zh</w:t>
      </w:r>
      <w:r>
        <w:rPr>
          <w:rFonts w:hint="eastAsia"/>
          <w:noProof/>
          <w:lang w:eastAsia="zh-CN"/>
        </w:rPr>
        <w:t>验证集的前</w:t>
      </w:r>
      <w:r>
        <w:rPr>
          <w:rFonts w:hint="eastAsia"/>
          <w:noProof/>
          <w:lang w:eastAsia="zh-CN"/>
        </w:rPr>
        <w:t>3</w:t>
      </w:r>
      <w:r>
        <w:rPr>
          <w:noProof/>
          <w:lang w:eastAsia="zh-CN"/>
        </w:rPr>
        <w:t>000</w:t>
      </w:r>
      <w:r w:rsidR="001B2449">
        <w:rPr>
          <w:rFonts w:hint="eastAsia"/>
          <w:noProof/>
          <w:lang w:eastAsia="zh-CN"/>
        </w:rPr>
        <w:t>对中英语料作为验证集，选取</w:t>
      </w:r>
      <w:r w:rsidR="001B2449">
        <w:rPr>
          <w:rFonts w:hint="eastAsia"/>
          <w:noProof/>
          <w:lang w:eastAsia="zh-CN"/>
        </w:rPr>
        <w:t>tra</w:t>
      </w:r>
      <w:r w:rsidR="001B2449">
        <w:rPr>
          <w:noProof/>
          <w:lang w:eastAsia="zh-CN"/>
        </w:rPr>
        <w:t>nslation2019zh</w:t>
      </w:r>
      <w:r w:rsidR="001B2449">
        <w:rPr>
          <w:rFonts w:hint="eastAsia"/>
          <w:noProof/>
          <w:lang w:eastAsia="zh-CN"/>
        </w:rPr>
        <w:t>验证集的后</w:t>
      </w:r>
      <w:r w:rsidR="001B2449">
        <w:rPr>
          <w:rFonts w:hint="eastAsia"/>
          <w:noProof/>
          <w:lang w:eastAsia="zh-CN"/>
        </w:rPr>
        <w:t>2</w:t>
      </w:r>
      <w:r w:rsidR="001B2449">
        <w:rPr>
          <w:noProof/>
          <w:lang w:eastAsia="zh-CN"/>
        </w:rPr>
        <w:t>000</w:t>
      </w:r>
      <w:r w:rsidR="001B2449">
        <w:rPr>
          <w:rFonts w:hint="eastAsia"/>
          <w:noProof/>
          <w:lang w:eastAsia="zh-CN"/>
        </w:rPr>
        <w:t>对中英语料作为测试集，验证集上的</w:t>
      </w:r>
      <w:r w:rsidR="001B2449">
        <w:rPr>
          <w:rFonts w:hint="eastAsia"/>
          <w:noProof/>
          <w:lang w:eastAsia="zh-CN"/>
        </w:rPr>
        <w:t>B</w:t>
      </w:r>
      <w:r w:rsidR="001B2449">
        <w:rPr>
          <w:noProof/>
          <w:lang w:eastAsia="zh-CN"/>
        </w:rPr>
        <w:t>LEU</w:t>
      </w:r>
      <w:r w:rsidR="001B2449">
        <w:rPr>
          <w:rFonts w:hint="eastAsia"/>
          <w:noProof/>
          <w:lang w:eastAsia="zh-CN"/>
        </w:rPr>
        <w:t>值为</w:t>
      </w:r>
      <w:r w:rsidR="001B2449">
        <w:rPr>
          <w:rFonts w:hint="eastAsia"/>
          <w:noProof/>
          <w:lang w:eastAsia="zh-CN"/>
        </w:rPr>
        <w:t>1</w:t>
      </w:r>
      <w:r w:rsidR="001B2449">
        <w:rPr>
          <w:noProof/>
          <w:lang w:eastAsia="zh-CN"/>
        </w:rPr>
        <w:t>6.09</w:t>
      </w:r>
      <w:r w:rsidR="001B2449">
        <w:rPr>
          <w:rFonts w:hint="eastAsia"/>
          <w:noProof/>
          <w:lang w:eastAsia="zh-CN"/>
        </w:rPr>
        <w:t>，测试集上的</w:t>
      </w:r>
      <w:r w:rsidR="001B2449">
        <w:rPr>
          <w:rFonts w:hint="eastAsia"/>
          <w:noProof/>
          <w:lang w:eastAsia="zh-CN"/>
        </w:rPr>
        <w:t>B</w:t>
      </w:r>
      <w:r w:rsidR="001B2449">
        <w:rPr>
          <w:noProof/>
          <w:lang w:eastAsia="zh-CN"/>
        </w:rPr>
        <w:t>LEU</w:t>
      </w:r>
      <w:r w:rsidR="001B2449">
        <w:rPr>
          <w:rFonts w:hint="eastAsia"/>
          <w:noProof/>
          <w:lang w:eastAsia="zh-CN"/>
        </w:rPr>
        <w:t>值为</w:t>
      </w:r>
      <w:r w:rsidR="001B2449">
        <w:rPr>
          <w:rFonts w:hint="eastAsia"/>
          <w:noProof/>
          <w:lang w:eastAsia="zh-CN"/>
        </w:rPr>
        <w:t>1</w:t>
      </w:r>
      <w:r w:rsidR="001B2449">
        <w:rPr>
          <w:noProof/>
          <w:lang w:eastAsia="zh-CN"/>
        </w:rPr>
        <w:t>5.78</w:t>
      </w:r>
      <w:r w:rsidR="001B2449">
        <w:rPr>
          <w:rFonts w:hint="eastAsia"/>
          <w:noProof/>
          <w:lang w:eastAsia="zh-CN"/>
        </w:rPr>
        <w:t>。</w:t>
      </w:r>
    </w:p>
    <w:p w14:paraId="1C4C9FCF" w14:textId="4BD396ED" w:rsidR="008875AC" w:rsidRDefault="00CB514A" w:rsidP="008875AC">
      <w:pPr>
        <w:pStyle w:val="1"/>
      </w:pPr>
      <w:r w:rsidRPr="00B00C22">
        <w:rPr>
          <w:rFonts w:hint="eastAsia"/>
        </w:rPr>
        <w:t>相关工作</w:t>
      </w:r>
    </w:p>
    <w:p w14:paraId="56CE1AC9" w14:textId="1D46DBEF" w:rsidR="005A2A9A" w:rsidRDefault="005A2A9A" w:rsidP="00793AE1">
      <w:pPr>
        <w:ind w:firstLine="540"/>
        <w:rPr>
          <w:noProof/>
          <w:lang w:eastAsia="zh-CN"/>
        </w:rPr>
      </w:pPr>
      <w:r>
        <w:rPr>
          <w:rFonts w:hint="eastAsia"/>
          <w:noProof/>
          <w:lang w:eastAsia="zh-CN"/>
        </w:rPr>
        <w:t>统计机器翻译几十年来一直是主导的翻译范式，其实际实现通常是基于短语的系统，可以翻译不同长度的单词或短语序列。在神经机器翻译出现之前，</w:t>
      </w:r>
      <w:r w:rsidR="00274848">
        <w:rPr>
          <w:rFonts w:hint="eastAsia"/>
          <w:noProof/>
          <w:lang w:eastAsia="zh-CN"/>
        </w:rPr>
        <w:t>神经网络已被用作统计机器翻译系统中一个组件并取得了一些成功。然而这种方法仍然使用基于短语的翻译系统作为核心，因此继承了它的缺点。</w:t>
      </w:r>
    </w:p>
    <w:p w14:paraId="42701014" w14:textId="32B50DED" w:rsidR="00793AE1" w:rsidRDefault="00793AE1" w:rsidP="00102CB7">
      <w:pPr>
        <w:ind w:firstLine="540"/>
        <w:rPr>
          <w:noProof/>
          <w:lang w:eastAsia="zh-CN"/>
        </w:rPr>
      </w:pPr>
      <w:r>
        <w:rPr>
          <w:rFonts w:hint="eastAsia"/>
          <w:noProof/>
          <w:lang w:eastAsia="zh-CN"/>
        </w:rPr>
        <w:t>2</w:t>
      </w:r>
      <w:r>
        <w:rPr>
          <w:noProof/>
          <w:lang w:eastAsia="zh-CN"/>
        </w:rPr>
        <w:t>013</w:t>
      </w:r>
      <w:r>
        <w:rPr>
          <w:rFonts w:hint="eastAsia"/>
          <w:noProof/>
          <w:lang w:eastAsia="zh-CN"/>
        </w:rPr>
        <w:t>年，</w:t>
      </w:r>
      <w:r w:rsidRPr="00793AE1">
        <w:rPr>
          <w:noProof/>
          <w:lang w:eastAsia="zh-CN"/>
        </w:rPr>
        <w:t>Nal Kalchbrenner</w:t>
      </w:r>
      <w:r w:rsidRPr="00793AE1">
        <w:rPr>
          <w:noProof/>
          <w:lang w:eastAsia="zh-CN"/>
        </w:rPr>
        <w:t>和</w:t>
      </w:r>
      <w:r w:rsidRPr="00793AE1">
        <w:rPr>
          <w:noProof/>
          <w:lang w:eastAsia="zh-CN"/>
        </w:rPr>
        <w:t>Phil Blunsom</w:t>
      </w:r>
      <w:r w:rsidRPr="00793AE1">
        <w:rPr>
          <w:noProof/>
          <w:lang w:eastAsia="zh-CN"/>
        </w:rPr>
        <w:t>提出了一种用于机器翻译的新型端到端编码器</w:t>
      </w:r>
      <w:r w:rsidRPr="00793AE1">
        <w:rPr>
          <w:noProof/>
          <w:lang w:eastAsia="zh-CN"/>
        </w:rPr>
        <w:t>-</w:t>
      </w:r>
      <w:r w:rsidRPr="00793AE1">
        <w:rPr>
          <w:noProof/>
          <w:lang w:eastAsia="zh-CN"/>
        </w:rPr>
        <w:t>解码器结构</w:t>
      </w:r>
      <w:r>
        <w:rPr>
          <w:rFonts w:hint="eastAsia"/>
          <w:noProof/>
          <w:vertAlign w:val="superscript"/>
          <w:lang w:eastAsia="zh-CN"/>
        </w:rPr>
        <w:t>[</w:t>
      </w:r>
      <w:r>
        <w:rPr>
          <w:noProof/>
          <w:vertAlign w:val="superscript"/>
          <w:lang w:eastAsia="zh-CN"/>
        </w:rPr>
        <w:t>4]</w:t>
      </w:r>
      <w:r w:rsidRPr="00793AE1">
        <w:rPr>
          <w:noProof/>
          <w:lang w:eastAsia="zh-CN"/>
        </w:rPr>
        <w:t>。该模型可以使用卷积神经网络</w:t>
      </w:r>
      <w:r w:rsidR="00040D8F">
        <w:rPr>
          <w:rFonts w:hint="eastAsia"/>
          <w:noProof/>
          <w:lang w:eastAsia="zh-CN"/>
        </w:rPr>
        <w:t>（</w:t>
      </w:r>
      <w:r w:rsidR="00102CB7">
        <w:rPr>
          <w:noProof/>
          <w:lang w:eastAsia="zh-CN"/>
        </w:rPr>
        <w:t>CNN</w:t>
      </w:r>
      <w:r w:rsidR="00040D8F">
        <w:rPr>
          <w:rFonts w:hint="eastAsia"/>
          <w:noProof/>
          <w:lang w:eastAsia="zh-CN"/>
        </w:rPr>
        <w:t>）</w:t>
      </w:r>
      <w:r w:rsidRPr="00793AE1">
        <w:rPr>
          <w:noProof/>
          <w:lang w:eastAsia="zh-CN"/>
        </w:rPr>
        <w:t>将给定的一段源文本编码成一个连续的向量，然后再使用循环神经网络</w:t>
      </w:r>
      <w:r w:rsidR="00040D8F">
        <w:rPr>
          <w:rFonts w:hint="eastAsia"/>
          <w:noProof/>
          <w:lang w:eastAsia="zh-CN"/>
        </w:rPr>
        <w:t>（</w:t>
      </w:r>
      <w:r w:rsidR="00102CB7">
        <w:rPr>
          <w:noProof/>
          <w:lang w:eastAsia="zh-CN"/>
        </w:rPr>
        <w:t>RNN</w:t>
      </w:r>
      <w:r w:rsidR="00040D8F">
        <w:rPr>
          <w:rFonts w:hint="eastAsia"/>
          <w:noProof/>
          <w:lang w:eastAsia="zh-CN"/>
        </w:rPr>
        <w:t>）</w:t>
      </w:r>
      <w:r w:rsidRPr="00793AE1">
        <w:rPr>
          <w:noProof/>
          <w:lang w:eastAsia="zh-CN"/>
        </w:rPr>
        <w:t>作为解码器将该状态向量转换成目标语言。他们的研究成果可以说是神经机器翻译的诞生</w:t>
      </w:r>
      <w:r>
        <w:rPr>
          <w:rFonts w:hint="eastAsia"/>
          <w:noProof/>
          <w:lang w:eastAsia="zh-CN"/>
        </w:rPr>
        <w:t>。</w:t>
      </w:r>
    </w:p>
    <w:p w14:paraId="19264C4B" w14:textId="6F28642E" w:rsidR="00102CB7" w:rsidRDefault="00102CB7" w:rsidP="00102CB7">
      <w:pPr>
        <w:ind w:firstLine="540"/>
        <w:rPr>
          <w:noProof/>
          <w:lang w:eastAsia="zh-CN"/>
        </w:rPr>
      </w:pPr>
      <w:r>
        <w:rPr>
          <w:rFonts w:hint="eastAsia"/>
          <w:noProof/>
          <w:lang w:eastAsia="zh-CN"/>
        </w:rPr>
        <w:t>由于梯度消失</w:t>
      </w:r>
      <w:r>
        <w:rPr>
          <w:rFonts w:hint="eastAsia"/>
          <w:noProof/>
          <w:lang w:eastAsia="zh-CN"/>
        </w:rPr>
        <w:t>/</w:t>
      </w:r>
      <w:r>
        <w:rPr>
          <w:rFonts w:hint="eastAsia"/>
          <w:noProof/>
          <w:lang w:eastAsia="zh-CN"/>
        </w:rPr>
        <w:t>爆炸问题让</w:t>
      </w:r>
      <w:r>
        <w:rPr>
          <w:rFonts w:hint="eastAsia"/>
          <w:noProof/>
          <w:lang w:eastAsia="zh-CN"/>
        </w:rPr>
        <w:t>R</w:t>
      </w:r>
      <w:r>
        <w:rPr>
          <w:noProof/>
          <w:lang w:eastAsia="zh-CN"/>
        </w:rPr>
        <w:t>NN</w:t>
      </w:r>
      <w:r>
        <w:rPr>
          <w:rFonts w:hint="eastAsia"/>
          <w:noProof/>
          <w:lang w:eastAsia="zh-CN"/>
        </w:rPr>
        <w:t>难以处理长距离依存，因此，</w:t>
      </w:r>
      <w:r>
        <w:rPr>
          <w:rFonts w:hint="eastAsia"/>
          <w:noProof/>
          <w:lang w:eastAsia="zh-CN"/>
        </w:rPr>
        <w:t>N</w:t>
      </w:r>
      <w:r>
        <w:rPr>
          <w:noProof/>
          <w:lang w:eastAsia="zh-CN"/>
        </w:rPr>
        <w:t>MT</w:t>
      </w:r>
      <w:r>
        <w:rPr>
          <w:rFonts w:hint="eastAsia"/>
          <w:noProof/>
          <w:lang w:eastAsia="zh-CN"/>
        </w:rPr>
        <w:t>模型一开始的表现并不友好。</w:t>
      </w:r>
      <w:r>
        <w:rPr>
          <w:rFonts w:hint="eastAsia"/>
          <w:noProof/>
          <w:lang w:eastAsia="zh-CN"/>
        </w:rPr>
        <w:t>2</w:t>
      </w:r>
      <w:r>
        <w:rPr>
          <w:noProof/>
          <w:lang w:eastAsia="zh-CN"/>
        </w:rPr>
        <w:t>014</w:t>
      </w:r>
      <w:r>
        <w:rPr>
          <w:rFonts w:hint="eastAsia"/>
          <w:noProof/>
          <w:lang w:eastAsia="zh-CN"/>
        </w:rPr>
        <w:t>年，</w:t>
      </w:r>
      <w:r>
        <w:rPr>
          <w:rFonts w:hint="eastAsia"/>
          <w:noProof/>
          <w:lang w:eastAsia="zh-CN"/>
        </w:rPr>
        <w:t>Cho</w:t>
      </w:r>
      <w:r>
        <w:rPr>
          <w:noProof/>
          <w:lang w:eastAsia="zh-CN"/>
        </w:rPr>
        <w:t xml:space="preserve"> et al.</w:t>
      </w:r>
      <w:r>
        <w:rPr>
          <w:rFonts w:hint="eastAsia"/>
          <w:noProof/>
          <w:lang w:eastAsia="zh-CN"/>
        </w:rPr>
        <w:t>和</w:t>
      </w:r>
      <w:r>
        <w:rPr>
          <w:rFonts w:hint="eastAsia"/>
          <w:noProof/>
          <w:lang w:eastAsia="zh-CN"/>
        </w:rPr>
        <w:t>Sut</w:t>
      </w:r>
      <w:r>
        <w:rPr>
          <w:noProof/>
          <w:lang w:eastAsia="zh-CN"/>
        </w:rPr>
        <w:t>skever et al.</w:t>
      </w:r>
      <w:r>
        <w:rPr>
          <w:rFonts w:hint="eastAsia"/>
          <w:noProof/>
          <w:lang w:eastAsia="zh-CN"/>
        </w:rPr>
        <w:t>提出了</w:t>
      </w:r>
      <w:r>
        <w:rPr>
          <w:rFonts w:hint="eastAsia"/>
          <w:noProof/>
          <w:lang w:eastAsia="zh-CN"/>
        </w:rPr>
        <w:t>s</w:t>
      </w:r>
      <w:r>
        <w:rPr>
          <w:noProof/>
          <w:lang w:eastAsia="zh-CN"/>
        </w:rPr>
        <w:t>eq2seq</w:t>
      </w:r>
      <w:r>
        <w:rPr>
          <w:rFonts w:hint="eastAsia"/>
          <w:noProof/>
          <w:lang w:eastAsia="zh-CN"/>
        </w:rPr>
        <w:t>学习的方法</w:t>
      </w:r>
      <w:r>
        <w:rPr>
          <w:rFonts w:hint="eastAsia"/>
          <w:noProof/>
          <w:vertAlign w:val="superscript"/>
          <w:lang w:eastAsia="zh-CN"/>
        </w:rPr>
        <w:t>[</w:t>
      </w:r>
      <w:r>
        <w:rPr>
          <w:noProof/>
          <w:vertAlign w:val="superscript"/>
          <w:lang w:eastAsia="zh-CN"/>
        </w:rPr>
        <w:t>5, 6]</w:t>
      </w:r>
      <w:r>
        <w:rPr>
          <w:rFonts w:hint="eastAsia"/>
          <w:noProof/>
          <w:lang w:eastAsia="zh-CN"/>
        </w:rPr>
        <w:t>，将</w:t>
      </w:r>
      <w:r>
        <w:rPr>
          <w:rFonts w:hint="eastAsia"/>
          <w:noProof/>
          <w:lang w:eastAsia="zh-CN"/>
        </w:rPr>
        <w:t>R</w:t>
      </w:r>
      <w:r>
        <w:rPr>
          <w:noProof/>
          <w:lang w:eastAsia="zh-CN"/>
        </w:rPr>
        <w:t>NN</w:t>
      </w:r>
      <w:r>
        <w:rPr>
          <w:rFonts w:hint="eastAsia"/>
          <w:noProof/>
          <w:lang w:eastAsia="zh-CN"/>
        </w:rPr>
        <w:t>既用于编码器也用于解码器，并且引入了</w:t>
      </w:r>
      <w:r>
        <w:rPr>
          <w:rFonts w:hint="eastAsia"/>
          <w:noProof/>
          <w:lang w:eastAsia="zh-CN"/>
        </w:rPr>
        <w:t>L</w:t>
      </w:r>
      <w:r>
        <w:rPr>
          <w:noProof/>
          <w:lang w:eastAsia="zh-CN"/>
        </w:rPr>
        <w:t>STM</w:t>
      </w:r>
      <w:r>
        <w:rPr>
          <w:rFonts w:hint="eastAsia"/>
          <w:noProof/>
          <w:lang w:eastAsia="zh-CN"/>
        </w:rPr>
        <w:t>，在门机制的帮助下，梯度消失</w:t>
      </w:r>
      <w:r>
        <w:rPr>
          <w:rFonts w:hint="eastAsia"/>
          <w:noProof/>
          <w:lang w:eastAsia="zh-CN"/>
        </w:rPr>
        <w:t>/</w:t>
      </w:r>
      <w:r>
        <w:rPr>
          <w:rFonts w:hint="eastAsia"/>
          <w:noProof/>
          <w:lang w:eastAsia="zh-CN"/>
        </w:rPr>
        <w:t>爆炸问题得到了控制，从而让模型可以更好地获取句子中的长距依存。</w:t>
      </w:r>
    </w:p>
    <w:p w14:paraId="56580E69" w14:textId="368102A8" w:rsidR="003F5D42" w:rsidRPr="00040D8F" w:rsidRDefault="003F5D42" w:rsidP="00040D8F">
      <w:pPr>
        <w:ind w:firstLine="540"/>
        <w:rPr>
          <w:noProof/>
          <w:lang w:eastAsia="zh-CN"/>
        </w:rPr>
      </w:pPr>
      <w:r w:rsidRPr="003F5D42">
        <w:rPr>
          <w:noProof/>
          <w:lang w:eastAsia="zh-CN"/>
        </w:rPr>
        <w:t xml:space="preserve">LSTM </w:t>
      </w:r>
      <w:r w:rsidRPr="003F5D42">
        <w:rPr>
          <w:noProof/>
          <w:lang w:eastAsia="zh-CN"/>
        </w:rPr>
        <w:t>的引入解决了长距离重新排序问题，同时将</w:t>
      </w:r>
      <w:r w:rsidRPr="003F5D42">
        <w:rPr>
          <w:noProof/>
          <w:lang w:eastAsia="zh-CN"/>
        </w:rPr>
        <w:t xml:space="preserve"> NMT </w:t>
      </w:r>
      <w:r w:rsidRPr="003F5D42">
        <w:rPr>
          <w:noProof/>
          <w:lang w:eastAsia="zh-CN"/>
        </w:rPr>
        <w:t>的主要难题变成了固定长度向量问题</w:t>
      </w:r>
      <w:r w:rsidRPr="003F5D42">
        <w:rPr>
          <w:rFonts w:hint="eastAsia"/>
          <w:noProof/>
          <w:lang w:eastAsia="zh-CN"/>
        </w:rPr>
        <w:t>：</w:t>
      </w:r>
      <w:r w:rsidRPr="003F5D42">
        <w:rPr>
          <w:noProof/>
          <w:lang w:eastAsia="zh-CN"/>
        </w:rPr>
        <w:t>不管源句子</w:t>
      </w:r>
      <w:r w:rsidRPr="003F5D42">
        <w:rPr>
          <w:rFonts w:hint="eastAsia"/>
          <w:noProof/>
          <w:lang w:eastAsia="zh-CN"/>
        </w:rPr>
        <w:t>多长</w:t>
      </w:r>
      <w:r w:rsidRPr="003F5D42">
        <w:rPr>
          <w:noProof/>
          <w:lang w:eastAsia="zh-CN"/>
        </w:rPr>
        <w:t>，神经网络都需要将其压缩成一个固定长度的向量，这会在解码过程中带来更大的复杂性和不确定性，尤其是当源句子很长时</w:t>
      </w:r>
      <w:r w:rsidRPr="003F5D42">
        <w:rPr>
          <w:rFonts w:hint="eastAsia"/>
          <w:noProof/>
          <w:lang w:eastAsia="zh-CN"/>
        </w:rPr>
        <w:t>。</w:t>
      </w:r>
      <w:r w:rsidRPr="003F5D42">
        <w:rPr>
          <w:noProof/>
          <w:lang w:eastAsia="zh-CN"/>
        </w:rPr>
        <w:t>自</w:t>
      </w:r>
      <w:r w:rsidRPr="003F5D42">
        <w:rPr>
          <w:noProof/>
          <w:lang w:eastAsia="zh-CN"/>
        </w:rPr>
        <w:t xml:space="preserve"> 2014 </w:t>
      </w:r>
      <w:r w:rsidRPr="003F5D42">
        <w:rPr>
          <w:noProof/>
          <w:lang w:eastAsia="zh-CN"/>
        </w:rPr>
        <w:t>年</w:t>
      </w:r>
      <w:r w:rsidRPr="003F5D42">
        <w:rPr>
          <w:noProof/>
          <w:lang w:eastAsia="zh-CN"/>
        </w:rPr>
        <w:t xml:space="preserve"> Yoshua Bengio </w:t>
      </w:r>
      <w:r w:rsidRPr="003F5D42">
        <w:rPr>
          <w:noProof/>
          <w:lang w:eastAsia="zh-CN"/>
        </w:rPr>
        <w:t>的团队为</w:t>
      </w:r>
      <w:r w:rsidRPr="003F5D42">
        <w:rPr>
          <w:noProof/>
          <w:lang w:eastAsia="zh-CN"/>
        </w:rPr>
        <w:t xml:space="preserve"> NMT </w:t>
      </w:r>
      <w:r w:rsidRPr="003F5D42">
        <w:rPr>
          <w:noProof/>
          <w:lang w:eastAsia="zh-CN"/>
        </w:rPr>
        <w:t>引入了注意力机制后</w:t>
      </w:r>
      <w:r w:rsidRPr="003F5D42">
        <w:rPr>
          <w:rFonts w:hint="eastAsia"/>
          <w:noProof/>
          <w:lang w:eastAsia="zh-CN"/>
        </w:rPr>
        <w:t>，</w:t>
      </w:r>
      <w:r w:rsidRPr="003F5D42">
        <w:rPr>
          <w:noProof/>
          <w:lang w:eastAsia="zh-CN"/>
        </w:rPr>
        <w:t>固定长度向量</w:t>
      </w:r>
      <w:r w:rsidRPr="003F5D42">
        <w:rPr>
          <w:rFonts w:hint="eastAsia"/>
          <w:noProof/>
          <w:lang w:eastAsia="zh-CN"/>
        </w:rPr>
        <w:t>的</w:t>
      </w:r>
      <w:r w:rsidRPr="003F5D42">
        <w:rPr>
          <w:noProof/>
          <w:lang w:eastAsia="zh-CN"/>
        </w:rPr>
        <w:t>问题也开始得到解决</w:t>
      </w:r>
      <w:r w:rsidRPr="00040D8F">
        <w:rPr>
          <w:rFonts w:hint="eastAsia"/>
          <w:noProof/>
          <w:vertAlign w:val="superscript"/>
          <w:lang w:eastAsia="zh-CN"/>
        </w:rPr>
        <w:t>[</w:t>
      </w:r>
      <w:r w:rsidRPr="00040D8F">
        <w:rPr>
          <w:noProof/>
          <w:vertAlign w:val="superscript"/>
          <w:lang w:eastAsia="zh-CN"/>
        </w:rPr>
        <w:t>2]</w:t>
      </w:r>
      <w:r w:rsidRPr="003F5D42">
        <w:rPr>
          <w:noProof/>
          <w:lang w:eastAsia="zh-CN"/>
        </w:rPr>
        <w:t>。</w:t>
      </w:r>
    </w:p>
    <w:p w14:paraId="7B982474" w14:textId="65384003" w:rsidR="003F5D42" w:rsidRPr="00040D8F" w:rsidRDefault="00040D8F" w:rsidP="00040D8F">
      <w:pPr>
        <w:ind w:firstLine="540"/>
        <w:rPr>
          <w:rFonts w:hint="eastAsia"/>
          <w:noProof/>
          <w:lang w:eastAsia="zh-CN"/>
        </w:rPr>
      </w:pPr>
      <w:r w:rsidRPr="00040D8F">
        <w:rPr>
          <w:noProof/>
          <w:lang w:eastAsia="zh-CN"/>
        </w:rPr>
        <w:t>2016</w:t>
      </w:r>
      <w:r w:rsidRPr="00040D8F">
        <w:rPr>
          <w:noProof/>
          <w:lang w:eastAsia="zh-CN"/>
        </w:rPr>
        <w:t>年</w:t>
      </w:r>
      <w:r w:rsidRPr="00040D8F">
        <w:rPr>
          <w:noProof/>
          <w:lang w:eastAsia="zh-CN"/>
        </w:rPr>
        <w:t>9</w:t>
      </w:r>
      <w:r w:rsidRPr="00040D8F">
        <w:rPr>
          <w:noProof/>
          <w:lang w:eastAsia="zh-CN"/>
        </w:rPr>
        <w:t>月份，谷歌发布了基于神经网络的翻译系统（</w:t>
      </w:r>
      <w:r w:rsidRPr="00040D8F">
        <w:rPr>
          <w:noProof/>
          <w:lang w:eastAsia="zh-CN"/>
        </w:rPr>
        <w:t>GNMT</w:t>
      </w:r>
      <w:r w:rsidRPr="00040D8F">
        <w:rPr>
          <w:noProof/>
          <w:lang w:eastAsia="zh-CN"/>
        </w:rPr>
        <w:t>）</w:t>
      </w:r>
      <w:r>
        <w:rPr>
          <w:rFonts w:hint="eastAsia"/>
          <w:noProof/>
          <w:lang w:eastAsia="zh-CN"/>
        </w:rPr>
        <w:t>，致力于解决翻译速度、处理低频词、处理模型漏翻等问题</w:t>
      </w:r>
      <w:r>
        <w:rPr>
          <w:rFonts w:hint="eastAsia"/>
          <w:noProof/>
          <w:vertAlign w:val="superscript"/>
          <w:lang w:eastAsia="zh-CN"/>
        </w:rPr>
        <w:t>[</w:t>
      </w:r>
      <w:r>
        <w:rPr>
          <w:noProof/>
          <w:vertAlign w:val="superscript"/>
          <w:lang w:eastAsia="zh-CN"/>
        </w:rPr>
        <w:t>7]</w:t>
      </w:r>
      <w:r>
        <w:rPr>
          <w:rFonts w:hint="eastAsia"/>
          <w:noProof/>
          <w:lang w:eastAsia="zh-CN"/>
        </w:rPr>
        <w:t>。</w:t>
      </w:r>
      <w:r>
        <w:rPr>
          <w:rFonts w:hint="eastAsia"/>
          <w:noProof/>
          <w:lang w:eastAsia="zh-CN"/>
        </w:rPr>
        <w:t>2</w:t>
      </w:r>
      <w:r>
        <w:rPr>
          <w:noProof/>
          <w:lang w:eastAsia="zh-CN"/>
        </w:rPr>
        <w:t>017</w:t>
      </w:r>
      <w:r>
        <w:rPr>
          <w:rFonts w:hint="eastAsia"/>
          <w:noProof/>
          <w:lang w:eastAsia="zh-CN"/>
        </w:rPr>
        <w:t>年，</w:t>
      </w:r>
      <w:r w:rsidRPr="00040D8F">
        <w:rPr>
          <w:noProof/>
          <w:lang w:eastAsia="zh-CN"/>
        </w:rPr>
        <w:t xml:space="preserve">Facebook </w:t>
      </w:r>
      <w:r w:rsidRPr="00040D8F">
        <w:rPr>
          <w:noProof/>
          <w:lang w:eastAsia="zh-CN"/>
        </w:rPr>
        <w:t>人工智能研究院（</w:t>
      </w:r>
      <w:r w:rsidRPr="00040D8F">
        <w:rPr>
          <w:noProof/>
          <w:lang w:eastAsia="zh-CN"/>
        </w:rPr>
        <w:t>FAIR</w:t>
      </w:r>
      <w:r w:rsidRPr="00040D8F">
        <w:rPr>
          <w:noProof/>
          <w:lang w:eastAsia="zh-CN"/>
        </w:rPr>
        <w:t>）宣布</w:t>
      </w:r>
      <w:r>
        <w:rPr>
          <w:rFonts w:hint="eastAsia"/>
          <w:noProof/>
          <w:lang w:eastAsia="zh-CN"/>
        </w:rPr>
        <w:t>了</w:t>
      </w:r>
      <w:r w:rsidRPr="00040D8F">
        <w:rPr>
          <w:noProof/>
          <w:lang w:eastAsia="zh-CN"/>
        </w:rPr>
        <w:t>他们使用</w:t>
      </w:r>
      <w:r w:rsidRPr="00040D8F">
        <w:rPr>
          <w:noProof/>
          <w:lang w:eastAsia="zh-CN"/>
        </w:rPr>
        <w:t xml:space="preserve"> CNN </w:t>
      </w:r>
      <w:r w:rsidRPr="00040D8F">
        <w:rPr>
          <w:noProof/>
          <w:lang w:eastAsia="zh-CN"/>
        </w:rPr>
        <w:t>实现</w:t>
      </w:r>
      <w:r w:rsidRPr="00040D8F">
        <w:rPr>
          <w:noProof/>
          <w:lang w:eastAsia="zh-CN"/>
        </w:rPr>
        <w:t xml:space="preserve"> NMT </w:t>
      </w:r>
      <w:r w:rsidRPr="00040D8F">
        <w:rPr>
          <w:noProof/>
          <w:lang w:eastAsia="zh-CN"/>
        </w:rPr>
        <w:t>的方法，其可以实现与基于</w:t>
      </w:r>
      <w:r w:rsidRPr="00040D8F">
        <w:rPr>
          <w:noProof/>
          <w:lang w:eastAsia="zh-CN"/>
        </w:rPr>
        <w:t xml:space="preserve"> RNN </w:t>
      </w:r>
      <w:r w:rsidRPr="00040D8F">
        <w:rPr>
          <w:noProof/>
          <w:lang w:eastAsia="zh-CN"/>
        </w:rPr>
        <w:t>的</w:t>
      </w:r>
      <w:r w:rsidRPr="00040D8F">
        <w:rPr>
          <w:noProof/>
          <w:lang w:eastAsia="zh-CN"/>
        </w:rPr>
        <w:t xml:space="preserve"> NMT </w:t>
      </w:r>
      <w:r w:rsidRPr="00040D8F">
        <w:rPr>
          <w:noProof/>
          <w:lang w:eastAsia="zh-CN"/>
        </w:rPr>
        <w:t>近似的表现水平，但速度却快</w:t>
      </w:r>
      <w:r w:rsidRPr="00040D8F">
        <w:rPr>
          <w:noProof/>
          <w:lang w:eastAsia="zh-CN"/>
        </w:rPr>
        <w:t xml:space="preserve"> 9 </w:t>
      </w:r>
      <w:r w:rsidRPr="00040D8F">
        <w:rPr>
          <w:noProof/>
          <w:lang w:eastAsia="zh-CN"/>
        </w:rPr>
        <w:t>倍</w:t>
      </w:r>
      <w:r>
        <w:rPr>
          <w:rFonts w:hint="eastAsia"/>
          <w:noProof/>
          <w:vertAlign w:val="superscript"/>
          <w:lang w:eastAsia="zh-CN"/>
        </w:rPr>
        <w:t>[</w:t>
      </w:r>
      <w:r>
        <w:rPr>
          <w:noProof/>
          <w:vertAlign w:val="superscript"/>
          <w:lang w:eastAsia="zh-CN"/>
        </w:rPr>
        <w:t>8, 9]</w:t>
      </w:r>
      <w:r w:rsidRPr="00040D8F">
        <w:rPr>
          <w:noProof/>
          <w:lang w:eastAsia="zh-CN"/>
        </w:rPr>
        <w:t>。作为回应，谷歌在</w:t>
      </w:r>
      <w:r w:rsidRPr="00040D8F">
        <w:rPr>
          <w:noProof/>
          <w:lang w:eastAsia="zh-CN"/>
        </w:rPr>
        <w:t xml:space="preserve"> 6 </w:t>
      </w:r>
      <w:r w:rsidRPr="00040D8F">
        <w:rPr>
          <w:noProof/>
          <w:lang w:eastAsia="zh-CN"/>
        </w:rPr>
        <w:t>月份发布了完全基于注意力（</w:t>
      </w:r>
      <w:r w:rsidRPr="00040D8F">
        <w:rPr>
          <w:noProof/>
          <w:lang w:eastAsia="zh-CN"/>
        </w:rPr>
        <w:t>attention</w:t>
      </w:r>
      <w:r w:rsidRPr="00040D8F">
        <w:rPr>
          <w:noProof/>
          <w:lang w:eastAsia="zh-CN"/>
        </w:rPr>
        <w:t>）的</w:t>
      </w:r>
      <w:r w:rsidRPr="00040D8F">
        <w:rPr>
          <w:noProof/>
          <w:lang w:eastAsia="zh-CN"/>
        </w:rPr>
        <w:t xml:space="preserve"> NMT </w:t>
      </w:r>
      <w:r w:rsidRPr="00040D8F">
        <w:rPr>
          <w:noProof/>
          <w:lang w:eastAsia="zh-CN"/>
        </w:rPr>
        <w:t>模型</w:t>
      </w:r>
      <w:r>
        <w:rPr>
          <w:rFonts w:hint="eastAsia"/>
          <w:noProof/>
          <w:lang w:eastAsia="zh-CN"/>
        </w:rPr>
        <w:t>，</w:t>
      </w:r>
      <w:r w:rsidRPr="00040D8F">
        <w:rPr>
          <w:noProof/>
          <w:lang w:eastAsia="zh-CN"/>
        </w:rPr>
        <w:t>这个模型既没有使用</w:t>
      </w:r>
      <w:r w:rsidRPr="00040D8F">
        <w:rPr>
          <w:noProof/>
          <w:lang w:eastAsia="zh-CN"/>
        </w:rPr>
        <w:t xml:space="preserve"> CNN</w:t>
      </w:r>
      <w:r w:rsidRPr="00040D8F">
        <w:rPr>
          <w:noProof/>
          <w:lang w:eastAsia="zh-CN"/>
        </w:rPr>
        <w:t>，也没有使用</w:t>
      </w:r>
      <w:r w:rsidRPr="00040D8F">
        <w:rPr>
          <w:noProof/>
          <w:lang w:eastAsia="zh-CN"/>
        </w:rPr>
        <w:t xml:space="preserve"> RNN</w:t>
      </w:r>
      <w:r w:rsidRPr="00040D8F">
        <w:rPr>
          <w:noProof/>
          <w:lang w:eastAsia="zh-CN"/>
        </w:rPr>
        <w:t>，而是完全基于注意力机制</w:t>
      </w:r>
      <w:r>
        <w:rPr>
          <w:noProof/>
          <w:vertAlign w:val="superscript"/>
          <w:lang w:eastAsia="zh-CN"/>
        </w:rPr>
        <w:t>[3]</w:t>
      </w:r>
      <w:r w:rsidRPr="00040D8F">
        <w:rPr>
          <w:noProof/>
          <w:lang w:eastAsia="zh-CN"/>
        </w:rPr>
        <w:t>。</w:t>
      </w:r>
    </w:p>
    <w:p w14:paraId="0D735A2B" w14:textId="1D56D779" w:rsidR="000B5380" w:rsidRDefault="000B5380" w:rsidP="008875AC">
      <w:pPr>
        <w:pStyle w:val="1"/>
      </w:pPr>
      <w:r>
        <w:rPr>
          <w:rFonts w:hint="eastAsia"/>
        </w:rPr>
        <w:t>引用</w:t>
      </w:r>
    </w:p>
    <w:p w14:paraId="11119E77" w14:textId="49A88A01" w:rsidR="000970DE" w:rsidRDefault="000970DE" w:rsidP="000970DE">
      <w:pPr>
        <w:ind w:firstLine="360"/>
        <w:rPr>
          <w:lang w:eastAsia="zh-CN"/>
        </w:rPr>
      </w:pPr>
      <w:r>
        <w:rPr>
          <w:rFonts w:hint="eastAsia"/>
          <w:lang w:eastAsia="zh-CN"/>
        </w:rPr>
        <w:t>[</w:t>
      </w:r>
      <w:r>
        <w:rPr>
          <w:lang w:eastAsia="zh-CN"/>
        </w:rPr>
        <w:t xml:space="preserve">1] </w:t>
      </w:r>
      <w:r w:rsidR="0076168E">
        <w:rPr>
          <w:rFonts w:hint="eastAsia"/>
          <w:lang w:eastAsia="zh-CN"/>
        </w:rPr>
        <w:t>李沐，刘树杰，张冬冬，周明</w:t>
      </w:r>
      <w:r w:rsidR="0076168E">
        <w:rPr>
          <w:rFonts w:hint="eastAsia"/>
          <w:lang w:eastAsia="zh-CN"/>
        </w:rPr>
        <w:t>.</w:t>
      </w:r>
      <w:r w:rsidR="0076168E">
        <w:rPr>
          <w:lang w:eastAsia="zh-CN"/>
        </w:rPr>
        <w:t xml:space="preserve"> </w:t>
      </w:r>
      <w:r w:rsidR="0076168E">
        <w:rPr>
          <w:rFonts w:hint="eastAsia"/>
          <w:lang w:eastAsia="zh-CN"/>
        </w:rPr>
        <w:t>机器翻译</w:t>
      </w:r>
      <w:r w:rsidR="0076168E">
        <w:rPr>
          <w:rFonts w:hint="eastAsia"/>
          <w:lang w:eastAsia="zh-CN"/>
        </w:rPr>
        <w:t>[</w:t>
      </w:r>
      <w:r w:rsidR="0076168E">
        <w:rPr>
          <w:lang w:eastAsia="zh-CN"/>
        </w:rPr>
        <w:t>M].</w:t>
      </w:r>
      <w:r w:rsidR="0076168E">
        <w:rPr>
          <w:rFonts w:hint="eastAsia"/>
          <w:lang w:eastAsia="zh-CN"/>
        </w:rPr>
        <w:t>北京：高等教育出版社，</w:t>
      </w:r>
      <w:r w:rsidR="0076168E">
        <w:rPr>
          <w:rFonts w:hint="eastAsia"/>
          <w:lang w:eastAsia="zh-CN"/>
        </w:rPr>
        <w:t>2</w:t>
      </w:r>
      <w:r w:rsidR="0076168E">
        <w:rPr>
          <w:lang w:eastAsia="zh-CN"/>
        </w:rPr>
        <w:t>018</w:t>
      </w:r>
      <w:r w:rsidR="00971727">
        <w:rPr>
          <w:rFonts w:hint="eastAsia"/>
          <w:lang w:eastAsia="zh-CN"/>
        </w:rPr>
        <w:t>.</w:t>
      </w:r>
      <w:r w:rsidR="00971727">
        <w:rPr>
          <w:lang w:eastAsia="zh-CN"/>
        </w:rPr>
        <w:t>8</w:t>
      </w:r>
      <w:r w:rsidR="0076168E">
        <w:rPr>
          <w:lang w:eastAsia="zh-CN"/>
        </w:rPr>
        <w:t>.</w:t>
      </w:r>
    </w:p>
    <w:p w14:paraId="2983631C" w14:textId="38520AEF" w:rsidR="000970DE" w:rsidRPr="00CA5AB0" w:rsidRDefault="000970DE" w:rsidP="00CA5AB0">
      <w:pPr>
        <w:ind w:firstLine="360"/>
        <w:rPr>
          <w:lang w:eastAsia="zh-CN"/>
        </w:rPr>
      </w:pPr>
      <w:r>
        <w:rPr>
          <w:rFonts w:hint="eastAsia"/>
          <w:lang w:eastAsia="zh-CN"/>
        </w:rPr>
        <w:lastRenderedPageBreak/>
        <w:t>[</w:t>
      </w:r>
      <w:r>
        <w:rPr>
          <w:lang w:eastAsia="zh-CN"/>
        </w:rPr>
        <w:t xml:space="preserve">2] </w:t>
      </w:r>
      <w:r w:rsidR="00CA5AB0" w:rsidRPr="00CA5AB0">
        <w:rPr>
          <w:rFonts w:hint="eastAsia"/>
          <w:lang w:eastAsia="zh-CN"/>
        </w:rPr>
        <w:t>Bahdanau D, Cho K, Bengio Y. Neural machine translation by jointly learning to align and translate[J]. arXiv preprint arXiv:1409.0473, 2014.</w:t>
      </w:r>
      <w:r w:rsidR="00CA5AB0" w:rsidRPr="00CA5AB0">
        <w:rPr>
          <w:lang w:eastAsia="zh-CN"/>
        </w:rPr>
        <w:t xml:space="preserve"> </w:t>
      </w:r>
    </w:p>
    <w:p w14:paraId="2678035C" w14:textId="66EF5C23" w:rsidR="00CA5AB0" w:rsidRDefault="00CA5AB0" w:rsidP="000970DE">
      <w:pPr>
        <w:ind w:firstLine="360"/>
        <w:rPr>
          <w:lang w:eastAsia="zh-CN"/>
        </w:rPr>
      </w:pPr>
      <w:r>
        <w:rPr>
          <w:rFonts w:hint="eastAsia"/>
          <w:lang w:eastAsia="zh-CN"/>
        </w:rPr>
        <w:t>[</w:t>
      </w:r>
      <w:r>
        <w:rPr>
          <w:lang w:eastAsia="zh-CN"/>
        </w:rPr>
        <w:t xml:space="preserve">3] </w:t>
      </w:r>
      <w:r w:rsidRPr="00CA5AB0">
        <w:rPr>
          <w:rFonts w:hint="eastAsia"/>
          <w:lang w:eastAsia="zh-CN"/>
        </w:rPr>
        <w:t>Vaswani A, Shazeer N, Parmar N, et al. Attention is all you need[C]//Advances in Neural Information Processing Systems. 2017: 5998-6008</w:t>
      </w:r>
      <w:r>
        <w:rPr>
          <w:lang w:eastAsia="zh-CN"/>
        </w:rPr>
        <w:t>.</w:t>
      </w:r>
    </w:p>
    <w:p w14:paraId="3C2297BF" w14:textId="77777777" w:rsidR="00834CB5" w:rsidRDefault="00793AE1" w:rsidP="00834CB5">
      <w:pPr>
        <w:ind w:firstLine="360"/>
        <w:rPr>
          <w:lang w:eastAsia="zh-CN"/>
        </w:rPr>
      </w:pPr>
      <w:r>
        <w:t xml:space="preserve">[4] </w:t>
      </w:r>
      <w:r w:rsidRPr="00DF1557">
        <w:t>Kalchbrenner N, Blunsom P. Recurrent continuous translation models[C]//Proceedings of the 2013 Conference on Empirical Methods in Natural Language Processing. 2013: 1700-1709.</w:t>
      </w:r>
    </w:p>
    <w:p w14:paraId="40128602" w14:textId="77777777" w:rsidR="00834CB5" w:rsidRDefault="00834CB5" w:rsidP="00834CB5">
      <w:pPr>
        <w:ind w:firstLine="360"/>
        <w:rPr>
          <w:lang w:eastAsia="zh-CN"/>
        </w:rPr>
      </w:pPr>
      <w:r w:rsidRPr="00DF1557">
        <w:t>[5] Cho K, Van Merriënboer B, Gulcehre C, et al. Learning phrase represen</w:t>
      </w:r>
      <w:r w:rsidRPr="00605144">
        <w:t xml:space="preserve">tations using </w:t>
      </w:r>
      <w:r w:rsidRPr="00DF1557">
        <w:t>RNN encoder-decoder for statistical machine translation[J]. arXiv preprint arXiv:1406.1078, 2014.</w:t>
      </w:r>
    </w:p>
    <w:p w14:paraId="389C567C" w14:textId="49904E24" w:rsidR="00834CB5" w:rsidRPr="00DF1557" w:rsidRDefault="00834CB5" w:rsidP="00834CB5">
      <w:pPr>
        <w:ind w:firstLine="360"/>
      </w:pPr>
      <w:r w:rsidRPr="00DF1557">
        <w:t>[6] Sutskever I, Vinyals O, Le Q V. Sequence to sequence learning with neural networks[C]//Advances in neural information processing systems. 2014: 3104-3112.</w:t>
      </w:r>
    </w:p>
    <w:p w14:paraId="10115290" w14:textId="53BD314B" w:rsidR="00040D8F" w:rsidRPr="004F03A8" w:rsidRDefault="00040D8F" w:rsidP="00040D8F">
      <w:pPr>
        <w:ind w:firstLine="360"/>
      </w:pPr>
      <w:r w:rsidRPr="00DF1557">
        <w:t>[</w:t>
      </w:r>
      <w:r>
        <w:t>7</w:t>
      </w:r>
      <w:r w:rsidRPr="00DF1557">
        <w:t xml:space="preserve">] </w:t>
      </w:r>
      <w:r w:rsidRPr="004F03A8">
        <w:t>Wu Y, Schuster M, Chen Z, et al. Google's neural machine translation system: Bridging the gap between human and machine translation[J]. arXiv preprint arXiv:1609.08144, 2016.</w:t>
      </w:r>
    </w:p>
    <w:p w14:paraId="0399274C" w14:textId="03827FB1" w:rsidR="00040D8F" w:rsidRPr="004F03A8" w:rsidRDefault="00040D8F" w:rsidP="00040D8F">
      <w:pPr>
        <w:ind w:firstLine="360"/>
      </w:pPr>
      <w:r w:rsidRPr="00DF1557">
        <w:t>[</w:t>
      </w:r>
      <w:r>
        <w:t>8</w:t>
      </w:r>
      <w:r w:rsidRPr="00DF1557">
        <w:t xml:space="preserve">] </w:t>
      </w:r>
      <w:r w:rsidRPr="004F03A8">
        <w:t>Gehring J, Auli M, Grangier D, et al. A convolutional encoder model for neural machine translation[J]. arXiv preprint arXiv:1611.02344, 2016.</w:t>
      </w:r>
    </w:p>
    <w:p w14:paraId="25854C99" w14:textId="256C6C37" w:rsidR="00040D8F" w:rsidRPr="004F03A8" w:rsidRDefault="00040D8F" w:rsidP="00040D8F">
      <w:pPr>
        <w:ind w:firstLine="360"/>
      </w:pPr>
      <w:r w:rsidRPr="00DF1557">
        <w:t>[</w:t>
      </w:r>
      <w:r>
        <w:t>9</w:t>
      </w:r>
      <w:r w:rsidRPr="00DF1557">
        <w:t xml:space="preserve">] </w:t>
      </w:r>
      <w:r w:rsidRPr="004F03A8">
        <w:t>Gehring J, Auli M, Grangier D, et al. Convolutional sequence to sequence learning[J]. arXiv preprint arXiv:1705.03122, 2017.</w:t>
      </w:r>
    </w:p>
    <w:p w14:paraId="6441C383" w14:textId="77777777" w:rsidR="00793AE1" w:rsidRPr="000970DE" w:rsidRDefault="00793AE1" w:rsidP="000970DE">
      <w:pPr>
        <w:rPr>
          <w:rFonts w:hint="eastAsia"/>
          <w:lang w:eastAsia="zh-CN"/>
        </w:rPr>
      </w:pPr>
      <w:bookmarkStart w:id="0" w:name="_GoBack"/>
      <w:bookmarkEnd w:id="0"/>
    </w:p>
    <w:sectPr w:rsidR="00793AE1" w:rsidRPr="000970DE" w:rsidSect="00FC2B81">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微软雅黑">
    <w:altName w:val="Microsoft YaHei"/>
    <w:panose1 w:val="020B0503020204020204"/>
    <w:charset w:val="86"/>
    <w:family w:val="swiss"/>
    <w:pitch w:val="variable"/>
    <w:sig w:usb0="80000287" w:usb1="28CF3C52" w:usb2="00000016" w:usb3="00000000" w:csb0="0004001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ACFF"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E0002AFF" w:usb1="C000247B" w:usb2="00000009" w:usb3="00000000" w:csb0="000001FF" w:csb1="00000000"/>
  </w:font>
  <w:font w:name="DengXian">
    <w:altName w:val="等线"/>
    <w:panose1 w:val="02010600030101010101"/>
    <w:charset w:val="86"/>
    <w:family w:val="auto"/>
    <w:pitch w:val="variable"/>
    <w:sig w:usb0="A00002BF" w:usb1="38CF7CFA" w:usb2="00000016" w:usb3="00000000" w:csb0="0004000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630FFB"/>
    <w:multiLevelType w:val="hybridMultilevel"/>
    <w:tmpl w:val="5066D782"/>
    <w:lvl w:ilvl="0" w:tplc="3856B3BC">
      <w:start w:val="1"/>
      <w:numFmt w:val="decimal"/>
      <w:pStyle w:val="2"/>
      <w:lvlText w:val="%1."/>
      <w:lvlJc w:val="left"/>
      <w:pPr>
        <w:ind w:left="720" w:hanging="360"/>
      </w:pPr>
      <w:rPr>
        <w:rFonts w:ascii="微软雅黑" w:eastAsia="微软雅黑" w:hAnsi="微软雅黑" w:hint="eastAsia"/>
        <w:b w:val="0"/>
        <w:i w:val="0"/>
        <w:color w:val="4472C4" w:themeColor="accent1"/>
        <w:sz w:val="3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68C1BBB"/>
    <w:multiLevelType w:val="hybridMultilevel"/>
    <w:tmpl w:val="CAA49B98"/>
    <w:lvl w:ilvl="0" w:tplc="C5864BFE">
      <w:start w:val="1"/>
      <w:numFmt w:val="chineseCountingThousand"/>
      <w:pStyle w:val="1"/>
      <w:lvlText w:val="%1."/>
      <w:lvlJc w:val="right"/>
      <w:pPr>
        <w:ind w:left="720" w:hanging="180"/>
      </w:pPr>
      <w:rPr>
        <w:rFonts w:ascii="微软雅黑" w:eastAsia="微软雅黑" w:hAnsi="微软雅黑" w:hint="eastAsia"/>
        <w:b w:val="0"/>
        <w:i/>
        <w:color w:val="4472C4" w:themeColor="accent1"/>
        <w:sz w:val="4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31634D7A"/>
    <w:multiLevelType w:val="multilevel"/>
    <w:tmpl w:val="24180A28"/>
    <w:lvl w:ilvl="0">
      <w:start w:val="1"/>
      <w:numFmt w:val="upperRoman"/>
      <w:lvlText w:val="%1."/>
      <w:lvlJc w:val="right"/>
      <w:pPr>
        <w:ind w:left="720" w:hanging="18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3" w15:restartNumberingAfterBreak="0">
    <w:nsid w:val="31942EDF"/>
    <w:multiLevelType w:val="multilevel"/>
    <w:tmpl w:val="B1023E6E"/>
    <w:lvl w:ilvl="0">
      <w:start w:val="1"/>
      <w:numFmt w:val="none"/>
      <w:lvlText w:val="一."/>
      <w:lvlJc w:val="right"/>
      <w:pPr>
        <w:ind w:left="720" w:hanging="180"/>
      </w:pPr>
      <w:rPr>
        <w:rFonts w:ascii="微软雅黑" w:eastAsia="微软雅黑" w:hAnsi="微软雅黑" w:hint="eastAsia"/>
        <w:b w:val="0"/>
        <w:i/>
        <w:color w:val="4472C4" w:themeColor="accent1"/>
        <w:sz w:val="40"/>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4" w15:restartNumberingAfterBreak="0">
    <w:nsid w:val="57D26086"/>
    <w:multiLevelType w:val="hybridMultilevel"/>
    <w:tmpl w:val="28D270A4"/>
    <w:lvl w:ilvl="0" w:tplc="114014D6">
      <w:start w:val="1"/>
      <w:numFmt w:val="decimal"/>
      <w:pStyle w:val="3"/>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9EB46F9"/>
    <w:multiLevelType w:val="hybridMultilevel"/>
    <w:tmpl w:val="E98E91CE"/>
    <w:lvl w:ilvl="0" w:tplc="F192023A">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6" w15:restartNumberingAfterBreak="0">
    <w:nsid w:val="5D1F3E27"/>
    <w:multiLevelType w:val="hybridMultilevel"/>
    <w:tmpl w:val="B90CA3EE"/>
    <w:lvl w:ilvl="0" w:tplc="EA3ECCFE">
      <w:start w:val="1"/>
      <w:numFmt w:val="decimal"/>
      <w:lvlText w:val="%1."/>
      <w:lvlJc w:val="left"/>
      <w:pPr>
        <w:ind w:left="1080" w:hanging="360"/>
      </w:pPr>
      <w:rPr>
        <w:rFonts w:hint="eastAsia"/>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7" w15:restartNumberingAfterBreak="0">
    <w:nsid w:val="68682EDF"/>
    <w:multiLevelType w:val="hybridMultilevel"/>
    <w:tmpl w:val="7A800E08"/>
    <w:lvl w:ilvl="0" w:tplc="BFF4A124">
      <w:start w:val="1"/>
      <w:numFmt w:val="decimal"/>
      <w:lvlText w:val="%1."/>
      <w:lvlJc w:val="left"/>
      <w:pPr>
        <w:ind w:left="720" w:hanging="360"/>
      </w:pPr>
      <w:rPr>
        <w:rFonts w:hint="eastAsia"/>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75F457CC"/>
    <w:multiLevelType w:val="hybridMultilevel"/>
    <w:tmpl w:val="06007F52"/>
    <w:lvl w:ilvl="0" w:tplc="FC6693A0">
      <w:start w:val="1"/>
      <w:numFmt w:val="japaneseCounting"/>
      <w:lvlText w:val="%1、"/>
      <w:lvlJc w:val="left"/>
      <w:pPr>
        <w:ind w:left="1080" w:hanging="720"/>
      </w:pPr>
      <w:rPr>
        <w:rFonts w:hint="eastAsia"/>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7"/>
  </w:num>
  <w:num w:numId="2">
    <w:abstractNumId w:val="8"/>
  </w:num>
  <w:num w:numId="3">
    <w:abstractNumId w:val="5"/>
  </w:num>
  <w:num w:numId="4">
    <w:abstractNumId w:val="6"/>
  </w:num>
  <w:num w:numId="5">
    <w:abstractNumId w:val="1"/>
  </w:num>
  <w:num w:numId="6">
    <w:abstractNumId w:val="2"/>
  </w:num>
  <w:num w:numId="7">
    <w:abstractNumId w:val="3"/>
  </w:num>
  <w:num w:numId="8">
    <w:abstractNumId w:val="0"/>
  </w:num>
  <w:num w:numId="9">
    <w:abstractNumId w:val="4"/>
  </w:num>
  <w:num w:numId="10">
    <w:abstractNumId w:val="0"/>
    <w:lvlOverride w:ilvl="0">
      <w:startOverride w:val="1"/>
    </w:lvlOverride>
  </w:num>
  <w:num w:numId="11">
    <w:abstractNumId w:val="0"/>
    <w:lvlOverride w:ilvl="0">
      <w:startOverride w:val="1"/>
    </w:lvlOverride>
  </w:num>
  <w:num w:numId="12">
    <w:abstractNumId w:val="0"/>
    <w:lvlOverride w:ilvl="0">
      <w:startOverride w:val="1"/>
    </w:lvlOverride>
  </w:num>
  <w:num w:numId="13">
    <w:abstractNumId w:val="1"/>
  </w:num>
  <w:num w:numId="14">
    <w:abstractNumId w:val="0"/>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73"/>
  <w:bordersDoNotSurroundHeader/>
  <w:bordersDoNotSurroundFooter/>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FE4ECE"/>
    <w:rsid w:val="00002830"/>
    <w:rsid w:val="00021723"/>
    <w:rsid w:val="0002227A"/>
    <w:rsid w:val="00026D88"/>
    <w:rsid w:val="000320F7"/>
    <w:rsid w:val="000351FB"/>
    <w:rsid w:val="00037E0C"/>
    <w:rsid w:val="00040D8F"/>
    <w:rsid w:val="00090997"/>
    <w:rsid w:val="000970DE"/>
    <w:rsid w:val="000B494F"/>
    <w:rsid w:val="000B5380"/>
    <w:rsid w:val="000C6037"/>
    <w:rsid w:val="000E3BCE"/>
    <w:rsid w:val="000F64A9"/>
    <w:rsid w:val="00102CB7"/>
    <w:rsid w:val="0013598C"/>
    <w:rsid w:val="001877C9"/>
    <w:rsid w:val="00187EF7"/>
    <w:rsid w:val="001B2449"/>
    <w:rsid w:val="001E098D"/>
    <w:rsid w:val="001E5F85"/>
    <w:rsid w:val="002129FA"/>
    <w:rsid w:val="00225BC0"/>
    <w:rsid w:val="0026726C"/>
    <w:rsid w:val="00274848"/>
    <w:rsid w:val="002E31D0"/>
    <w:rsid w:val="00302FFD"/>
    <w:rsid w:val="0032734C"/>
    <w:rsid w:val="00357BD3"/>
    <w:rsid w:val="003B310D"/>
    <w:rsid w:val="003C1BD6"/>
    <w:rsid w:val="003D043F"/>
    <w:rsid w:val="003E06D1"/>
    <w:rsid w:val="003F5D42"/>
    <w:rsid w:val="00421387"/>
    <w:rsid w:val="004363FB"/>
    <w:rsid w:val="00452AB7"/>
    <w:rsid w:val="00454A9E"/>
    <w:rsid w:val="004563FD"/>
    <w:rsid w:val="00456635"/>
    <w:rsid w:val="00467982"/>
    <w:rsid w:val="0047777B"/>
    <w:rsid w:val="00495687"/>
    <w:rsid w:val="004A12DA"/>
    <w:rsid w:val="004D4405"/>
    <w:rsid w:val="005304DE"/>
    <w:rsid w:val="00550FE2"/>
    <w:rsid w:val="0055633E"/>
    <w:rsid w:val="005A2A9A"/>
    <w:rsid w:val="005C6024"/>
    <w:rsid w:val="005D4D60"/>
    <w:rsid w:val="005F2E49"/>
    <w:rsid w:val="00600CB2"/>
    <w:rsid w:val="00600F1A"/>
    <w:rsid w:val="00642E1B"/>
    <w:rsid w:val="00645057"/>
    <w:rsid w:val="006572D1"/>
    <w:rsid w:val="006E6996"/>
    <w:rsid w:val="007103FC"/>
    <w:rsid w:val="007352B9"/>
    <w:rsid w:val="00745A0B"/>
    <w:rsid w:val="00746759"/>
    <w:rsid w:val="0076168E"/>
    <w:rsid w:val="00774D47"/>
    <w:rsid w:val="00787586"/>
    <w:rsid w:val="00793AE1"/>
    <w:rsid w:val="007C078F"/>
    <w:rsid w:val="007C32E4"/>
    <w:rsid w:val="007F5071"/>
    <w:rsid w:val="00834CB5"/>
    <w:rsid w:val="008414BA"/>
    <w:rsid w:val="00846225"/>
    <w:rsid w:val="0087592E"/>
    <w:rsid w:val="008875AC"/>
    <w:rsid w:val="008C6AF4"/>
    <w:rsid w:val="0097157D"/>
    <w:rsid w:val="00971727"/>
    <w:rsid w:val="0098211F"/>
    <w:rsid w:val="009A7BBB"/>
    <w:rsid w:val="00A327B3"/>
    <w:rsid w:val="00A858FB"/>
    <w:rsid w:val="00AA6C11"/>
    <w:rsid w:val="00AE5341"/>
    <w:rsid w:val="00AF64C1"/>
    <w:rsid w:val="00B00C22"/>
    <w:rsid w:val="00B0498B"/>
    <w:rsid w:val="00B103C0"/>
    <w:rsid w:val="00B50191"/>
    <w:rsid w:val="00B64319"/>
    <w:rsid w:val="00B92C28"/>
    <w:rsid w:val="00B93F39"/>
    <w:rsid w:val="00BA6F57"/>
    <w:rsid w:val="00BC13FD"/>
    <w:rsid w:val="00C0023E"/>
    <w:rsid w:val="00C241E8"/>
    <w:rsid w:val="00C44527"/>
    <w:rsid w:val="00C57122"/>
    <w:rsid w:val="00C86443"/>
    <w:rsid w:val="00CA5AB0"/>
    <w:rsid w:val="00CB4306"/>
    <w:rsid w:val="00CB514A"/>
    <w:rsid w:val="00CC79EA"/>
    <w:rsid w:val="00CD76E9"/>
    <w:rsid w:val="00D81379"/>
    <w:rsid w:val="00E167C0"/>
    <w:rsid w:val="00E32DB3"/>
    <w:rsid w:val="00E332F9"/>
    <w:rsid w:val="00E55242"/>
    <w:rsid w:val="00E7473E"/>
    <w:rsid w:val="00E94D93"/>
    <w:rsid w:val="00EA57E9"/>
    <w:rsid w:val="00F673FE"/>
    <w:rsid w:val="00F676AC"/>
    <w:rsid w:val="00F73B59"/>
    <w:rsid w:val="00FC2B81"/>
    <w:rsid w:val="00FE07E0"/>
    <w:rsid w:val="00FE4ECE"/>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61EE8203"/>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宋体"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a">
    <w:name w:val="Normal"/>
    <w:qFormat/>
  </w:style>
  <w:style w:type="paragraph" w:styleId="1">
    <w:name w:val="heading 1"/>
    <w:basedOn w:val="2"/>
    <w:next w:val="3"/>
    <w:link w:val="10"/>
    <w:autoRedefine/>
    <w:uiPriority w:val="9"/>
    <w:qFormat/>
    <w:rsid w:val="00002830"/>
    <w:pPr>
      <w:numPr>
        <w:numId w:val="5"/>
      </w:numPr>
      <w:spacing w:before="240"/>
      <w:outlineLvl w:val="0"/>
    </w:pPr>
    <w:rPr>
      <w:b/>
      <w:sz w:val="40"/>
      <w:szCs w:val="32"/>
    </w:rPr>
  </w:style>
  <w:style w:type="paragraph" w:styleId="2">
    <w:name w:val="heading 2"/>
    <w:basedOn w:val="3"/>
    <w:next w:val="3"/>
    <w:link w:val="20"/>
    <w:autoRedefine/>
    <w:uiPriority w:val="9"/>
    <w:unhideWhenUsed/>
    <w:qFormat/>
    <w:rsid w:val="008875AC"/>
    <w:pPr>
      <w:numPr>
        <w:numId w:val="8"/>
      </w:numPr>
      <w:outlineLvl w:val="1"/>
    </w:pPr>
    <w:rPr>
      <w:rFonts w:eastAsia="微软雅黑"/>
      <w:color w:val="2F5496" w:themeColor="accent1" w:themeShade="BF"/>
      <w:sz w:val="32"/>
      <w:szCs w:val="26"/>
    </w:rPr>
  </w:style>
  <w:style w:type="paragraph" w:styleId="3">
    <w:name w:val="heading 3"/>
    <w:basedOn w:val="a"/>
    <w:next w:val="a"/>
    <w:link w:val="30"/>
    <w:uiPriority w:val="9"/>
    <w:unhideWhenUsed/>
    <w:qFormat/>
    <w:rsid w:val="00C44527"/>
    <w:pPr>
      <w:keepNext/>
      <w:keepLines/>
      <w:numPr>
        <w:numId w:val="9"/>
      </w:numPr>
      <w:spacing w:before="40"/>
      <w:outlineLvl w:val="2"/>
    </w:pPr>
    <w:rPr>
      <w:rFonts w:ascii="微软雅黑" w:eastAsiaTheme="majorEastAsia" w:hAnsi="微软雅黑" w:cstheme="majorBidi"/>
      <w:color w:val="1F3763" w:themeColor="accent1" w:themeShade="7F"/>
      <w:lang w:eastAsia="zh-CN"/>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10">
    <w:name w:val="标题 1 字符"/>
    <w:basedOn w:val="a0"/>
    <w:link w:val="1"/>
    <w:uiPriority w:val="9"/>
    <w:rsid w:val="00F73B59"/>
    <w:rPr>
      <w:rFonts w:ascii="微软雅黑" w:eastAsia="微软雅黑" w:hAnsi="微软雅黑" w:cstheme="majorBidi"/>
      <w:b/>
      <w:color w:val="2F5496" w:themeColor="accent1" w:themeShade="BF"/>
      <w:sz w:val="40"/>
      <w:szCs w:val="32"/>
      <w:lang w:eastAsia="zh-CN"/>
    </w:rPr>
  </w:style>
  <w:style w:type="paragraph" w:styleId="a3">
    <w:name w:val="List Paragraph"/>
    <w:basedOn w:val="a"/>
    <w:uiPriority w:val="34"/>
    <w:qFormat/>
    <w:rsid w:val="006E6996"/>
    <w:pPr>
      <w:ind w:left="720"/>
      <w:contextualSpacing/>
    </w:pPr>
  </w:style>
  <w:style w:type="character" w:customStyle="1" w:styleId="20">
    <w:name w:val="标题 2 字符"/>
    <w:basedOn w:val="a0"/>
    <w:link w:val="2"/>
    <w:uiPriority w:val="9"/>
    <w:rsid w:val="008875AC"/>
    <w:rPr>
      <w:rFonts w:ascii="微软雅黑" w:eastAsia="微软雅黑" w:hAnsi="微软雅黑" w:cstheme="majorBidi"/>
      <w:color w:val="2F5496" w:themeColor="accent1" w:themeShade="BF"/>
      <w:sz w:val="32"/>
      <w:szCs w:val="26"/>
      <w:lang w:eastAsia="zh-CN"/>
    </w:rPr>
  </w:style>
  <w:style w:type="character" w:customStyle="1" w:styleId="30">
    <w:name w:val="标题 3 字符"/>
    <w:basedOn w:val="a0"/>
    <w:link w:val="3"/>
    <w:uiPriority w:val="9"/>
    <w:rsid w:val="00C44527"/>
    <w:rPr>
      <w:rFonts w:ascii="微软雅黑" w:eastAsiaTheme="majorEastAsia" w:hAnsi="微软雅黑" w:cstheme="majorBidi"/>
      <w:color w:val="1F3763" w:themeColor="accent1" w:themeShade="7F"/>
      <w:lang w:eastAsia="zh-CN"/>
    </w:rPr>
  </w:style>
  <w:style w:type="character" w:styleId="a4">
    <w:name w:val="Placeholder Text"/>
    <w:basedOn w:val="a0"/>
    <w:uiPriority w:val="99"/>
    <w:semiHidden/>
    <w:rsid w:val="004563FD"/>
    <w:rPr>
      <w:color w:val="808080"/>
    </w:rPr>
  </w:style>
  <w:style w:type="paragraph" w:styleId="a5">
    <w:name w:val="Balloon Text"/>
    <w:basedOn w:val="a"/>
    <w:link w:val="a6"/>
    <w:uiPriority w:val="99"/>
    <w:semiHidden/>
    <w:unhideWhenUsed/>
    <w:rsid w:val="00E32DB3"/>
    <w:rPr>
      <w:rFonts w:ascii="宋体"/>
      <w:sz w:val="18"/>
      <w:szCs w:val="18"/>
    </w:rPr>
  </w:style>
  <w:style w:type="character" w:customStyle="1" w:styleId="a6">
    <w:name w:val="批注框文本 字符"/>
    <w:basedOn w:val="a0"/>
    <w:link w:val="a5"/>
    <w:uiPriority w:val="99"/>
    <w:semiHidden/>
    <w:rsid w:val="00E32DB3"/>
    <w:rPr>
      <w:rFonts w:ascii="宋体"/>
      <w:sz w:val="18"/>
      <w:szCs w:val="18"/>
    </w:rPr>
  </w:style>
  <w:style w:type="paragraph" w:styleId="a7">
    <w:name w:val="Normal (Web)"/>
    <w:basedOn w:val="a"/>
    <w:uiPriority w:val="99"/>
    <w:semiHidden/>
    <w:unhideWhenUsed/>
    <w:rsid w:val="00CA5AB0"/>
    <w:pPr>
      <w:spacing w:before="100" w:beforeAutospacing="1" w:after="100" w:afterAutospacing="1"/>
    </w:pPr>
    <w:rPr>
      <w:rFonts w:ascii="宋体" w:hAnsi="宋体" w:cs="宋体"/>
      <w:lang w:eastAsia="zh-CN"/>
    </w:rPr>
  </w:style>
  <w:style w:type="paragraph" w:styleId="HTML">
    <w:name w:val="HTML Preformatted"/>
    <w:basedOn w:val="a"/>
    <w:link w:val="HTML0"/>
    <w:uiPriority w:val="99"/>
    <w:semiHidden/>
    <w:unhideWhenUsed/>
    <w:rsid w:val="009A7BBB"/>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宋体" w:hAnsi="宋体" w:cs="宋体"/>
      <w:lang w:eastAsia="zh-CN"/>
    </w:rPr>
  </w:style>
  <w:style w:type="character" w:customStyle="1" w:styleId="HTML0">
    <w:name w:val="HTML 预设格式 字符"/>
    <w:basedOn w:val="a0"/>
    <w:link w:val="HTML"/>
    <w:uiPriority w:val="99"/>
    <w:semiHidden/>
    <w:rsid w:val="009A7BBB"/>
    <w:rPr>
      <w:rFonts w:ascii="宋体" w:hAnsi="宋体" w:cs="宋体"/>
      <w:lang w:eastAsia="zh-CN"/>
    </w:rPr>
  </w:style>
  <w:style w:type="character" w:styleId="HTML1">
    <w:name w:val="HTML Code"/>
    <w:basedOn w:val="a0"/>
    <w:uiPriority w:val="99"/>
    <w:semiHidden/>
    <w:unhideWhenUsed/>
    <w:rsid w:val="009A7BBB"/>
    <w:rPr>
      <w:rFonts w:ascii="宋体" w:eastAsia="宋体" w:hAnsi="宋体" w:cs="宋体"/>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7727356">
      <w:bodyDiv w:val="1"/>
      <w:marLeft w:val="0"/>
      <w:marRight w:val="0"/>
      <w:marTop w:val="0"/>
      <w:marBottom w:val="0"/>
      <w:divBdr>
        <w:top w:val="none" w:sz="0" w:space="0" w:color="auto"/>
        <w:left w:val="none" w:sz="0" w:space="0" w:color="auto"/>
        <w:bottom w:val="none" w:sz="0" w:space="0" w:color="auto"/>
        <w:right w:val="none" w:sz="0" w:space="0" w:color="auto"/>
      </w:divBdr>
    </w:div>
    <w:div w:id="220791698">
      <w:bodyDiv w:val="1"/>
      <w:marLeft w:val="0"/>
      <w:marRight w:val="0"/>
      <w:marTop w:val="0"/>
      <w:marBottom w:val="0"/>
      <w:divBdr>
        <w:top w:val="none" w:sz="0" w:space="0" w:color="auto"/>
        <w:left w:val="none" w:sz="0" w:space="0" w:color="auto"/>
        <w:bottom w:val="none" w:sz="0" w:space="0" w:color="auto"/>
        <w:right w:val="none" w:sz="0" w:space="0" w:color="auto"/>
      </w:divBdr>
    </w:div>
    <w:div w:id="547572068">
      <w:bodyDiv w:val="1"/>
      <w:marLeft w:val="0"/>
      <w:marRight w:val="0"/>
      <w:marTop w:val="0"/>
      <w:marBottom w:val="0"/>
      <w:divBdr>
        <w:top w:val="none" w:sz="0" w:space="0" w:color="auto"/>
        <w:left w:val="none" w:sz="0" w:space="0" w:color="auto"/>
        <w:bottom w:val="none" w:sz="0" w:space="0" w:color="auto"/>
        <w:right w:val="none" w:sz="0" w:space="0" w:color="auto"/>
      </w:divBdr>
    </w:div>
    <w:div w:id="615982945">
      <w:bodyDiv w:val="1"/>
      <w:marLeft w:val="0"/>
      <w:marRight w:val="0"/>
      <w:marTop w:val="0"/>
      <w:marBottom w:val="0"/>
      <w:divBdr>
        <w:top w:val="none" w:sz="0" w:space="0" w:color="auto"/>
        <w:left w:val="none" w:sz="0" w:space="0" w:color="auto"/>
        <w:bottom w:val="none" w:sz="0" w:space="0" w:color="auto"/>
        <w:right w:val="none" w:sz="0" w:space="0" w:color="auto"/>
      </w:divBdr>
    </w:div>
    <w:div w:id="664863989">
      <w:bodyDiv w:val="1"/>
      <w:marLeft w:val="0"/>
      <w:marRight w:val="0"/>
      <w:marTop w:val="0"/>
      <w:marBottom w:val="0"/>
      <w:divBdr>
        <w:top w:val="none" w:sz="0" w:space="0" w:color="auto"/>
        <w:left w:val="none" w:sz="0" w:space="0" w:color="auto"/>
        <w:bottom w:val="none" w:sz="0" w:space="0" w:color="auto"/>
        <w:right w:val="none" w:sz="0" w:space="0" w:color="auto"/>
      </w:divBdr>
    </w:div>
    <w:div w:id="851065504">
      <w:bodyDiv w:val="1"/>
      <w:marLeft w:val="0"/>
      <w:marRight w:val="0"/>
      <w:marTop w:val="0"/>
      <w:marBottom w:val="0"/>
      <w:divBdr>
        <w:top w:val="none" w:sz="0" w:space="0" w:color="auto"/>
        <w:left w:val="none" w:sz="0" w:space="0" w:color="auto"/>
        <w:bottom w:val="none" w:sz="0" w:space="0" w:color="auto"/>
        <w:right w:val="none" w:sz="0" w:space="0" w:color="auto"/>
      </w:divBdr>
    </w:div>
    <w:div w:id="869883037">
      <w:bodyDiv w:val="1"/>
      <w:marLeft w:val="0"/>
      <w:marRight w:val="0"/>
      <w:marTop w:val="0"/>
      <w:marBottom w:val="0"/>
      <w:divBdr>
        <w:top w:val="none" w:sz="0" w:space="0" w:color="auto"/>
        <w:left w:val="none" w:sz="0" w:space="0" w:color="auto"/>
        <w:bottom w:val="none" w:sz="0" w:space="0" w:color="auto"/>
        <w:right w:val="none" w:sz="0" w:space="0" w:color="auto"/>
      </w:divBdr>
    </w:div>
    <w:div w:id="904340436">
      <w:bodyDiv w:val="1"/>
      <w:marLeft w:val="0"/>
      <w:marRight w:val="0"/>
      <w:marTop w:val="0"/>
      <w:marBottom w:val="0"/>
      <w:divBdr>
        <w:top w:val="none" w:sz="0" w:space="0" w:color="auto"/>
        <w:left w:val="none" w:sz="0" w:space="0" w:color="auto"/>
        <w:bottom w:val="none" w:sz="0" w:space="0" w:color="auto"/>
        <w:right w:val="none" w:sz="0" w:space="0" w:color="auto"/>
      </w:divBdr>
    </w:div>
    <w:div w:id="1077821052">
      <w:bodyDiv w:val="1"/>
      <w:marLeft w:val="0"/>
      <w:marRight w:val="0"/>
      <w:marTop w:val="0"/>
      <w:marBottom w:val="0"/>
      <w:divBdr>
        <w:top w:val="none" w:sz="0" w:space="0" w:color="auto"/>
        <w:left w:val="none" w:sz="0" w:space="0" w:color="auto"/>
        <w:bottom w:val="none" w:sz="0" w:space="0" w:color="auto"/>
        <w:right w:val="none" w:sz="0" w:space="0" w:color="auto"/>
      </w:divBdr>
    </w:div>
    <w:div w:id="1168640205">
      <w:bodyDiv w:val="1"/>
      <w:marLeft w:val="0"/>
      <w:marRight w:val="0"/>
      <w:marTop w:val="0"/>
      <w:marBottom w:val="0"/>
      <w:divBdr>
        <w:top w:val="none" w:sz="0" w:space="0" w:color="auto"/>
        <w:left w:val="none" w:sz="0" w:space="0" w:color="auto"/>
        <w:bottom w:val="none" w:sz="0" w:space="0" w:color="auto"/>
        <w:right w:val="none" w:sz="0" w:space="0" w:color="auto"/>
      </w:divBdr>
    </w:div>
    <w:div w:id="1386951589">
      <w:bodyDiv w:val="1"/>
      <w:marLeft w:val="0"/>
      <w:marRight w:val="0"/>
      <w:marTop w:val="0"/>
      <w:marBottom w:val="0"/>
      <w:divBdr>
        <w:top w:val="none" w:sz="0" w:space="0" w:color="auto"/>
        <w:left w:val="none" w:sz="0" w:space="0" w:color="auto"/>
        <w:bottom w:val="none" w:sz="0" w:space="0" w:color="auto"/>
        <w:right w:val="none" w:sz="0" w:space="0" w:color="auto"/>
      </w:divBdr>
    </w:div>
    <w:div w:id="1510024337">
      <w:bodyDiv w:val="1"/>
      <w:marLeft w:val="0"/>
      <w:marRight w:val="0"/>
      <w:marTop w:val="0"/>
      <w:marBottom w:val="0"/>
      <w:divBdr>
        <w:top w:val="none" w:sz="0" w:space="0" w:color="auto"/>
        <w:left w:val="none" w:sz="0" w:space="0" w:color="auto"/>
        <w:bottom w:val="none" w:sz="0" w:space="0" w:color="auto"/>
        <w:right w:val="none" w:sz="0" w:space="0" w:color="auto"/>
      </w:divBdr>
    </w:div>
    <w:div w:id="1576236963">
      <w:bodyDiv w:val="1"/>
      <w:marLeft w:val="0"/>
      <w:marRight w:val="0"/>
      <w:marTop w:val="0"/>
      <w:marBottom w:val="0"/>
      <w:divBdr>
        <w:top w:val="none" w:sz="0" w:space="0" w:color="auto"/>
        <w:left w:val="none" w:sz="0" w:space="0" w:color="auto"/>
        <w:bottom w:val="none" w:sz="0" w:space="0" w:color="auto"/>
        <w:right w:val="none" w:sz="0" w:space="0" w:color="auto"/>
      </w:divBdr>
    </w:div>
    <w:div w:id="1576551064">
      <w:bodyDiv w:val="1"/>
      <w:marLeft w:val="0"/>
      <w:marRight w:val="0"/>
      <w:marTop w:val="0"/>
      <w:marBottom w:val="0"/>
      <w:divBdr>
        <w:top w:val="none" w:sz="0" w:space="0" w:color="auto"/>
        <w:left w:val="none" w:sz="0" w:space="0" w:color="auto"/>
        <w:bottom w:val="none" w:sz="0" w:space="0" w:color="auto"/>
        <w:right w:val="none" w:sz="0" w:space="0" w:color="auto"/>
      </w:divBdr>
    </w:div>
    <w:div w:id="1604877619">
      <w:bodyDiv w:val="1"/>
      <w:marLeft w:val="0"/>
      <w:marRight w:val="0"/>
      <w:marTop w:val="0"/>
      <w:marBottom w:val="0"/>
      <w:divBdr>
        <w:top w:val="none" w:sz="0" w:space="0" w:color="auto"/>
        <w:left w:val="none" w:sz="0" w:space="0" w:color="auto"/>
        <w:bottom w:val="none" w:sz="0" w:space="0" w:color="auto"/>
        <w:right w:val="none" w:sz="0" w:space="0" w:color="auto"/>
      </w:divBdr>
    </w:div>
    <w:div w:id="1705520154">
      <w:bodyDiv w:val="1"/>
      <w:marLeft w:val="0"/>
      <w:marRight w:val="0"/>
      <w:marTop w:val="0"/>
      <w:marBottom w:val="0"/>
      <w:divBdr>
        <w:top w:val="none" w:sz="0" w:space="0" w:color="auto"/>
        <w:left w:val="none" w:sz="0" w:space="0" w:color="auto"/>
        <w:bottom w:val="none" w:sz="0" w:space="0" w:color="auto"/>
        <w:right w:val="none" w:sz="0" w:space="0" w:color="auto"/>
      </w:divBdr>
    </w:div>
    <w:div w:id="1778452762">
      <w:bodyDiv w:val="1"/>
      <w:marLeft w:val="0"/>
      <w:marRight w:val="0"/>
      <w:marTop w:val="0"/>
      <w:marBottom w:val="0"/>
      <w:divBdr>
        <w:top w:val="none" w:sz="0" w:space="0" w:color="auto"/>
        <w:left w:val="none" w:sz="0" w:space="0" w:color="auto"/>
        <w:bottom w:val="none" w:sz="0" w:space="0" w:color="auto"/>
        <w:right w:val="none" w:sz="0" w:space="0" w:color="auto"/>
      </w:divBdr>
    </w:div>
    <w:div w:id="1948154785">
      <w:bodyDiv w:val="1"/>
      <w:marLeft w:val="0"/>
      <w:marRight w:val="0"/>
      <w:marTop w:val="0"/>
      <w:marBottom w:val="0"/>
      <w:divBdr>
        <w:top w:val="none" w:sz="0" w:space="0" w:color="auto"/>
        <w:left w:val="none" w:sz="0" w:space="0" w:color="auto"/>
        <w:bottom w:val="none" w:sz="0" w:space="0" w:color="auto"/>
        <w:right w:val="none" w:sz="0" w:space="0" w:color="auto"/>
      </w:divBdr>
    </w:div>
    <w:div w:id="2058965167">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275</TotalTime>
  <Pages>5</Pages>
  <Words>764</Words>
  <Characters>4356</Characters>
  <Application>Microsoft Office Word</Application>
  <DocSecurity>0</DocSecurity>
  <Lines>36</Lines>
  <Paragraphs>10</Paragraphs>
  <ScaleCrop>false</ScaleCrop>
  <HeadingPairs>
    <vt:vector size="4" baseType="variant">
      <vt:variant>
        <vt:lpstr>Title</vt:lpstr>
      </vt:variant>
      <vt:variant>
        <vt:i4>1</vt:i4>
      </vt:variant>
      <vt:variant>
        <vt:lpstr>Headings</vt:lpstr>
      </vt:variant>
      <vt:variant>
        <vt:i4>10</vt:i4>
      </vt:variant>
    </vt:vector>
  </HeadingPairs>
  <TitlesOfParts>
    <vt:vector size="11" baseType="lpstr">
      <vt:lpstr/>
      <vt:lpstr>简介</vt:lpstr>
      <vt:lpstr>算法描述</vt:lpstr>
      <vt:lpstr>    实体类别体系</vt:lpstr>
      <vt:lpstr>    实体识别算法</vt:lpstr>
      <vt:lpstr>        算法一：基于CRF的算法</vt:lpstr>
      <vt:lpstr>公开数据集</vt:lpstr>
      <vt:lpstr>性能指标</vt:lpstr>
      <vt:lpstr>相关工作</vt:lpstr>
      <vt:lpstr>引用</vt:lpstr>
      <vt:lpstr>        [1] Jenny Rose Finkel, Trond Grenager, and Christopher Manning. 2005. Incorporat</vt:lpstr>
    </vt:vector>
  </TitlesOfParts>
  <Company/>
  <LinksUpToDate>false</LinksUpToDate>
  <CharactersWithSpaces>5110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fan yixing</dc:creator>
  <cp:keywords/>
  <dc:description/>
  <cp:lastModifiedBy>Microsoft Office User</cp:lastModifiedBy>
  <cp:revision>130</cp:revision>
  <dcterms:created xsi:type="dcterms:W3CDTF">2019-03-14T02:41:00Z</dcterms:created>
  <dcterms:modified xsi:type="dcterms:W3CDTF">2019-03-19T03:24:00Z</dcterms:modified>
</cp:coreProperties>
</file>