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40" w:type="dxa"/>
        <w:tblW w:w="9968" w:type="dxa"/>
        <w:tblCellMar>
          <w:left w:w="40" w:type="dxa"/>
          <w:top w:w="0" w:type="dxa"/>
          <w:right w:w="4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40"/>
        <w:gridCol w:w="4028"/>
        <w:gridCol w:w="5400"/>
      </w:tblGrid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540" w:type="dxa"/>
            <w:vAlign w:val="center"/>
            <w:vMerge w:val="restart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1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428" w:type="dxa"/>
            <w:textDirection w:val="lrTb"/>
            <w:noWrap w:val="false"/>
          </w:tcPr>
          <w:p>
            <w:pPr>
              <w:pStyle w:val="903"/>
              <w:pBdr/>
              <w:spacing w:after="120" w:before="0"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/>
                <w:sz w:val="20"/>
                <w:szCs w:val="20"/>
              </w:rPr>
              <w:t xml:space="preserve">Данные об арбитражном управляющем (заказчике):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ФИО а/у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financialManager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.fio}}</w:t>
            </w:r>
            <w:r>
              <w:rPr>
                <w:rFonts w:ascii="Arial Narrow" w:hAnsi="Arial Narrow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cs="Arial Narrow"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СРО а/у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bCs/>
                <w:color w:val="000000"/>
                <w:sz w:val="20"/>
                <w:szCs w:val="20"/>
                <w:lang w:val="en-US" w:eastAsia="en-US"/>
              </w:rPr>
              <w:t xml:space="preserve">Ассоциация Арбитражных управляющих "</w:t>
            </w:r>
            <w:r>
              <w:rPr>
                <w:rFonts w:ascii="Arial Narrow" w:hAnsi="Arial Narrow" w:cs="Arial Narrow"/>
                <w:bCs/>
                <w:color w:val="18a303" w:themeColor="accent1"/>
                <w:sz w:val="20"/>
                <w:szCs w:val="20"/>
                <w:lang w:val="en-US" w:eastAsia="en-US"/>
              </w:rPr>
              <w:t xml:space="preserve">{{financialManager.aau_name}}</w:t>
            </w:r>
            <w:r>
              <w:rPr>
                <w:rFonts w:ascii="Arial Narrow" w:hAnsi="Arial Narrow" w:cs="Arial Narrow"/>
                <w:bCs/>
                <w:color w:val="000000"/>
                <w:sz w:val="20"/>
                <w:szCs w:val="20"/>
                <w:lang w:val="en-US" w:eastAsia="en-US"/>
              </w:rPr>
              <w:t xml:space="preserve">"</w:t>
            </w:r>
            <w:r>
              <w:rPr>
                <w:rFonts w:ascii="Arial Narrow" w:hAnsi="Arial Narrow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cs="Arial Narrow"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Адрес а/у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  <w:t xml:space="preserve">{{financialManager.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aau_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address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  <w:t xml:space="preserve">}}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СНИЛС а/у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{{financialManager.snils}}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ИНН а/у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{{financialManager.inn}}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/>
                <w:sz w:val="20"/>
                <w:szCs w:val="20"/>
              </w:rPr>
              <w:t xml:space="preserve">Тел., факс, е-mail</w:t>
            </w:r>
            <w:r>
              <w:rPr>
                <w:rFonts w:ascii="Arial Narrow" w:hAnsi="Arial Narrow" w:eastAsia="Calibri" w:cs="Arial Narrow"/>
                <w:b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color w:val="18a303" w:themeColor="accent1"/>
              </w:rPr>
            </w:pP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 w:eastAsia="en-US"/>
              </w:rPr>
              <w:t xml:space="preserve">Тел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 w:eastAsia="en-US"/>
              </w:rPr>
              <w:t xml:space="preserve">. 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{{financialManager.phone}}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 w:eastAsia="en-US"/>
              </w:rPr>
              <w:t xml:space="preserve">, e-mail: </w:t>
            </w: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{{financialManager.email}}</w:t>
            </w:r>
            <w:r>
              <w:rPr>
                <w:color w:val="18a303" w:themeColor="accent1"/>
              </w:rPr>
            </w:r>
            <w:r>
              <w:rPr>
                <w:color w:val="18a303" w:themeColor="accent1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restart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2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428" w:type="dxa"/>
            <w:textDirection w:val="lrTb"/>
            <w:noWrap w:val="false"/>
          </w:tcPr>
          <w:p>
            <w:pPr>
              <w:pStyle w:val="903"/>
              <w:pBdr/>
              <w:spacing w:after="120" w:before="0"/>
              <w:ind/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  <w:t xml:space="preserve">Данные о должнике-банкроте:</w:t>
            </w:r>
            <w:r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ФИО Гражданина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/>
              </w:rPr>
              <w:t xml:space="preserve">{{fullName}}</w:t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ФИО гражданина (если менялось, до изменения)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/>
              </w:rPr>
              <w:t xml:space="preserve">changed_last_name</w:t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Дата рождения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/>
              </w:rPr>
              <w:t xml:space="preserve">birth_date</w:t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Место рождения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birth_place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Место жительства согласно документам о регистрации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FullRegistrationAddress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sz w:val="20"/>
                <w:szCs w:val="20"/>
              </w:rPr>
              <w:t xml:space="preserve">Место фактического жительства при отсутствии места регистрации</w:t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actual_place_residence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ИНН (при наличии)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inn</w:t>
            </w: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СНИЛС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snils</w:t>
            </w: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/>
                <w:sz w:val="20"/>
                <w:szCs w:val="20"/>
              </w:rPr>
              <w:t xml:space="preserve">Тел., факс, е-mail</w:t>
            </w:r>
            <w:r>
              <w:rPr>
                <w:rFonts w:ascii="Arial Narrow" w:hAnsi="Arial Narrow" w:eastAsia="Calibri" w:cs="Arial Narrow"/>
                <w:b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/>
                <w:color w:val="ff0000"/>
                <w:sz w:val="20"/>
                <w:szCs w:val="20"/>
              </w:rPr>
            </w: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phoneAndEmail</w:t>
            </w:r>
            <w:r>
              <w:rPr>
                <w:rFonts w:ascii="Arial Narrow" w:hAnsi="Arial Narrow" w:cs="Arial Narrow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b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/>
                <w:color w:val="ff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Наименование суда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b050"/>
                <w:sz w:val="20"/>
                <w:szCs w:val="20"/>
                <w:lang w:val="en-US" w:eastAsia="en-US"/>
              </w:rPr>
              <w:t xml:space="preserve">{{court.name}}</w:t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Дело о банкротстве №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case_number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>
            <w:pPr>
              <w:pStyle w:val="903"/>
              <w:pBdr/>
              <w:spacing w:after="200" w:before="0"/>
              <w:ind/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ff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28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  <w:t xml:space="preserve">Дата вынесенного судебного акта</w:t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  <w:r>
              <w:rPr>
                <w:rFonts w:ascii="Arial Narrow" w:hAnsi="Arial Narrow" w:eastAsia="Calibri" w:cs="Arial Narrow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400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rPr>
                <w:rFonts w:ascii="Arial Narrow" w:hAnsi="Arial Narrow" w:eastAsia="Calibri" w:cs="Arial Narrow"/>
                <w:color w:val="00b050"/>
                <w:sz w:val="20"/>
                <w:szCs w:val="20"/>
                <w:highlight w:val="white"/>
              </w:rPr>
            </w:pP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highlight w:val="white"/>
                <w:lang w:val="en-US" w:eastAsia="en-US"/>
              </w:rPr>
              <w:t xml:space="preserve">{{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highlight w:val="white"/>
                <w:lang w:val="en-US" w:eastAsia="en-US"/>
              </w:rPr>
              <w:t xml:space="preserve">procedureInitiationDateForPublication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highlight w:val="white"/>
                <w:lang w:val="en-US" w:eastAsia="en-US"/>
              </w:rPr>
              <w:t xml:space="preserve">}}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highlight w:val="white"/>
              </w:rPr>
            </w:r>
            <w:r>
              <w:rPr>
                <w:rFonts w:ascii="Arial Narrow" w:hAnsi="Arial Narrow" w:eastAsia="Calibri" w:cs="Arial Narrow"/>
                <w:color w:val="00b050"/>
                <w:sz w:val="20"/>
                <w:szCs w:val="20"/>
                <w:highlight w:val="white"/>
              </w:rPr>
            </w:r>
          </w:p>
        </w:tc>
      </w:tr>
    </w:tbl>
    <w:p>
      <w:pPr>
        <w:pStyle w:val="903"/>
        <w:pBdr/>
        <w:spacing w:after="200" w:before="0"/>
        <w:ind/>
        <w:rPr>
          <w:rFonts w:ascii="Arial Narrow" w:hAnsi="Arial Narrow" w:eastAsia="Calibri" w:cs="Arial Narrow"/>
          <w:b/>
          <w:bCs/>
          <w:sz w:val="22"/>
          <w:u w:val="single"/>
        </w:rPr>
      </w:pPr>
      <w:r>
        <w:rPr>
          <w:rFonts w:ascii="Arial Narrow" w:hAnsi="Arial Narrow" w:eastAsia="Calibri" w:cs="Arial Narrow"/>
          <w:b/>
          <w:bCs/>
          <w:sz w:val="22"/>
          <w:u w:val="single"/>
        </w:rPr>
        <w:t xml:space="preserve">Отчетные бухгалтерские документы за публикацию оформить на (нужное отметить): 1 </w:t>
      </w:r>
      <w:r>
        <w:fldChar w:fldCharType="begin"/>
      </w:r>
      <w:r>
        <w:rPr>
          <w:rFonts w:ascii="Arial Narrow" w:hAnsi="Arial Narrow" w:eastAsia="Calibri" w:cs="Arial Narrow"/>
          <w:b/>
          <w:bCs/>
          <w:sz w:val="22"/>
          <w:u w:val="single"/>
        </w:rPr>
        <w:instrText xml:space="preserve"> FORMCHECKBOX </w:instrText>
      </w:r>
      <w:r>
        <w:rPr>
          <w:rFonts w:ascii="Arial Narrow" w:hAnsi="Arial Narrow" w:eastAsia="Calibri" w:cs="Arial Narrow"/>
          <w:b/>
          <w:bCs/>
          <w:sz w:val="22"/>
          <w:u w:val="single"/>
        </w:rPr>
        <w:fldChar w:fldCharType="separate"/>
      </w:r>
      <w:bookmarkStart w:id="1" w:name="Флажок3"/>
      <w:r/>
      <w:bookmarkEnd w:id="1"/>
      <w:r>
        <w:rPr>
          <w:rFonts w:ascii="Arial Narrow" w:hAnsi="Arial Narrow" w:eastAsia="Calibri" w:cs="Arial Narrow"/>
          <w:b/>
          <w:bCs/>
          <w:sz w:val="22"/>
          <w:u w:val="single"/>
        </w:rPr>
        <w:fldChar w:fldCharType="end"/>
      </w:r>
      <w:r>
        <w:rPr>
          <w:rFonts w:ascii="Arial Narrow" w:hAnsi="Arial Narrow" w:eastAsia="Calibri" w:cs="Arial Narrow"/>
          <w:b/>
          <w:bCs/>
          <w:sz w:val="22"/>
          <w:u w:val="single"/>
        </w:rPr>
        <w:t xml:space="preserve">  или  2 </w:t>
      </w:r>
      <w:r>
        <w:fldChar w:fldCharType="begin"/>
      </w:r>
      <w:r>
        <w:rPr>
          <w:rFonts w:ascii="Arial Narrow" w:hAnsi="Arial Narrow" w:eastAsia="Calibri" w:cs="Arial Narrow"/>
          <w:b/>
          <w:bCs/>
          <w:sz w:val="22"/>
          <w:u w:val="single"/>
        </w:rPr>
        <w:instrText xml:space="preserve"> FORMCHECKBOX </w:instrText>
      </w:r>
      <w:r>
        <w:rPr>
          <w:rFonts w:ascii="Arial Narrow" w:hAnsi="Arial Narrow" w:eastAsia="Calibri" w:cs="Arial Narrow"/>
          <w:b/>
          <w:bCs/>
          <w:sz w:val="22"/>
          <w:u w:val="single"/>
        </w:rPr>
        <w:fldChar w:fldCharType="separate"/>
      </w:r>
      <w:bookmarkStart w:id="3" w:name="Флажок4"/>
      <w:r/>
      <w:bookmarkEnd w:id="3"/>
      <w:r>
        <w:rPr>
          <w:rFonts w:ascii="Arial Narrow" w:hAnsi="Arial Narrow" w:eastAsia="Calibri" w:cs="Arial Narrow"/>
          <w:b/>
          <w:bCs/>
          <w:sz w:val="22"/>
          <w:u w:val="single"/>
        </w:rPr>
        <w:fldChar w:fldCharType="end"/>
      </w:r>
      <w:r>
        <w:rPr>
          <w:rFonts w:ascii="Arial Narrow" w:hAnsi="Arial Narrow" w:eastAsia="Calibri" w:cs="Arial Narrow"/>
          <w:b/>
          <w:bCs/>
          <w:sz w:val="22"/>
          <w:u w:val="single"/>
        </w:rPr>
      </w:r>
      <w:r>
        <w:rPr>
          <w:rFonts w:ascii="Arial Narrow" w:hAnsi="Arial Narrow" w:eastAsia="Calibri" w:cs="Arial Narrow"/>
          <w:b/>
          <w:bCs/>
          <w:sz w:val="22"/>
          <w:u w:val="single"/>
        </w:rPr>
      </w:r>
    </w:p>
    <w:p>
      <w:pPr>
        <w:pStyle w:val="903"/>
        <w:pBdr/>
        <w:spacing w:after="200" w:before="0"/>
        <w:ind/>
        <w:jc w:val="center"/>
        <w:rPr>
          <w:rFonts w:ascii="Arial Narrow" w:hAnsi="Arial Narrow" w:eastAsia="Calibri" w:cs="Arial Narrow"/>
          <w:b/>
          <w:bCs/>
          <w:sz w:val="22"/>
          <w:u w:val="single"/>
        </w:rPr>
      </w:pPr>
      <w:r>
        <w:rPr>
          <w:rFonts w:ascii="Arial Narrow" w:hAnsi="Arial Narrow" w:eastAsia="Calibri" w:cs="Arial Narrow"/>
          <w:b/>
          <w:bCs/>
          <w:sz w:val="22"/>
          <w:u w:val="single"/>
        </w:rPr>
        <w:t xml:space="preserve">Заявка-Договор на публикацию сообщений о банкротстве</w:t>
      </w:r>
      <w:r>
        <w:rPr>
          <w:rFonts w:ascii="Arial Narrow" w:hAnsi="Arial Narrow" w:eastAsia="Calibri" w:cs="Arial Narrow"/>
          <w:b/>
          <w:bCs/>
          <w:sz w:val="22"/>
          <w:u w:val="single"/>
        </w:rPr>
      </w:r>
      <w:r>
        <w:rPr>
          <w:rFonts w:ascii="Arial Narrow" w:hAnsi="Arial Narrow" w:eastAsia="Calibri" w:cs="Arial Narrow"/>
          <w:b/>
          <w:bCs/>
          <w:sz w:val="22"/>
          <w:u w:val="single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Cs/>
        </w:rPr>
      </w:pPr>
      <w:r>
        <w:rPr>
          <w:rFonts w:ascii="Arial Narrow" w:hAnsi="Arial Narrow" w:eastAsia="Calibri" w:cs="Arial Narrow"/>
          <w:bCs/>
        </w:rPr>
        <w:t xml:space="preserve">Просим разместить в газете «Коммерсантъ» на условиях предоплаты сообщение (отметить):</w:t>
      </w:r>
      <w:r>
        <w:rPr>
          <w:rFonts w:ascii="Arial Narrow" w:hAnsi="Arial Narrow" w:eastAsia="Calibri" w:cs="Arial Narrow"/>
          <w:bCs/>
        </w:rPr>
      </w:r>
      <w:r>
        <w:rPr>
          <w:rFonts w:ascii="Arial Narrow" w:hAnsi="Arial Narrow" w:eastAsia="Calibri" w:cs="Arial Narrow"/>
          <w:bCs/>
        </w:rPr>
      </w:r>
    </w:p>
    <w:p>
      <w:pPr>
        <w:pStyle w:val="903"/>
        <w:pBdr/>
        <w:spacing/>
        <w:ind/>
        <w:rPr/>
      </w:pPr>
      <w:r>
        <w:fldChar w:fldCharType="begin"/>
      </w:r>
      <w:r>
        <w:rPr>
          <w:rFonts w:ascii="Arial Narrow" w:hAnsi="Arial Narrow" w:eastAsia="MS Gothic;ＭＳ ゴシック" w:cs="MS Gothic;ＭＳ ゴシック"/>
          <w:b/>
          <w:bCs/>
          <w:sz w:val="20"/>
          <w:szCs w:val="20"/>
        </w:rPr>
        <w:instrText xml:space="preserve"> FORMCHECKBOX </w:instrText>
      </w:r>
      <w:r>
        <w:rPr>
          <w:rFonts w:ascii="Arial Narrow" w:hAnsi="Arial Narrow" w:eastAsia="MS Gothic;ＭＳ ゴシック" w:cs="MS Gothic;ＭＳ ゴシック"/>
          <w:b/>
          <w:bCs/>
          <w:sz w:val="20"/>
          <w:szCs w:val="20"/>
        </w:rPr>
        <w:fldChar w:fldCharType="separate"/>
      </w:r>
      <w:bookmarkStart w:id="5" w:name="Флажок1"/>
      <w:r/>
      <w:bookmarkEnd w:id="5"/>
      <w:r>
        <w:rPr>
          <w:rFonts w:ascii="Arial Narrow" w:hAnsi="Arial Narrow" w:eastAsia="MS Gothic;ＭＳ ゴシック" w:cs="MS Gothic;ＭＳ ゴシック"/>
          <w:b/>
          <w:bCs/>
          <w:sz w:val="20"/>
          <w:szCs w:val="20"/>
        </w:rPr>
        <w:fldChar w:fldCharType="end"/>
      </w:r>
      <w:r>
        <w:rPr>
          <w:rFonts w:ascii="Arial Narrow" w:hAnsi="Arial Narrow" w:eastAsia="MS Gothic;ＭＳ ゴシック" w:cs="MS Gothic;ＭＳ ゴシック"/>
          <w:b/>
          <w:bCs/>
          <w:sz w:val="20"/>
          <w:szCs w:val="20"/>
        </w:rPr>
        <w:t xml:space="preserve"> </w:t>
      </w:r>
      <w:r>
        <w:rPr>
          <w:rFonts w:ascii="Arial Narrow" w:hAnsi="Arial Narrow" w:eastAsia="Calibri" w:cs="Arial Narrow"/>
          <w:b/>
          <w:bCs/>
          <w:sz w:val="20"/>
          <w:szCs w:val="20"/>
        </w:rPr>
        <w:t xml:space="preserve">о признании обоснованным заявления о признании гражданина банкротом и введении реструктуризации его долгов</w:t>
      </w:r>
      <w:r/>
    </w:p>
    <w:p>
      <w:pPr>
        <w:pStyle w:val="903"/>
        <w:pBdr/>
        <w:spacing/>
        <w:ind/>
        <w:rPr/>
      </w:pPr>
      <w:r>
        <w:fldChar w:fldCharType="begin"/>
      </w:r>
      <w:r>
        <w:rPr>
          <w:rFonts w:ascii="Arial Narrow" w:hAnsi="Arial Narrow" w:eastAsia="MS Gothic;ＭＳ ゴシック" w:cs="MS Gothic;ＭＳ ゴシック"/>
          <w:b/>
          <w:bCs/>
          <w:sz w:val="20"/>
          <w:szCs w:val="20"/>
        </w:rPr>
        <w:instrText xml:space="preserve"> FORMCHECKBOX </w:instrText>
      </w:r>
      <w:r>
        <w:rPr>
          <w:rFonts w:ascii="Arial Narrow" w:hAnsi="Arial Narrow" w:eastAsia="MS Gothic;ＭＳ ゴシック" w:cs="MS Gothic;ＭＳ ゴシック"/>
          <w:b/>
          <w:bCs/>
          <w:sz w:val="20"/>
          <w:szCs w:val="20"/>
        </w:rPr>
        <w:fldChar w:fldCharType="separate"/>
      </w:r>
      <w:bookmarkStart w:id="7" w:name="Флажок2"/>
      <w:r/>
      <w:bookmarkEnd w:id="7"/>
      <w:r>
        <w:rPr>
          <w:rFonts w:ascii="Arial Narrow" w:hAnsi="Arial Narrow" w:eastAsia="MS Gothic;ＭＳ ゴシック" w:cs="MS Gothic;ＭＳ ゴシック"/>
          <w:b/>
          <w:bCs/>
          <w:sz w:val="20"/>
          <w:szCs w:val="20"/>
        </w:rPr>
        <w:fldChar w:fldCharType="end"/>
      </w:r>
      <w:r>
        <w:rPr>
          <w:rFonts w:ascii="Arial Narrow" w:hAnsi="Arial Narrow" w:eastAsia="Calibri" w:cs="Arial Narrow"/>
          <w:b/>
          <w:bCs/>
          <w:sz w:val="20"/>
          <w:szCs w:val="20"/>
        </w:rPr>
        <w:t xml:space="preserve"> о признании гражданина банкротом и введении реализации имущества гражданина.</w:t>
      </w:r>
      <w:r/>
    </w:p>
    <w:p>
      <w:pPr>
        <w:pStyle w:val="903"/>
        <w:pBdr/>
        <w:spacing w:after="240" w:before="240"/>
        <w:ind/>
        <w:rPr>
          <w:rFonts w:ascii="Arial Narrow" w:hAnsi="Arial Narrow" w:eastAsia="Calibri" w:cs="Arial Narrow"/>
          <w:b/>
          <w:color w:val="000000"/>
          <w:sz w:val="18"/>
          <w:szCs w:val="20"/>
          <w:u w:val="single"/>
        </w:rPr>
      </w:pPr>
      <w:r>
        <w:rPr>
          <w:rFonts w:ascii="Arial Narrow" w:hAnsi="Arial Narrow" w:eastAsia="Calibri" w:cs="Arial Narrow"/>
          <w:b/>
          <w:color w:val="000000"/>
          <w:sz w:val="18"/>
          <w:szCs w:val="20"/>
          <w:u w:val="single"/>
        </w:rPr>
        <w:t xml:space="preserve">Содержание сообщения:</w:t>
      </w:r>
      <w:r>
        <w:rPr>
          <w:rFonts w:ascii="Arial Narrow" w:hAnsi="Arial Narrow" w:eastAsia="Calibri" w:cs="Arial Narrow"/>
          <w:b/>
          <w:color w:val="000000"/>
          <w:sz w:val="18"/>
          <w:szCs w:val="20"/>
          <w:u w:val="single"/>
        </w:rPr>
      </w:r>
      <w:r>
        <w:rPr>
          <w:rFonts w:ascii="Arial Narrow" w:hAnsi="Arial Narrow" w:eastAsia="Calibri" w:cs="Arial Narrow"/>
          <w:b/>
          <w:color w:val="000000"/>
          <w:sz w:val="18"/>
          <w:szCs w:val="20"/>
          <w:u w:val="single"/>
        </w:rPr>
      </w:r>
    </w:p>
    <w:tbl>
      <w:tblPr>
        <w:tblInd w:w="40" w:type="dxa"/>
        <w:tblW w:w="10348" w:type="dxa"/>
        <w:tblCellMar>
          <w:left w:w="40" w:type="dxa"/>
          <w:top w:w="0" w:type="dxa"/>
          <w:right w:w="4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348"/>
      </w:tblGrid>
      <w:tr>
        <w:trPr>
          <w:trHeight w:val="1554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348" w:type="dxa"/>
            <w:textDirection w:val="lrTb"/>
            <w:noWrap w:val="false"/>
          </w:tcPr>
          <w:p>
            <w:pPr>
              <w:pStyle w:val="926"/>
              <w:pBdr/>
              <w:shd w:val="clear" w:color="auto" w:fill="ffffff"/>
              <w:spacing w:after="0" w:before="0"/>
              <w:ind/>
              <w:rPr>
                <w:rFonts w:ascii="Arial Narrow" w:hAnsi="Arial Narrow" w:cs="Arial"/>
                <w:color w:val="111111"/>
                <w:sz w:val="22"/>
                <w:szCs w:val="22"/>
                <w:highlight w:val="yellow"/>
              </w:rPr>
            </w:pP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Решением Арбитражного суда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 Narrow" w:hAnsi="Arial Narrow" w:eastAsia="Calibri" w:cs="Arial Narrow"/>
                <w:bCs/>
                <w:color w:val="00b050"/>
                <w:sz w:val="22"/>
                <w:szCs w:val="22"/>
                <w:lang w:val="en-US" w:eastAsia="en-US"/>
              </w:rPr>
              <w:t xml:space="preserve">{{court.shortName}}</w:t>
            </w:r>
            <w:r>
              <w:rPr>
                <w:rFonts w:ascii="Arial Narrow" w:hAnsi="Arial Narrow" w:eastAsia="Calibri" w:cs="Arial Narrow"/>
                <w:bCs/>
                <w:color w:val="ff0000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№ </w:t>
            </w:r>
            <w:r>
              <w:rPr>
                <w:rFonts w:ascii="Arial Narrow" w:hAnsi="Arial Narrow" w:eastAsia="Calibri" w:cs="Arial Narrow"/>
                <w:color w:val="00b050"/>
                <w:sz w:val="22"/>
                <w:szCs w:val="22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color w:val="00b050"/>
                <w:sz w:val="22"/>
                <w:szCs w:val="22"/>
                <w:lang w:val="en-US"/>
              </w:rPr>
              <w:t xml:space="preserve">case_number</w:t>
            </w:r>
            <w:r>
              <w:rPr>
                <w:rFonts w:ascii="Arial Narrow" w:hAnsi="Arial Narrow" w:eastAsia="Calibri" w:cs="Arial Narrow"/>
                <w:color w:val="00b050"/>
                <w:sz w:val="22"/>
                <w:szCs w:val="22"/>
                <w:lang w:val="en-US"/>
              </w:rPr>
              <w:t xml:space="preserve">}}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от</w:t>
            </w: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color w:val="00b050"/>
                <w:sz w:val="22"/>
                <w:szCs w:val="22"/>
                <w:lang w:val="en-US"/>
              </w:rPr>
              <w:t xml:space="preserve">{{</w:t>
            </w:r>
            <w:r>
              <w:rPr>
                <w:rFonts w:ascii="Arial Narrow" w:hAnsi="Arial Narrow" w:cs="Arial"/>
                <w:color w:val="00b050"/>
                <w:sz w:val="22"/>
                <w:szCs w:val="22"/>
                <w:lang w:val="en-US"/>
              </w:rPr>
              <w:t xml:space="preserve">procedureInitiationDecisionDate</w:t>
            </w:r>
            <w:r>
              <w:rPr>
                <w:rFonts w:ascii="Arial Narrow" w:hAnsi="Arial Narrow" w:cs="Arial"/>
                <w:color w:val="00b050"/>
                <w:sz w:val="22"/>
                <w:szCs w:val="22"/>
                <w:lang w:val="en-US"/>
              </w:rPr>
              <w:t xml:space="preserve">}}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по</w:t>
            </w:r>
            <w:r>
              <w:rPr>
                <w:rFonts w:ascii="Arial Narrow" w:hAnsi="Arial Narrow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eastAsia="Calibri" w:cs="Arial Narrow"/>
                <w:bCs/>
                <w:color w:val="00b050"/>
                <w:sz w:val="22"/>
                <w:szCs w:val="22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bCs/>
                <w:color w:val="00b050"/>
                <w:sz w:val="22"/>
                <w:szCs w:val="22"/>
                <w:lang w:val="en-US"/>
              </w:rPr>
              <w:t xml:space="preserve">fullName</w:t>
            </w:r>
            <w:r>
              <w:rPr>
                <w:rFonts w:ascii="Arial Narrow" w:hAnsi="Arial Narrow" w:eastAsia="Calibri" w:cs="Arial Narrow"/>
                <w:bCs/>
                <w:color w:val="00b050"/>
                <w:sz w:val="22"/>
                <w:szCs w:val="22"/>
                <w:lang w:val="en-US"/>
              </w:rPr>
              <w:t xml:space="preserve">}}</w:t>
            </w:r>
            <w:r>
              <w:rPr>
                <w:rFonts w:ascii="Arial Narrow" w:hAnsi="Arial Narrow" w:cs="Arial Narrow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(род.</w:t>
            </w:r>
            <w:r>
              <w:rPr>
                <w:rFonts w:ascii="Arial Narrow" w:hAnsi="Arial Narrow" w:eastAsia="Calibri" w:cs="Arial Narrow"/>
                <w:bCs/>
                <w:color w:val="00b050"/>
                <w:sz w:val="22"/>
                <w:szCs w:val="22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bCs/>
                <w:color w:val="00b050"/>
                <w:sz w:val="22"/>
                <w:szCs w:val="22"/>
                <w:lang w:val="en-US"/>
              </w:rPr>
              <w:t xml:space="preserve">birth_date</w:t>
            </w:r>
            <w:r>
              <w:rPr>
                <w:rFonts w:ascii="Arial Narrow" w:hAnsi="Arial Narrow" w:eastAsia="Calibri" w:cs="Arial Narrow"/>
                <w:bCs/>
                <w:color w:val="00b050"/>
                <w:sz w:val="22"/>
                <w:szCs w:val="22"/>
                <w:lang w:val="en-US"/>
              </w:rPr>
              <w:t xml:space="preserve">}}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в </w:t>
            </w:r>
            <w:r>
              <w:rPr>
                <w:rFonts w:ascii="Arial Narrow" w:hAnsi="Arial Narrow" w:cs="Arial Narrow"/>
                <w:color w:val="00b050"/>
                <w:sz w:val="22"/>
                <w:szCs w:val="22"/>
              </w:rPr>
              <w:t xml:space="preserve">{{birth_place}}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, ИНН</w:t>
            </w: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 Narrow" w:hAnsi="Arial Narrow" w:cs="Arial Narrow"/>
                <w:color w:val="00b050"/>
                <w:sz w:val="22"/>
                <w:szCs w:val="22"/>
                <w:lang w:val="en-US"/>
              </w:rPr>
              <w:t xml:space="preserve">{{</w:t>
            </w:r>
            <w:r>
              <w:rPr>
                <w:rFonts w:ascii="Arial Narrow" w:hAnsi="Arial Narrow" w:cs="Arial Narrow"/>
                <w:color w:val="00b050"/>
                <w:sz w:val="22"/>
                <w:szCs w:val="22"/>
                <w:lang w:val="en-US"/>
              </w:rPr>
              <w:t xml:space="preserve">inn</w:t>
            </w:r>
            <w:r>
              <w:rPr>
                <w:rFonts w:ascii="Arial Narrow" w:hAnsi="Arial Narrow" w:cs="Arial Narrow"/>
                <w:color w:val="00b050"/>
                <w:sz w:val="22"/>
                <w:szCs w:val="22"/>
                <w:lang w:val="en-US"/>
              </w:rPr>
              <w:t xml:space="preserve">}}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, СНИЛС </w:t>
            </w:r>
            <w:r>
              <w:rPr>
                <w:rFonts w:ascii="Arial Narrow" w:hAnsi="Arial Narrow" w:cs="Arial Narrow"/>
                <w:color w:val="00b050"/>
                <w:sz w:val="22"/>
                <w:szCs w:val="22"/>
                <w:lang w:val="en-US"/>
              </w:rPr>
              <w:t xml:space="preserve">{{snils}}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, адрес: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 Narrow" w:hAnsi="Arial Narrow" w:eastAsia="Calibri" w:cs="Arial Narrow"/>
                <w:color w:val="00b050"/>
                <w:sz w:val="22"/>
                <w:szCs w:val="22"/>
                <w:lang w:val="en-US"/>
              </w:rPr>
              <w:t xml:space="preserve">{{</w:t>
            </w:r>
            <w:r>
              <w:rPr>
                <w:rFonts w:ascii="Arial Narrow" w:hAnsi="Arial Narrow" w:eastAsia="Calibri" w:cs="Arial Narrow"/>
                <w:color w:val="00b050"/>
                <w:sz w:val="22"/>
                <w:szCs w:val="22"/>
                <w:lang w:val="en-US"/>
              </w:rPr>
              <w:t xml:space="preserve">FullRegistrationAddress</w:t>
            </w:r>
            <w:r>
              <w:rPr>
                <w:rFonts w:ascii="Arial Narrow" w:hAnsi="Arial Narrow" w:eastAsia="Calibri" w:cs="Arial Narrow"/>
                <w:color w:val="00b050"/>
                <w:sz w:val="22"/>
                <w:szCs w:val="22"/>
                <w:lang w:val="en-US"/>
              </w:rPr>
              <w:t xml:space="preserve">}}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) 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введена реализация имущества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color w:val="127a02" w:themeColor="accent1" w:themeShade="BF"/>
                <w:sz w:val="22"/>
                <w:szCs w:val="22"/>
                <w:lang w:val="en-US"/>
              </w:rPr>
              <w:t xml:space="preserve">{{</w:t>
            </w:r>
            <w:r>
              <w:rPr>
                <w:rFonts w:ascii="Arial Narrow" w:hAnsi="Arial Narrow" w:cs="Arial"/>
                <w:color w:val="127a02" w:themeColor="accent1" w:themeShade="BF"/>
                <w:sz w:val="22"/>
                <w:szCs w:val="22"/>
                <w:lang w:val="en-US"/>
              </w:rPr>
              <w:t xml:space="preserve">dateTimeMeeting</w:t>
            </w:r>
            <w:r>
              <w:rPr>
                <w:rFonts w:ascii="Arial Narrow" w:hAnsi="Arial Narrow" w:cs="Arial"/>
                <w:color w:val="127a02" w:themeColor="accent1" w:themeShade="BF"/>
                <w:sz w:val="22"/>
                <w:szCs w:val="22"/>
                <w:lang w:val="en-US"/>
              </w:rPr>
              <w:t xml:space="preserve">}}</w:t>
            </w:r>
            <w:r>
              <w:rPr>
                <w:rFonts w:ascii="Arial Narrow" w:hAnsi="Arial Narrow" w:cs="Arial"/>
                <w:color w:val="00b050"/>
                <w:sz w:val="22"/>
                <w:szCs w:val="22"/>
                <w:highlight w:val="none"/>
                <w:lang w:val="en-US"/>
              </w:rPr>
              <w:t xml:space="preserve">, {{</w:t>
            </w:r>
            <w:r>
              <w:rPr>
                <w:rFonts w:ascii="Arial Narrow" w:hAnsi="Arial Narrow" w:cs="Arial"/>
                <w:color w:val="00b050"/>
                <w:sz w:val="22"/>
                <w:szCs w:val="22"/>
                <w:highlight w:val="none"/>
                <w:lang w:val="en-US"/>
              </w:rPr>
              <w:t xml:space="preserve">efrsbHearingInfo</w:t>
            </w:r>
            <w:r>
              <w:rPr>
                <w:rFonts w:ascii="Arial Narrow" w:hAnsi="Arial Narrow" w:cs="Arial"/>
                <w:color w:val="00b050"/>
                <w:sz w:val="22"/>
                <w:szCs w:val="22"/>
                <w:highlight w:val="none"/>
                <w:lang w:val="en-US"/>
              </w:rPr>
              <w:t xml:space="preserve">}}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.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Финансовый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 управляющий-</w:t>
            </w:r>
            <w:r>
              <w:rPr>
                <w:rFonts w:ascii="Arial Narrow" w:hAnsi="Arial Narrow" w:cs="Arial Narrow"/>
                <w:color w:val="18a303" w:themeColor="accent1"/>
                <w:sz w:val="22"/>
                <w:szCs w:val="22"/>
                <w:lang w:val="en-US" w:eastAsia="en-US"/>
              </w:rPr>
              <w:t xml:space="preserve">{{financialManagerInfo}}</w:t>
            </w:r>
            <w:r>
              <w:rPr>
                <w:rFonts w:ascii="Arial Narrow" w:hAnsi="Arial Narrow" w:cs="Arial Narrow"/>
                <w:sz w:val="22"/>
                <w:szCs w:val="22"/>
                <w:lang w:val="en-US" w:eastAsia="en-US"/>
              </w:rPr>
              <w:t xml:space="preserve">. Реестр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</w:rPr>
              <w:t xml:space="preserve"> требований кредиторов 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закрывается </w:t>
            </w:r>
            <w:r>
              <w:rPr>
                <w:rFonts w:ascii="Arial Narrow" w:hAnsi="Arial Narrow" w:cs="Arial"/>
                <w:color w:val="7030a0"/>
                <w:sz w:val="22"/>
                <w:szCs w:val="22"/>
                <w:highlight w:val="white"/>
              </w:rPr>
              <w:t xml:space="preserve">15.08.24</w:t>
            </w:r>
            <w:r>
              <w:rPr>
                <w:rFonts w:ascii="Arial Narrow" w:hAnsi="Arial Narrow" w:cs="Arial"/>
                <w:color w:val="111111"/>
                <w:sz w:val="22"/>
                <w:szCs w:val="22"/>
                <w:highlight w:val="yellow"/>
              </w:rPr>
            </w:r>
            <w:r>
              <w:rPr>
                <w:rFonts w:ascii="Arial Narrow" w:hAnsi="Arial Narrow" w:cs="Arial"/>
                <w:color w:val="111111"/>
                <w:sz w:val="22"/>
                <w:szCs w:val="22"/>
                <w:highlight w:val="yellow"/>
              </w:rPr>
            </w:r>
          </w:p>
        </w:tc>
      </w:tr>
    </w:tbl>
    <w:p>
      <w:pPr>
        <w:pStyle w:val="903"/>
        <w:pBdr/>
        <w:spacing/>
        <w:ind/>
        <w:rPr>
          <w:rFonts w:ascii="Arial Narrow" w:hAnsi="Arial Narrow" w:eastAsia="Calibri" w:cs="Arial Narrow"/>
          <w:bCs/>
          <w:sz w:val="20"/>
          <w:szCs w:val="20"/>
        </w:rPr>
      </w:pPr>
      <w:r>
        <w:rPr>
          <w:rFonts w:ascii="Arial Narrow" w:hAnsi="Arial Narrow" w:eastAsia="Calibri" w:cs="Arial Narrow"/>
          <w:bCs/>
          <w:sz w:val="20"/>
          <w:szCs w:val="20"/>
        </w:rPr>
      </w:r>
      <w:r>
        <w:rPr>
          <w:rFonts w:ascii="Arial Narrow" w:hAnsi="Arial Narrow" w:eastAsia="Calibri" w:cs="Arial Narrow"/>
          <w:bCs/>
          <w:sz w:val="20"/>
          <w:szCs w:val="20"/>
        </w:rPr>
      </w:r>
      <w:r>
        <w:rPr>
          <w:rFonts w:ascii="Arial Narrow" w:hAnsi="Arial Narrow" w:eastAsia="Calibri" w:cs="Arial Narrow"/>
          <w:bCs/>
          <w:sz w:val="20"/>
          <w:szCs w:val="20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Cs/>
          <w:sz w:val="20"/>
          <w:szCs w:val="20"/>
        </w:rPr>
      </w:pPr>
      <w:r>
        <w:rPr>
          <w:rFonts w:ascii="Arial Narrow" w:hAnsi="Arial Narrow" w:eastAsia="Calibri" w:cs="Arial Narrow"/>
          <w:bCs/>
          <w:sz w:val="20"/>
          <w:szCs w:val="20"/>
        </w:rPr>
        <w:t xml:space="preserve">Согласно п. 5 ст. 213.7 ФЗ «О несостоятельности (банкротстве)» подлежащие опубликованию сведения должны содержать идентифицирующие физическое лицо сведения, указанные выше в данных о должнике.</w:t>
      </w:r>
      <w:r>
        <w:rPr>
          <w:rFonts w:ascii="Arial Narrow" w:hAnsi="Arial Narrow" w:eastAsia="Calibri" w:cs="Arial Narrow"/>
          <w:bCs/>
          <w:sz w:val="20"/>
          <w:szCs w:val="20"/>
        </w:rPr>
      </w:r>
      <w:r>
        <w:rPr>
          <w:rFonts w:ascii="Arial Narrow" w:hAnsi="Arial Narrow" w:eastAsia="Calibri" w:cs="Arial Narrow"/>
          <w:bCs/>
          <w:sz w:val="20"/>
          <w:szCs w:val="20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/>
          <w:bCs/>
          <w:sz w:val="20"/>
          <w:szCs w:val="20"/>
        </w:rPr>
      </w:pPr>
      <w:r>
        <w:rPr>
          <w:rFonts w:ascii="Arial Narrow" w:hAnsi="Arial Narrow" w:eastAsia="Calibri" w:cs="Arial Narrow"/>
          <w:b/>
          <w:bCs/>
          <w:sz w:val="20"/>
          <w:szCs w:val="20"/>
        </w:rPr>
        <w:t xml:space="preserve">К заявке прилагаются подтверждающие документы в противном случае заявка не обрабатывается.</w:t>
      </w:r>
      <w:r>
        <w:rPr>
          <w:rFonts w:ascii="Arial Narrow" w:hAnsi="Arial Narrow" w:eastAsia="Calibri" w:cs="Arial Narrow"/>
          <w:b/>
          <w:bCs/>
          <w:sz w:val="20"/>
          <w:szCs w:val="20"/>
        </w:rPr>
      </w:r>
      <w:r>
        <w:rPr>
          <w:rFonts w:ascii="Arial Narrow" w:hAnsi="Arial Narrow" w:eastAsia="Calibri" w:cs="Arial Narrow"/>
          <w:b/>
          <w:bCs/>
          <w:sz w:val="20"/>
          <w:szCs w:val="20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Cs/>
          <w:sz w:val="20"/>
          <w:szCs w:val="20"/>
        </w:rPr>
      </w:pPr>
      <w:r>
        <w:rPr>
          <w:rFonts w:ascii="Arial Narrow" w:hAnsi="Arial Narrow" w:eastAsia="Calibri" w:cs="Arial Narrow"/>
          <w:bCs/>
          <w:sz w:val="20"/>
          <w:szCs w:val="20"/>
        </w:rPr>
        <w:t xml:space="preserve">В заявке не могут содержаться сведения относительно нескольких должников, включая членов семьи.</w:t>
      </w:r>
      <w:r>
        <w:rPr>
          <w:rFonts w:ascii="Arial Narrow" w:hAnsi="Arial Narrow" w:eastAsia="Calibri" w:cs="Arial Narrow"/>
          <w:bCs/>
          <w:sz w:val="20"/>
          <w:szCs w:val="20"/>
        </w:rPr>
      </w:r>
      <w:r>
        <w:rPr>
          <w:rFonts w:ascii="Arial Narrow" w:hAnsi="Arial Narrow" w:eastAsia="Calibri" w:cs="Arial Narrow"/>
          <w:bCs/>
          <w:sz w:val="20"/>
          <w:szCs w:val="20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Cs/>
          <w:sz w:val="20"/>
          <w:szCs w:val="20"/>
        </w:rPr>
      </w:pPr>
      <w:r>
        <w:rPr>
          <w:rFonts w:ascii="Arial Narrow" w:hAnsi="Arial Narrow" w:eastAsia="Calibri" w:cs="Arial Narrow"/>
          <w:bCs/>
          <w:sz w:val="20"/>
          <w:szCs w:val="20"/>
        </w:rPr>
        <w:t xml:space="preserve">Гарантирую оплату по реквизитам:</w:t>
      </w:r>
      <w:r>
        <w:rPr>
          <w:rFonts w:ascii="Arial Narrow" w:hAnsi="Arial Narrow" w:eastAsia="Calibri" w:cs="Arial Narrow"/>
          <w:bCs/>
          <w:sz w:val="20"/>
          <w:szCs w:val="20"/>
        </w:rPr>
      </w:r>
      <w:r>
        <w:rPr>
          <w:rFonts w:ascii="Arial Narrow" w:hAnsi="Arial Narrow" w:eastAsia="Calibri" w:cs="Arial Narrow"/>
          <w:bCs/>
          <w:sz w:val="20"/>
          <w:szCs w:val="20"/>
        </w:rPr>
      </w:r>
    </w:p>
    <w:p>
      <w:pPr>
        <w:pStyle w:val="9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00" w:before="0"/>
        <w:ind/>
        <w:rPr/>
      </w:pPr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ПОЛУЧАТЕЛЬ: </w:t>
      </w:r>
      <w:r>
        <w:rPr>
          <w:rFonts w:ascii="Arial Narrow" w:hAnsi="Arial Narrow" w:eastAsia="Calibri" w:cs="Arial Narrow"/>
          <w:bCs/>
          <w:sz w:val="22"/>
          <w:szCs w:val="22"/>
        </w:rPr>
        <w:t xml:space="preserve">АО «КОММЕРСАНТЪ»</w:t>
      </w:r>
      <w:r/>
    </w:p>
    <w:p>
      <w:pPr>
        <w:pStyle w:val="9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00" w:before="0"/>
        <w:ind/>
        <w:rPr/>
      </w:pPr>
      <w:r/>
      <w:bookmarkStart w:id="8" w:name="OLE_LINK1"/>
      <w:r/>
      <w:bookmarkEnd w:id="8"/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ОГРН </w:t>
      </w:r>
      <w:r>
        <w:rPr>
          <w:rFonts w:ascii="Arial Narrow" w:hAnsi="Arial Narrow" w:eastAsia="Calibri" w:cs="Arial Narrow"/>
          <w:bCs/>
          <w:sz w:val="22"/>
          <w:szCs w:val="22"/>
        </w:rPr>
        <w:t xml:space="preserve">1027700204751 </w:t>
      </w:r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ИНН</w:t>
      </w:r>
      <w:r>
        <w:rPr>
          <w:rFonts w:ascii="Arial Narrow" w:hAnsi="Arial Narrow" w:eastAsia="Calibri" w:cs="Arial Narrow"/>
          <w:bCs/>
          <w:sz w:val="22"/>
          <w:szCs w:val="22"/>
        </w:rPr>
        <w:t xml:space="preserve"> 7707120552 </w:t>
      </w:r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КПП</w:t>
      </w:r>
      <w:r>
        <w:rPr>
          <w:rFonts w:ascii="Arial Narrow" w:hAnsi="Arial Narrow" w:eastAsia="Calibri" w:cs="Arial Narrow"/>
          <w:bCs/>
          <w:sz w:val="22"/>
          <w:szCs w:val="22"/>
        </w:rPr>
        <w:t xml:space="preserve">  770701001; р/с № 40702810800003400822  в "РАЙФФАЙЗЕНБАНК" (АО)  Г. МОСКВА к/с № 30101810200000000700 </w:t>
      </w:r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БИК</w:t>
      </w:r>
      <w:r>
        <w:rPr>
          <w:rFonts w:ascii="Arial Narrow" w:hAnsi="Arial Narrow" w:eastAsia="Calibri" w:cs="Arial Narrow"/>
          <w:bCs/>
          <w:sz w:val="22"/>
          <w:szCs w:val="22"/>
        </w:rPr>
        <w:t xml:space="preserve"> 044525700  </w:t>
      </w:r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ОКАТО</w:t>
      </w:r>
      <w:r>
        <w:rPr>
          <w:rFonts w:ascii="Arial Narrow" w:hAnsi="Arial Narrow" w:eastAsia="Calibri" w:cs="Arial Narrow"/>
          <w:bCs/>
          <w:sz w:val="22"/>
          <w:szCs w:val="22"/>
        </w:rPr>
        <w:t xml:space="preserve"> 45286585000</w:t>
      </w:r>
      <w:r/>
    </w:p>
    <w:p>
      <w:pPr>
        <w:pStyle w:val="9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00" w:before="0"/>
        <w:ind/>
        <w:rPr>
          <w:rFonts w:ascii="Arial Narrow" w:hAnsi="Arial Narrow" w:eastAsia="Calibri" w:cs="Arial Narrow"/>
          <w:b/>
          <w:sz w:val="22"/>
          <w:szCs w:val="22"/>
        </w:rPr>
      </w:pPr>
      <w:r/>
      <w:bookmarkStart w:id="9" w:name="OLE_LINK1"/>
      <w:r/>
      <w:bookmarkEnd w:id="9"/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НАЗНАЧЕНИЕ ПЛАТЕЖА</w:t>
      </w:r>
      <w:r>
        <w:rPr>
          <w:rFonts w:ascii="Arial Narrow" w:hAnsi="Arial Narrow" w:eastAsia="Calibri" w:cs="Arial Narrow"/>
          <w:bCs/>
          <w:sz w:val="22"/>
          <w:szCs w:val="22"/>
        </w:rPr>
        <w:t xml:space="preserve">: ОПЛАТА ЗА ПУБЛИКАЦИЮ СВЕДЕНИЙ О БАНКРОТСТВЕ ДОЛЖНИКА </w:t>
      </w:r>
      <w:r>
        <w:rPr>
          <w:rFonts w:ascii="Arial Narrow" w:hAnsi="Arial Narrow" w:eastAsia="Calibri" w:cs="Arial Narrow"/>
          <w:b/>
          <w:bCs/>
          <w:sz w:val="22"/>
          <w:szCs w:val="22"/>
        </w:rPr>
        <w:t xml:space="preserve">ПО СЧЕТУ (УКАЗАТЬ НАИМЕНОВАНИЕ ДОЛЖНИКА, ОГРН, № СЧЕТА)</w:t>
      </w:r>
      <w:r>
        <w:rPr>
          <w:rFonts w:ascii="Arial Narrow" w:hAnsi="Arial Narrow" w:eastAsia="Calibri" w:cs="Arial Narrow"/>
          <w:b/>
          <w:sz w:val="22"/>
          <w:szCs w:val="22"/>
        </w:rPr>
      </w:r>
      <w:r>
        <w:rPr>
          <w:rFonts w:ascii="Arial Narrow" w:hAnsi="Arial Narrow" w:eastAsia="Calibri" w:cs="Arial Narrow"/>
          <w:b/>
          <w:sz w:val="22"/>
          <w:szCs w:val="22"/>
        </w:rPr>
      </w:r>
    </w:p>
    <w:p>
      <w:pPr>
        <w:pStyle w:val="903"/>
        <w:pBdr/>
        <w:spacing/>
        <w:ind/>
        <w:rPr/>
      </w:pPr>
      <w:r>
        <w:rPr>
          <w:rFonts w:ascii="Arial Narrow" w:hAnsi="Arial Narrow" w:eastAsia="Calibri" w:cs="Arial Narrow"/>
          <w:sz w:val="20"/>
          <w:szCs w:val="20"/>
        </w:rPr>
        <w:t xml:space="preserve">Публикация объявлений производится в срок не более 10 (десяти) дней с даты получения Заявки </w:t>
      </w:r>
      <w:r>
        <w:rPr>
          <w:rFonts w:ascii="Arial Narrow" w:hAnsi="Arial Narrow" w:eastAsia="Calibri" w:cs="Arial Narrow"/>
          <w:b/>
          <w:sz w:val="20"/>
          <w:szCs w:val="20"/>
        </w:rPr>
        <w:t xml:space="preserve">при условии поступления денежных средств на счет Издателя не позднее среды 13:00 мск.</w:t>
      </w:r>
      <w:r/>
    </w:p>
    <w:p>
      <w:pPr>
        <w:pStyle w:val="903"/>
        <w:pBdr/>
        <w:spacing/>
        <w:ind/>
        <w:rPr>
          <w:rFonts w:ascii="Arial Narrow" w:hAnsi="Arial Narrow" w:eastAsia="Calibri" w:cs="Arial Narrow"/>
          <w:sz w:val="20"/>
          <w:szCs w:val="20"/>
        </w:rPr>
      </w:pPr>
      <w:r>
        <w:rPr>
          <w:rFonts w:ascii="Arial Narrow" w:hAnsi="Arial Narrow" w:eastAsia="Calibri" w:cs="Arial Narrow"/>
          <w:bCs/>
          <w:sz w:val="20"/>
          <w:szCs w:val="20"/>
        </w:rPr>
        <w:t xml:space="preserve">Претензии по поводу публикации принимаются в течение </w:t>
      </w:r>
      <w:r>
        <w:rPr>
          <w:rFonts w:ascii="Arial Narrow" w:hAnsi="Arial Narrow" w:eastAsia="Calibri" w:cs="Arial Narrow"/>
          <w:b/>
          <w:bCs/>
          <w:sz w:val="20"/>
          <w:szCs w:val="20"/>
        </w:rPr>
        <w:t xml:space="preserve">семи дней</w:t>
      </w:r>
      <w:r>
        <w:rPr>
          <w:rFonts w:ascii="Arial Narrow" w:hAnsi="Arial Narrow" w:eastAsia="Calibri" w:cs="Arial Narrow"/>
          <w:bCs/>
          <w:sz w:val="20"/>
          <w:szCs w:val="20"/>
        </w:rPr>
        <w:t xml:space="preserve"> с даты публикации.</w:t>
      </w:r>
      <w:r>
        <w:rPr>
          <w:rFonts w:ascii="Arial Narrow" w:hAnsi="Arial Narrow" w:eastAsia="Calibri" w:cs="Arial Narrow"/>
          <w:sz w:val="20"/>
          <w:szCs w:val="20"/>
        </w:rPr>
      </w:r>
      <w:r>
        <w:rPr>
          <w:rFonts w:ascii="Arial Narrow" w:hAnsi="Arial Narrow" w:eastAsia="Calibri" w:cs="Arial Narrow"/>
          <w:sz w:val="20"/>
          <w:szCs w:val="20"/>
        </w:rPr>
      </w:r>
    </w:p>
    <w:p>
      <w:pPr>
        <w:pStyle w:val="903"/>
        <w:pBdr/>
        <w:spacing/>
        <w:ind/>
        <w:rPr/>
      </w:pPr>
      <w:r>
        <w:rPr>
          <w:rFonts w:ascii="Arial Narrow" w:hAnsi="Arial Narrow" w:eastAsia="Calibri" w:cs="Arial Narrow"/>
          <w:bCs/>
          <w:sz w:val="20"/>
          <w:szCs w:val="20"/>
        </w:rPr>
        <w:t xml:space="preserve">В случае несоответствия информации, содержащейся в подписанной заявке и присланном отдельно тексте объявления, ответственность за это лежит на Заказчике, повторная публикация в указанном случае </w:t>
      </w:r>
      <w:r>
        <w:rPr>
          <w:rFonts w:ascii="Arial Narrow" w:hAnsi="Arial Narrow" w:eastAsia="Calibri" w:cs="Arial Narrow"/>
          <w:b/>
          <w:bCs/>
          <w:sz w:val="20"/>
          <w:szCs w:val="20"/>
        </w:rPr>
        <w:t xml:space="preserve">не производится</w:t>
      </w:r>
      <w:r>
        <w:rPr>
          <w:rFonts w:ascii="Arial Narrow" w:hAnsi="Arial Narrow" w:eastAsia="Calibri" w:cs="Arial Narrow"/>
          <w:bCs/>
          <w:sz w:val="20"/>
          <w:szCs w:val="20"/>
        </w:rPr>
        <w:t xml:space="preserve">.</w:t>
      </w:r>
      <w:r/>
    </w:p>
    <w:p>
      <w:pPr>
        <w:pStyle w:val="903"/>
        <w:pBdr/>
        <w:spacing/>
        <w:ind/>
        <w:rPr>
          <w:rFonts w:ascii="Arial Narrow" w:hAnsi="Arial Narrow" w:eastAsia="Calibri" w:cs="Arial Narrow"/>
          <w:sz w:val="20"/>
          <w:szCs w:val="20"/>
        </w:rPr>
      </w:pPr>
      <w:r>
        <w:rPr>
          <w:rFonts w:ascii="Arial Narrow" w:hAnsi="Arial Narrow" w:eastAsia="Calibri" w:cs="Arial Narrow"/>
          <w:sz w:val="20"/>
          <w:szCs w:val="20"/>
        </w:rPr>
        <w:t xml:space="preserve">Подписывая настоящую заявку, выражаю согласие на получение всех отчетных документов через систему «Диадок» (diadoc.ru).</w:t>
      </w:r>
      <w:r>
        <w:rPr>
          <w:rFonts w:ascii="Arial Narrow" w:hAnsi="Arial Narrow" w:eastAsia="Calibri" w:cs="Arial Narrow"/>
          <w:sz w:val="20"/>
          <w:szCs w:val="20"/>
        </w:rPr>
      </w:r>
      <w:r>
        <w:rPr>
          <w:rFonts w:ascii="Arial Narrow" w:hAnsi="Arial Narrow" w:eastAsia="Calibri" w:cs="Arial Narrow"/>
          <w:sz w:val="20"/>
          <w:szCs w:val="20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/>
          <w:sz w:val="20"/>
          <w:szCs w:val="20"/>
        </w:rPr>
      </w:pPr>
      <w:r>
        <w:rPr>
          <w:rFonts w:ascii="Arial Narrow" w:hAnsi="Arial Narrow" w:eastAsia="Calibri" w:cs="Arial Narrow"/>
          <w:b/>
          <w:sz w:val="20"/>
          <w:szCs w:val="20"/>
        </w:rPr>
      </w:r>
      <w:r>
        <w:rPr>
          <w:rFonts w:ascii="Arial Narrow" w:hAnsi="Arial Narrow" w:eastAsia="Calibri" w:cs="Arial Narrow"/>
          <w:b/>
          <w:sz w:val="20"/>
          <w:szCs w:val="20"/>
        </w:rPr>
      </w:r>
      <w:r>
        <w:rPr>
          <w:rFonts w:ascii="Arial Narrow" w:hAnsi="Arial Narrow" w:eastAsia="Calibri" w:cs="Arial Narrow"/>
          <w:b/>
          <w:sz w:val="20"/>
          <w:szCs w:val="20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/>
          <w:sz w:val="20"/>
          <w:szCs w:val="20"/>
        </w:rPr>
      </w:pPr>
      <w:r>
        <w:rPr>
          <w:rFonts w:ascii="Arial Narrow" w:hAnsi="Arial Narrow" w:eastAsia="Calibri" w:cs="Arial Narrow"/>
          <w:b/>
          <w:sz w:val="20"/>
          <w:szCs w:val="20"/>
        </w:rPr>
      </w:r>
      <w:r>
        <w:rPr>
          <w:rFonts w:ascii="Arial Narrow" w:hAnsi="Arial Narrow" w:eastAsia="Calibri" w:cs="Arial Narrow"/>
          <w:b/>
          <w:sz w:val="20"/>
          <w:szCs w:val="20"/>
        </w:rPr>
      </w:r>
      <w:r>
        <w:rPr>
          <w:rFonts w:ascii="Arial Narrow" w:hAnsi="Arial Narrow" w:eastAsia="Calibri" w:cs="Arial Narrow"/>
          <w:b/>
          <w:sz w:val="20"/>
          <w:szCs w:val="20"/>
        </w:rPr>
      </w:r>
    </w:p>
    <w:p>
      <w:pPr>
        <w:pStyle w:val="903"/>
        <w:pBdr/>
        <w:spacing/>
        <w:ind/>
        <w:rPr>
          <w:rFonts w:ascii="Arial Narrow" w:hAnsi="Arial Narrow" w:eastAsia="Calibri" w:cs="Arial Narrow"/>
          <w:b/>
          <w:sz w:val="20"/>
          <w:szCs w:val="20"/>
        </w:rPr>
      </w:pPr>
      <w:r>
        <w:rPr>
          <w:rFonts w:ascii="Arial Narrow" w:hAnsi="Arial Narrow" w:eastAsia="Calibri" w:cs="Arial Narrow"/>
          <w:b/>
          <w:sz w:val="20"/>
          <w:szCs w:val="20"/>
        </w:rPr>
        <w:t xml:space="preserve">Издатель оставляет за собой право отказать в публикации:</w:t>
      </w:r>
      <w:r>
        <w:rPr>
          <w:rFonts w:ascii="Arial Narrow" w:hAnsi="Arial Narrow" w:eastAsia="Calibri" w:cs="Arial Narrow"/>
          <w:b/>
          <w:sz w:val="20"/>
          <w:szCs w:val="20"/>
        </w:rPr>
      </w:r>
      <w:r>
        <w:rPr>
          <w:rFonts w:ascii="Arial Narrow" w:hAnsi="Arial Narrow" w:eastAsia="Calibri" w:cs="Arial Narrow"/>
          <w:b/>
          <w:sz w:val="20"/>
          <w:szCs w:val="20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rFonts w:ascii="Arial Narrow" w:hAnsi="Arial Narrow" w:eastAsia="Calibri" w:cs="Arial Narrow"/>
          <w:sz w:val="20"/>
          <w:szCs w:val="20"/>
        </w:rPr>
      </w:pPr>
      <w:r>
        <w:rPr>
          <w:rFonts w:ascii="Arial Narrow" w:hAnsi="Arial Narrow" w:eastAsia="Calibri" w:cs="Arial Narrow"/>
          <w:sz w:val="20"/>
          <w:szCs w:val="20"/>
        </w:rPr>
        <w:t xml:space="preserve">при непредставлении подтверждающих документов и текста сообщения;</w:t>
      </w:r>
      <w:r>
        <w:rPr>
          <w:rFonts w:ascii="Arial Narrow" w:hAnsi="Arial Narrow" w:eastAsia="Calibri" w:cs="Arial Narrow"/>
          <w:sz w:val="20"/>
          <w:szCs w:val="20"/>
        </w:rPr>
      </w:r>
      <w:r>
        <w:rPr>
          <w:rFonts w:ascii="Arial Narrow" w:hAnsi="Arial Narrow" w:eastAsia="Calibri" w:cs="Arial Narrow"/>
          <w:sz w:val="20"/>
          <w:szCs w:val="20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rFonts w:ascii="Arial Narrow" w:hAnsi="Arial Narrow" w:eastAsia="Calibri" w:cs="Arial Narrow"/>
          <w:sz w:val="20"/>
          <w:szCs w:val="20"/>
        </w:rPr>
      </w:pPr>
      <w:r>
        <w:rPr>
          <w:rFonts w:ascii="Arial Narrow" w:hAnsi="Arial Narrow" w:eastAsia="Calibri" w:cs="Arial Narrow"/>
          <w:sz w:val="20"/>
          <w:szCs w:val="20"/>
        </w:rPr>
        <w:t xml:space="preserve">при неправильном заполнении или незаполнении настоящей заявки;</w:t>
      </w:r>
      <w:r>
        <w:rPr>
          <w:rFonts w:ascii="Arial Narrow" w:hAnsi="Arial Narrow" w:eastAsia="Calibri" w:cs="Arial Narrow"/>
          <w:sz w:val="20"/>
          <w:szCs w:val="20"/>
        </w:rPr>
      </w:r>
      <w:r>
        <w:rPr>
          <w:rFonts w:ascii="Arial Narrow" w:hAnsi="Arial Narrow" w:eastAsia="Calibri" w:cs="Arial Narrow"/>
          <w:sz w:val="20"/>
          <w:szCs w:val="20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rFonts w:ascii="Arial Narrow" w:hAnsi="Arial Narrow" w:eastAsia="Calibri" w:cs="Arial Narrow"/>
          <w:sz w:val="20"/>
          <w:szCs w:val="20"/>
        </w:rPr>
      </w:pPr>
      <w:r>
        <w:rPr>
          <w:rFonts w:ascii="Arial Narrow" w:hAnsi="Arial Narrow" w:eastAsia="Calibri" w:cs="Arial Narrow"/>
          <w:sz w:val="20"/>
          <w:szCs w:val="20"/>
        </w:rPr>
        <w:t xml:space="preserve">при отсутствии или неправильном заполнении назначения платежа в платежном документе:</w:t>
      </w:r>
      <w:r>
        <w:rPr>
          <w:rFonts w:ascii="Arial Narrow" w:hAnsi="Arial Narrow" w:eastAsia="Calibri" w:cs="Arial Narrow"/>
          <w:sz w:val="20"/>
          <w:szCs w:val="20"/>
        </w:rPr>
      </w:r>
      <w:r>
        <w:rPr>
          <w:rFonts w:ascii="Arial Narrow" w:hAnsi="Arial Narrow" w:eastAsia="Calibri" w:cs="Arial Narrow"/>
          <w:sz w:val="20"/>
          <w:szCs w:val="20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rFonts w:ascii="Arial Narrow" w:hAnsi="Arial Narrow" w:eastAsia="Calibri" w:cs="Arial Narrow"/>
          <w:sz w:val="20"/>
          <w:szCs w:val="20"/>
        </w:rPr>
      </w:pPr>
      <w:r>
        <w:rPr>
          <w:rFonts w:ascii="Arial Narrow" w:hAnsi="Arial Narrow" w:eastAsia="Calibri" w:cs="Arial Narrow"/>
          <w:sz w:val="20"/>
          <w:szCs w:val="20"/>
        </w:rPr>
        <w:t xml:space="preserve">при неоплате услуг Издателя.</w:t>
      </w:r>
      <w:r>
        <w:rPr>
          <w:rFonts w:ascii="Arial Narrow" w:hAnsi="Arial Narrow" w:eastAsia="Calibri" w:cs="Arial Narrow"/>
          <w:sz w:val="20"/>
          <w:szCs w:val="20"/>
        </w:rPr>
      </w:r>
      <w:r>
        <w:rPr>
          <w:rFonts w:ascii="Arial Narrow" w:hAnsi="Arial Narrow" w:eastAsia="Calibri" w:cs="Arial Narrow"/>
          <w:sz w:val="20"/>
          <w:szCs w:val="20"/>
        </w:rPr>
      </w:r>
    </w:p>
    <w:p>
      <w:pPr>
        <w:pStyle w:val="903"/>
        <w:pBdr/>
        <w:spacing/>
        <w:ind/>
        <w:jc w:val="both"/>
        <w:rPr>
          <w:rFonts w:ascii="Arial Narrow" w:hAnsi="Arial Narrow" w:eastAsia="Calibri" w:cs="Arial Narrow"/>
          <w:b/>
          <w:color w:val="000000"/>
          <w:sz w:val="20"/>
          <w:szCs w:val="20"/>
        </w:rPr>
      </w:pPr>
      <w:r>
        <w:rPr>
          <w:rFonts w:ascii="Arial Narrow" w:hAnsi="Arial Narrow" w:eastAsia="Calibri" w:cs="Arial Narrow"/>
          <w:b/>
          <w:color w:val="000000"/>
          <w:sz w:val="20"/>
          <w:szCs w:val="20"/>
        </w:rPr>
      </w:r>
      <w:r>
        <w:rPr>
          <w:rFonts w:ascii="Arial Narrow" w:hAnsi="Arial Narrow" w:eastAsia="Calibri" w:cs="Arial Narrow"/>
          <w:b/>
          <w:color w:val="000000"/>
          <w:sz w:val="20"/>
          <w:szCs w:val="20"/>
        </w:rPr>
      </w:r>
      <w:r>
        <w:rPr>
          <w:rFonts w:ascii="Arial Narrow" w:hAnsi="Arial Narrow" w:eastAsia="Calibri" w:cs="Arial Narrow"/>
          <w:b/>
          <w:color w:val="000000"/>
          <w:sz w:val="20"/>
          <w:szCs w:val="20"/>
        </w:rPr>
      </w:r>
    </w:p>
    <w:p>
      <w:pPr>
        <w:pStyle w:val="903"/>
        <w:pBdr/>
        <w:spacing/>
        <w:ind/>
        <w:jc w:val="both"/>
        <w:rPr>
          <w:rFonts w:ascii="Arial Narrow" w:hAnsi="Arial Narrow" w:cs="Arial Narrow"/>
          <w:b/>
          <w:color w:val="000000"/>
          <w:sz w:val="20"/>
          <w:szCs w:val="20"/>
        </w:rPr>
      </w:pPr>
      <w:r>
        <w:rPr>
          <w:rFonts w:ascii="Arial Narrow" w:hAnsi="Arial Narrow" w:cs="Arial Narrow"/>
          <w:b/>
          <w:color w:val="000000"/>
          <w:sz w:val="22"/>
          <w:szCs w:val="20"/>
        </w:rPr>
        <w:t xml:space="preserve">Заказчик</w:t>
      </w:r>
      <w:r>
        <w:rPr>
          <w:rFonts w:ascii="Arial Narrow" w:hAnsi="Arial Narrow" w:cs="Arial Narrow"/>
          <w:b/>
          <w:color w:val="000000"/>
          <w:sz w:val="20"/>
          <w:szCs w:val="20"/>
        </w:rPr>
        <w:t xml:space="preserve">:</w:t>
      </w:r>
      <w:r>
        <w:rPr>
          <w:lang w:val="en-US" w:eastAsia="en-US"/>
        </w:rPr>
        <w:t xml:space="preserve"> </w:t>
      </w:r>
      <w:r>
        <w:rPr>
          <w:rFonts w:ascii="Arial Narrow" w:hAnsi="Arial Narrow" w:cs="Arial Narrow"/>
          <w:b/>
          <w:color w:val="000000"/>
          <w:sz w:val="20"/>
          <w:szCs w:val="20"/>
        </w:rPr>
      </w:r>
      <w:r>
        <w:rPr>
          <w:rFonts w:ascii="Arial Narrow" w:hAnsi="Arial Narrow" w:cs="Arial Narrow"/>
          <w:b/>
          <w:color w:val="000000"/>
          <w:sz w:val="20"/>
          <w:szCs w:val="20"/>
        </w:rPr>
      </w:r>
    </w:p>
    <w:p>
      <w:pPr>
        <w:pStyle w:val="903"/>
        <w:pBdr/>
        <w:spacing/>
        <w:ind/>
        <w:jc w:val="both"/>
        <w:rPr>
          <w:rFonts w:ascii="Arial Narrow" w:hAnsi="Arial Narrow" w:cs="Arial Narrow"/>
          <w:b/>
          <w:color w:val="000000"/>
          <w:sz w:val="20"/>
          <w:szCs w:val="20"/>
        </w:rPr>
      </w:pPr>
      <w:r>
        <w:rPr>
          <w:rFonts w:ascii="Arial Narrow" w:hAnsi="Arial Narrow" w:cs="Arial Narrow"/>
          <w:b/>
          <w:color w:val="000000"/>
          <w:sz w:val="20"/>
          <w:szCs w:val="20"/>
        </w:rPr>
      </w:r>
      <w:r>
        <w:rPr>
          <w:rFonts w:ascii="Arial Narrow" w:hAnsi="Arial Narrow" w:cs="Arial Narrow"/>
          <w:b/>
          <w:color w:val="000000"/>
          <w:sz w:val="20"/>
          <w:szCs w:val="20"/>
        </w:rPr>
      </w:r>
      <w:r>
        <w:rPr>
          <w:rFonts w:ascii="Arial Narrow" w:hAnsi="Arial Narrow" w:cs="Arial Narrow"/>
          <w:b/>
          <w:color w:val="000000"/>
          <w:sz w:val="20"/>
          <w:szCs w:val="20"/>
        </w:rPr>
      </w:r>
    </w:p>
    <w:tbl>
      <w:tblPr>
        <w:tblInd w:w="0" w:type="dxa"/>
        <w:tblW w:w="9039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495"/>
        <w:gridCol w:w="3544"/>
      </w:tblGrid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jc w:val="both"/>
              <w:rPr>
                <w:rFonts w:ascii="Arial Narrow" w:hAnsi="Arial Narrow" w:cs="Arial Narrow"/>
                <w:color w:val="000000"/>
                <w:sz w:val="22"/>
                <w:szCs w:val="20"/>
              </w:rPr>
            </w:pPr>
            <w:r>
              <w:rPr>
                <w:rFonts w:ascii="Arial Narrow" w:hAnsi="Arial Narrow" w:cs="Arial Narrow"/>
                <w:color w:val="18a303" w:themeColor="accent1"/>
                <w:sz w:val="20"/>
                <w:szCs w:val="20"/>
                <w:lang w:val="en-US"/>
              </w:rPr>
              <w:t xml:space="preserve">{{financialManager.fio}}</w:t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3544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jc w:val="both"/>
              <w:rPr>
                <w:rFonts w:ascii="Arial Narrow" w:hAnsi="Arial Narrow" w:cs="Arial Narrow"/>
                <w:color w:val="000000"/>
                <w:sz w:val="22"/>
                <w:szCs w:val="20"/>
              </w:rPr>
            </w:pPr>
            <w:r>
              <w:rPr>
                <w:rFonts w:ascii="Arial Narrow" w:hAnsi="Arial Narrow" w:cs="Arial Narrow"/>
                <w:b/>
                <w:color w:val="000000"/>
                <w:sz w:val="20"/>
                <w:szCs w:val="20"/>
                <w:lang w:val="en-US" w:eastAsia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83640" cy="449580"/>
                      <wp:effectExtent l="0" t="0" r="0" b="0"/>
                      <wp:docPr id="1" name="Рисунок 1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Рисунок 1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rcRect l="-45" t="-117" r="-45" b="-1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83640" cy="4495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3.20pt;height:35.40pt;mso-wrap-distance-left:0.00pt;mso-wrap-distance-top:0.00pt;mso-wrap-distance-right:0.00pt;mso-wrap-distance-bottom:0.00pt;z-index:1;" stroked="false">
                      <v:imagedata r:id="rId10" o:title="" croptop="-76f" cropleft="-28f" cropbottom="-76f" cropright="-28f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</w:p>
        </w:tc>
      </w:tr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jc w:val="both"/>
              <w:rPr>
                <w:rFonts w:ascii="Arial Narrow" w:hAnsi="Arial Narrow" w:cs="Arial Narrow"/>
                <w:color w:val="000000"/>
                <w:sz w:val="22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</w:p>
        </w:tc>
        <w:tc>
          <w:tcPr>
            <w:tcBorders>
              <w:top w:val="single" w:color="000000" w:sz="4" w:space="0"/>
            </w:tcBorders>
            <w:tcW w:w="3544" w:type="dxa"/>
            <w:textDirection w:val="lrTb"/>
            <w:noWrap w:val="false"/>
          </w:tcPr>
          <w:p>
            <w:pPr>
              <w:pStyle w:val="903"/>
              <w:pBdr/>
              <w:spacing/>
              <w:ind/>
              <w:jc w:val="both"/>
              <w:rPr>
                <w:rFonts w:ascii="Arial Narrow" w:hAnsi="Arial Narrow" w:cs="Arial Narrow"/>
                <w:color w:val="000000"/>
                <w:sz w:val="22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  <w:t xml:space="preserve">подпись</w:t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  <w:r>
              <w:rPr>
                <w:rFonts w:ascii="Arial Narrow" w:hAnsi="Arial Narrow" w:cs="Arial Narrow"/>
                <w:color w:val="000000"/>
                <w:sz w:val="22"/>
                <w:szCs w:val="20"/>
              </w:rPr>
            </w:r>
          </w:p>
        </w:tc>
      </w:tr>
    </w:tbl>
    <w:p>
      <w:pPr>
        <w:pStyle w:val="903"/>
        <w:pBdr/>
        <w:spacing/>
        <w:ind/>
        <w:jc w:val="both"/>
        <w:rPr>
          <w:rFonts w:ascii="Arial Narrow" w:hAnsi="Arial Narrow" w:cs="Arial Narrow"/>
          <w:b/>
          <w:color w:val="000000"/>
          <w:sz w:val="20"/>
          <w:szCs w:val="20"/>
        </w:rPr>
      </w:pPr>
      <w:r>
        <w:rPr>
          <w:rFonts w:ascii="Arial Narrow" w:hAnsi="Arial Narrow" w:cs="Arial Narrow"/>
          <w:b/>
          <w:color w:val="000000"/>
          <w:sz w:val="20"/>
          <w:szCs w:val="20"/>
        </w:rPr>
      </w:r>
      <w:r>
        <w:rPr>
          <w:rFonts w:ascii="Arial Narrow" w:hAnsi="Arial Narrow" w:cs="Arial Narrow"/>
          <w:b/>
          <w:color w:val="000000"/>
          <w:sz w:val="20"/>
          <w:szCs w:val="20"/>
        </w:rPr>
      </w:r>
      <w:r>
        <w:rPr>
          <w:rFonts w:ascii="Arial Narrow" w:hAnsi="Arial Narrow" w:cs="Arial Narrow"/>
          <w:b/>
          <w:color w:val="000000"/>
          <w:sz w:val="20"/>
          <w:szCs w:val="20"/>
        </w:rPr>
      </w:r>
    </w:p>
    <w:sectPr>
      <w:headerReference w:type="default" r:id="rId9"/>
      <w:footnotePr/>
      <w:endnotePr/>
      <w:type w:val="nextPage"/>
      <w:pgSz w:h="16838" w:orient="portrait" w:w="11906"/>
      <w:pgMar w:top="426" w:right="926" w:bottom="180" w:left="1080" w:header="354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;ＭＳ ゴシック">
    <w:panose1 w:val="05040102010807070707"/>
  </w:font>
  <w:font w:name="Calibri">
    <w:panose1 w:val="020F050202020403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DejaVu Sans">
    <w:panose1 w:val="020B0603030804020204"/>
  </w:font>
  <w:font w:name="Arial Narrow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  <w:pBdr/>
      <w:spacing w:after="120" w:before="0"/>
      <w:ind/>
      <w:rPr/>
    </w:pPr>
    <w:r>
      <w:rPr>
        <w:rFonts w:ascii="Arial Narrow" w:hAnsi="Arial Narrow" w:cs="Arial Narrow"/>
        <w:sz w:val="18"/>
        <w:szCs w:val="18"/>
      </w:rPr>
      <w:t xml:space="preserve">В АКЦИОНЕРНОЕ ОБЩЕСТВО «КОММЕРСАНТЪ» </w:t>
    </w:r>
    <w:r>
      <w:rPr>
        <w:rFonts w:ascii="Arial Narrow" w:hAnsi="Arial Narrow" w:cs="Arial Narrow"/>
        <w:b/>
        <w:sz w:val="18"/>
        <w:szCs w:val="18"/>
      </w:rPr>
      <w:t xml:space="preserve">Дата </w:t>
    </w:r>
    <w:r>
      <w:rPr>
        <w:rFonts w:ascii="Arial Narrow" w:hAnsi="Arial Narrow" w:cs="Arial Narrow"/>
        <w:b/>
        <w:color w:val="000000"/>
        <w:sz w:val="18"/>
        <w:szCs w:val="18"/>
      </w:rPr>
      <w:t xml:space="preserve">заполнения </w:t>
    </w:r>
    <w:r>
      <w:rPr>
        <w:b/>
        <w:color w:val="18a303" w:themeColor="accent1"/>
        <w:sz w:val="18"/>
        <w:szCs w:val="18"/>
        <w:lang w:val="en-US"/>
      </w:rPr>
      <w:t xml:space="preserve">{{ТЕКУЩАЯ_ДАТА(дд.ММ.гггг)}}</w:t>
    </w:r>
    <w:r>
      <w:rPr>
        <w:rFonts w:ascii="Arial Narrow" w:hAnsi="Arial Narrow" w:cs="Arial Narrow"/>
        <w:b/>
        <w:color w:val="000000"/>
        <w:sz w:val="18"/>
        <w:szCs w:val="18"/>
      </w:rPr>
      <w:t xml:space="preserve"> г.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367"/>
        </w:tabs>
        <w:spacing/>
        <w:ind w:firstLine="0" w:left="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9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0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1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2">
    <w:name w:val="Emphasis"/>
    <w:basedOn w:val="931"/>
    <w:uiPriority w:val="20"/>
    <w:qFormat/>
    <w:pPr>
      <w:pBdr/>
      <w:spacing/>
      <w:ind/>
    </w:pPr>
    <w:rPr>
      <w:i/>
      <w:iCs/>
    </w:rPr>
  </w:style>
  <w:style w:type="character" w:styleId="723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724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25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26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27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728">
    <w:name w:val="Heading 1"/>
    <w:basedOn w:val="903"/>
    <w:next w:val="903"/>
    <w:link w:val="729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29">
    <w:name w:val="Heading 1 Char"/>
    <w:link w:val="72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30">
    <w:name w:val="Heading 2"/>
    <w:basedOn w:val="903"/>
    <w:next w:val="903"/>
    <w:link w:val="731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31">
    <w:name w:val="Heading 2 Char"/>
    <w:link w:val="730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32">
    <w:name w:val="Heading 3"/>
    <w:basedOn w:val="903"/>
    <w:next w:val="903"/>
    <w:link w:val="733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33">
    <w:name w:val="Heading 3 Char"/>
    <w:link w:val="73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34">
    <w:name w:val="Heading 4"/>
    <w:basedOn w:val="903"/>
    <w:next w:val="903"/>
    <w:link w:val="735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5">
    <w:name w:val="Heading 4 Char"/>
    <w:link w:val="734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36">
    <w:name w:val="Heading 5"/>
    <w:basedOn w:val="903"/>
    <w:next w:val="903"/>
    <w:link w:val="737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7">
    <w:name w:val="Heading 5 Char"/>
    <w:link w:val="73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38">
    <w:name w:val="Heading 6"/>
    <w:basedOn w:val="903"/>
    <w:next w:val="903"/>
    <w:link w:val="739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9">
    <w:name w:val="Heading 6 Char"/>
    <w:link w:val="738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903"/>
    <w:next w:val="903"/>
    <w:link w:val="741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1">
    <w:name w:val="Heading 7 Char"/>
    <w:link w:val="74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2">
    <w:name w:val="Heading 8"/>
    <w:basedOn w:val="903"/>
    <w:next w:val="903"/>
    <w:link w:val="743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43">
    <w:name w:val="Heading 8 Char"/>
    <w:link w:val="742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44">
    <w:name w:val="Heading 9"/>
    <w:basedOn w:val="903"/>
    <w:next w:val="903"/>
    <w:link w:val="745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5">
    <w:name w:val="Heading 9 Char"/>
    <w:link w:val="744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46">
    <w:name w:val="List Paragraph"/>
    <w:basedOn w:val="903"/>
    <w:uiPriority w:val="34"/>
    <w:qFormat/>
    <w:pPr>
      <w:pBdr/>
      <w:spacing/>
      <w:ind w:left="720"/>
      <w:contextualSpacing w:val="true"/>
    </w:pPr>
  </w:style>
  <w:style w:type="paragraph" w:styleId="747">
    <w:name w:val="No Spacing"/>
    <w:uiPriority w:val="1"/>
    <w:qFormat/>
    <w:pPr>
      <w:pBdr/>
      <w:spacing w:after="0" w:before="0" w:line="240" w:lineRule="auto"/>
      <w:ind/>
    </w:pPr>
  </w:style>
  <w:style w:type="paragraph" w:styleId="748">
    <w:name w:val="Title"/>
    <w:basedOn w:val="903"/>
    <w:next w:val="903"/>
    <w:link w:val="74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49">
    <w:name w:val="Title Char"/>
    <w:link w:val="748"/>
    <w:uiPriority w:val="10"/>
    <w:pPr>
      <w:pBdr/>
      <w:spacing/>
      <w:ind/>
    </w:pPr>
    <w:rPr>
      <w:sz w:val="48"/>
      <w:szCs w:val="48"/>
    </w:rPr>
  </w:style>
  <w:style w:type="paragraph" w:styleId="750">
    <w:name w:val="Subtitle"/>
    <w:basedOn w:val="903"/>
    <w:next w:val="903"/>
    <w:link w:val="75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51">
    <w:name w:val="Subtitle Char"/>
    <w:link w:val="750"/>
    <w:uiPriority w:val="11"/>
    <w:pPr>
      <w:pBdr/>
      <w:spacing/>
      <w:ind/>
    </w:pPr>
    <w:rPr>
      <w:sz w:val="24"/>
      <w:szCs w:val="24"/>
    </w:rPr>
  </w:style>
  <w:style w:type="paragraph" w:styleId="752">
    <w:name w:val="Quote"/>
    <w:basedOn w:val="903"/>
    <w:next w:val="903"/>
    <w:link w:val="753"/>
    <w:uiPriority w:val="29"/>
    <w:qFormat/>
    <w:pPr>
      <w:pBdr/>
      <w:spacing/>
      <w:ind w:right="720" w:left="720"/>
    </w:pPr>
    <w:rPr>
      <w:i/>
    </w:rPr>
  </w:style>
  <w:style w:type="character" w:styleId="753">
    <w:name w:val="Quote Char"/>
    <w:link w:val="752"/>
    <w:uiPriority w:val="29"/>
    <w:pPr>
      <w:pBdr/>
      <w:spacing/>
      <w:ind/>
    </w:pPr>
    <w:rPr>
      <w:i/>
    </w:rPr>
  </w:style>
  <w:style w:type="paragraph" w:styleId="754">
    <w:name w:val="Intense Quote"/>
    <w:basedOn w:val="903"/>
    <w:next w:val="903"/>
    <w:link w:val="75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55">
    <w:name w:val="Intense Quote Char"/>
    <w:link w:val="754"/>
    <w:uiPriority w:val="30"/>
    <w:pPr>
      <w:pBdr/>
      <w:spacing/>
      <w:ind/>
    </w:pPr>
    <w:rPr>
      <w:i/>
    </w:rPr>
  </w:style>
  <w:style w:type="character" w:styleId="756">
    <w:name w:val="Header Char"/>
    <w:link w:val="923"/>
    <w:uiPriority w:val="99"/>
    <w:pPr>
      <w:pBdr/>
      <w:spacing/>
      <w:ind/>
    </w:pPr>
  </w:style>
  <w:style w:type="character" w:styleId="757">
    <w:name w:val="Footer Char"/>
    <w:link w:val="924"/>
    <w:uiPriority w:val="99"/>
    <w:pPr>
      <w:pBdr/>
      <w:spacing/>
      <w:ind/>
    </w:pPr>
  </w:style>
  <w:style w:type="character" w:styleId="758">
    <w:name w:val="Caption Char"/>
    <w:basedOn w:val="918"/>
    <w:link w:val="924"/>
    <w:uiPriority w:val="99"/>
    <w:pPr>
      <w:pBdr/>
      <w:spacing/>
      <w:ind/>
    </w:pPr>
  </w:style>
  <w:style w:type="table" w:styleId="759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d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ce7fd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dd2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3baf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b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cc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6b8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a7a35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c33f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04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6e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5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86">
    <w:name w:val="footnote text"/>
    <w:basedOn w:val="903"/>
    <w:link w:val="88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87">
    <w:name w:val="Footnote Text Char"/>
    <w:link w:val="886"/>
    <w:uiPriority w:val="99"/>
    <w:pPr>
      <w:pBdr/>
      <w:spacing/>
      <w:ind/>
    </w:pPr>
    <w:rPr>
      <w:sz w:val="18"/>
    </w:rPr>
  </w:style>
  <w:style w:type="character" w:styleId="888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3"/>
    <w:link w:val="89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90">
    <w:name w:val="Endnote Text Char"/>
    <w:link w:val="889"/>
    <w:uiPriority w:val="99"/>
    <w:pPr>
      <w:pBdr/>
      <w:spacing/>
      <w:ind/>
    </w:pPr>
    <w:rPr>
      <w:sz w:val="20"/>
    </w:rPr>
  </w:style>
  <w:style w:type="character" w:styleId="89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toc 1"/>
    <w:basedOn w:val="903"/>
    <w:next w:val="903"/>
    <w:uiPriority w:val="39"/>
    <w:unhideWhenUsed/>
    <w:pPr>
      <w:pBdr/>
      <w:spacing w:after="57"/>
      <w:ind w:right="0" w:firstLine="0" w:left="0"/>
    </w:pPr>
  </w:style>
  <w:style w:type="paragraph" w:styleId="893">
    <w:name w:val="toc 2"/>
    <w:basedOn w:val="903"/>
    <w:next w:val="903"/>
    <w:uiPriority w:val="39"/>
    <w:unhideWhenUsed/>
    <w:pPr>
      <w:pBdr/>
      <w:spacing w:after="57"/>
      <w:ind w:right="0" w:firstLine="0" w:left="283"/>
    </w:pPr>
  </w:style>
  <w:style w:type="paragraph" w:styleId="894">
    <w:name w:val="toc 3"/>
    <w:basedOn w:val="903"/>
    <w:next w:val="903"/>
    <w:uiPriority w:val="39"/>
    <w:unhideWhenUsed/>
    <w:pPr>
      <w:pBdr/>
      <w:spacing w:after="57"/>
      <w:ind w:right="0" w:firstLine="0" w:left="567"/>
    </w:pPr>
  </w:style>
  <w:style w:type="paragraph" w:styleId="895">
    <w:name w:val="toc 4"/>
    <w:basedOn w:val="903"/>
    <w:next w:val="903"/>
    <w:uiPriority w:val="39"/>
    <w:unhideWhenUsed/>
    <w:pPr>
      <w:pBdr/>
      <w:spacing w:after="57"/>
      <w:ind w:right="0" w:firstLine="0" w:left="850"/>
    </w:pPr>
  </w:style>
  <w:style w:type="paragraph" w:styleId="896">
    <w:name w:val="toc 5"/>
    <w:basedOn w:val="903"/>
    <w:next w:val="903"/>
    <w:uiPriority w:val="39"/>
    <w:unhideWhenUsed/>
    <w:pPr>
      <w:pBdr/>
      <w:spacing w:after="57"/>
      <w:ind w:right="0" w:firstLine="0" w:left="1134"/>
    </w:pPr>
  </w:style>
  <w:style w:type="paragraph" w:styleId="897">
    <w:name w:val="toc 6"/>
    <w:basedOn w:val="903"/>
    <w:next w:val="903"/>
    <w:uiPriority w:val="39"/>
    <w:unhideWhenUsed/>
    <w:pPr>
      <w:pBdr/>
      <w:spacing w:after="57"/>
      <w:ind w:right="0" w:firstLine="0" w:left="1417"/>
    </w:pPr>
  </w:style>
  <w:style w:type="paragraph" w:styleId="898">
    <w:name w:val="toc 7"/>
    <w:basedOn w:val="903"/>
    <w:next w:val="903"/>
    <w:uiPriority w:val="39"/>
    <w:unhideWhenUsed/>
    <w:pPr>
      <w:pBdr/>
      <w:spacing w:after="57"/>
      <w:ind w:right="0" w:firstLine="0" w:left="1701"/>
    </w:pPr>
  </w:style>
  <w:style w:type="paragraph" w:styleId="899">
    <w:name w:val="toc 8"/>
    <w:basedOn w:val="903"/>
    <w:next w:val="903"/>
    <w:uiPriority w:val="39"/>
    <w:unhideWhenUsed/>
    <w:pPr>
      <w:pBdr/>
      <w:spacing w:after="57"/>
      <w:ind w:right="0" w:firstLine="0" w:left="1984"/>
    </w:pPr>
  </w:style>
  <w:style w:type="paragraph" w:styleId="900">
    <w:name w:val="toc 9"/>
    <w:basedOn w:val="903"/>
    <w:next w:val="903"/>
    <w:uiPriority w:val="39"/>
    <w:unhideWhenUsed/>
    <w:pPr>
      <w:pBdr/>
      <w:spacing w:after="57"/>
      <w:ind w:right="0" w:firstLine="0" w:left="2268"/>
    </w:p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widowControl w:val="true"/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  <w:lang w:val="ru-RU" w:eastAsia="zh-CN" w:bidi="ar-SA"/>
    </w:rPr>
  </w:style>
  <w:style w:type="character" w:styleId="904">
    <w:name w:val="WW8Num1z0"/>
    <w:qFormat/>
    <w:pPr>
      <w:pBdr/>
      <w:spacing/>
      <w:ind/>
    </w:pPr>
    <w:rPr>
      <w:rFonts w:ascii="Times New Roman" w:hAnsi="Times New Roman" w:cs="Times New Roman"/>
    </w:rPr>
  </w:style>
  <w:style w:type="character" w:styleId="905">
    <w:name w:val="WW8Num2z0"/>
    <w:qFormat/>
    <w:pPr>
      <w:pBdr/>
      <w:spacing/>
      <w:ind/>
    </w:pPr>
    <w:rPr>
      <w:rFonts w:ascii="Symbol" w:hAnsi="Symbol" w:cs="Symbol"/>
    </w:rPr>
  </w:style>
  <w:style w:type="character" w:styleId="906">
    <w:name w:val="WW8Num2z1"/>
    <w:qFormat/>
    <w:pPr>
      <w:pBdr/>
      <w:spacing/>
      <w:ind/>
    </w:pPr>
    <w:rPr>
      <w:rFonts w:ascii="Courier New" w:hAnsi="Courier New" w:cs="Courier New"/>
    </w:rPr>
  </w:style>
  <w:style w:type="character" w:styleId="907">
    <w:name w:val="WW8Num2z2"/>
    <w:qFormat/>
    <w:pPr>
      <w:pBdr/>
      <w:spacing/>
      <w:ind/>
    </w:pPr>
    <w:rPr>
      <w:rFonts w:ascii="Wingdings" w:hAnsi="Wingdings" w:cs="Wingdings"/>
    </w:rPr>
  </w:style>
  <w:style w:type="character" w:styleId="908">
    <w:name w:val="Основной шрифт абзаца"/>
    <w:qFormat/>
    <w:pPr>
      <w:pBdr/>
      <w:spacing/>
      <w:ind/>
    </w:pPr>
  </w:style>
  <w:style w:type="character" w:styleId="909">
    <w:name w:val="Замещающий текст"/>
    <w:qFormat/>
    <w:pPr>
      <w:pBdr/>
      <w:spacing/>
      <w:ind/>
    </w:pPr>
    <w:rPr>
      <w:color w:val="808080"/>
    </w:rPr>
  </w:style>
  <w:style w:type="character" w:styleId="910">
    <w:name w:val="Текст выноски Знак"/>
    <w:qFormat/>
    <w:pPr>
      <w:pBdr/>
      <w:spacing/>
      <w:ind/>
    </w:pPr>
    <w:rPr>
      <w:rFonts w:ascii="Tahoma" w:hAnsi="Tahoma" w:cs="Tahoma"/>
      <w:color w:val="000000"/>
      <w:sz w:val="16"/>
      <w:szCs w:val="16"/>
    </w:rPr>
  </w:style>
  <w:style w:type="character" w:styleId="911">
    <w:name w:val="Верхний колонтитул Знак"/>
    <w:qFormat/>
    <w:pPr>
      <w:pBdr/>
      <w:spacing/>
      <w:ind/>
    </w:pPr>
    <w:rPr>
      <w:color w:val="000000"/>
      <w:sz w:val="24"/>
      <w:szCs w:val="24"/>
    </w:rPr>
  </w:style>
  <w:style w:type="character" w:styleId="912">
    <w:name w:val="Нижний колонтитул Знак"/>
    <w:qFormat/>
    <w:pPr>
      <w:pBdr/>
      <w:spacing/>
      <w:ind/>
    </w:pPr>
    <w:rPr>
      <w:color w:val="000000"/>
      <w:sz w:val="24"/>
      <w:szCs w:val="24"/>
    </w:rPr>
  </w:style>
  <w:style w:type="character" w:styleId="913">
    <w:name w:val="Знак примечания"/>
    <w:qFormat/>
    <w:pPr>
      <w:pBdr/>
      <w:spacing/>
      <w:ind/>
    </w:pPr>
    <w:rPr>
      <w:sz w:val="16"/>
      <w:szCs w:val="16"/>
    </w:rPr>
  </w:style>
  <w:style w:type="character" w:styleId="914">
    <w:name w:val="Текст примечания Знак"/>
    <w:qFormat/>
    <w:pPr>
      <w:pBdr/>
      <w:spacing/>
      <w:ind/>
    </w:pPr>
    <w:rPr>
      <w:rFonts w:ascii="Calibri" w:hAnsi="Calibri" w:eastAsia="Calibri" w:cs="Times New Roman"/>
    </w:rPr>
  </w:style>
  <w:style w:type="paragraph" w:styleId="915">
    <w:name w:val="Heading"/>
    <w:basedOn w:val="903"/>
    <w:next w:val="916"/>
    <w:qFormat/>
    <w:pPr>
      <w:keepNext w:val="true"/>
      <w:pBdr/>
      <w:spacing w:after="120" w:before="240"/>
      <w:ind/>
    </w:pPr>
    <w:rPr>
      <w:rFonts w:ascii="Arial" w:hAnsi="Arial" w:eastAsia="DejaVu Sans" w:cs="DejaVu Sans"/>
      <w:sz w:val="28"/>
      <w:szCs w:val="28"/>
    </w:rPr>
  </w:style>
  <w:style w:type="paragraph" w:styleId="916">
    <w:name w:val="Body Text"/>
    <w:basedOn w:val="903"/>
    <w:pPr>
      <w:pBdr/>
      <w:spacing w:after="140" w:before="0" w:line="276" w:lineRule="auto"/>
      <w:ind/>
    </w:pPr>
  </w:style>
  <w:style w:type="paragraph" w:styleId="917">
    <w:name w:val="List"/>
    <w:basedOn w:val="916"/>
    <w:pPr>
      <w:pBdr/>
      <w:spacing/>
      <w:ind/>
    </w:pPr>
  </w:style>
  <w:style w:type="paragraph" w:styleId="918">
    <w:name w:val="Caption"/>
    <w:basedOn w:val="903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919">
    <w:name w:val="Index"/>
    <w:basedOn w:val="903"/>
    <w:qFormat/>
    <w:pPr>
      <w:suppressLineNumbers w:val="true"/>
      <w:pBdr/>
      <w:spacing/>
      <w:ind/>
    </w:pPr>
  </w:style>
  <w:style w:type="paragraph" w:styleId="920">
    <w:name w:val="Абзац списка"/>
    <w:basedOn w:val="903"/>
    <w:qFormat/>
    <w:pPr>
      <w:pBdr/>
      <w:spacing w:after="0" w:before="0"/>
      <w:ind w:right="0" w:firstLine="0" w:left="720"/>
      <w:contextualSpacing w:val="true"/>
    </w:pPr>
  </w:style>
  <w:style w:type="paragraph" w:styleId="921">
    <w:name w:val="Текст выноски"/>
    <w:basedOn w:val="903"/>
    <w:qFormat/>
    <w:pPr>
      <w:pBdr/>
      <w:spacing/>
      <w:ind/>
    </w:pPr>
    <w:rPr>
      <w:rFonts w:ascii="Tahoma" w:hAnsi="Tahoma" w:cs="Tahoma"/>
      <w:sz w:val="16"/>
      <w:szCs w:val="16"/>
      <w:lang w:val="en-US"/>
    </w:rPr>
  </w:style>
  <w:style w:type="paragraph" w:styleId="922">
    <w:name w:val="Header and Footer"/>
    <w:basedOn w:val="903"/>
    <w:qFormat/>
    <w:pPr>
      <w:suppressLineNumbers w:val="true"/>
      <w:pBdr/>
      <w:tabs>
        <w:tab w:val="clear" w:leader="none" w:pos="708"/>
        <w:tab w:val="center" w:leader="none" w:pos="4819"/>
        <w:tab w:val="right" w:leader="none" w:pos="9638"/>
      </w:tabs>
      <w:spacing/>
      <w:ind/>
    </w:pPr>
  </w:style>
  <w:style w:type="paragraph" w:styleId="923">
    <w:name w:val="Header"/>
    <w:basedOn w:val="903"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  <w:rPr>
      <w:lang w:val="en-US"/>
    </w:rPr>
  </w:style>
  <w:style w:type="paragraph" w:styleId="924">
    <w:name w:val="Footer"/>
    <w:basedOn w:val="903"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  <w:rPr>
      <w:lang w:val="en-US"/>
    </w:rPr>
  </w:style>
  <w:style w:type="paragraph" w:styleId="925">
    <w:name w:val="Текст примечания"/>
    <w:basedOn w:val="903"/>
    <w:qFormat/>
    <w:pPr>
      <w:pBdr/>
      <w:spacing w:after="160" w:before="0"/>
      <w:ind/>
    </w:pPr>
    <w:rPr>
      <w:rFonts w:ascii="Calibri" w:hAnsi="Calibri" w:eastAsia="Calibri" w:cs="Calibri"/>
      <w:color w:val="000000"/>
      <w:sz w:val="20"/>
      <w:szCs w:val="20"/>
      <w:lang w:val="en-US"/>
    </w:rPr>
  </w:style>
  <w:style w:type="paragraph" w:styleId="926">
    <w:name w:val="doc__text"/>
    <w:basedOn w:val="903"/>
    <w:qFormat/>
    <w:pPr>
      <w:pBdr/>
      <w:spacing w:after="280" w:before="280"/>
      <w:ind/>
    </w:pPr>
    <w:rPr>
      <w:color w:val="000000"/>
    </w:rPr>
  </w:style>
  <w:style w:type="paragraph" w:styleId="927">
    <w:name w:val="Table Contents"/>
    <w:basedOn w:val="903"/>
    <w:qFormat/>
    <w:pPr>
      <w:widowControl w:val="false"/>
      <w:suppressLineNumbers w:val="true"/>
      <w:pBdr/>
      <w:spacing/>
      <w:ind/>
    </w:pPr>
  </w:style>
  <w:style w:type="paragraph" w:styleId="928">
    <w:name w:val="Table Heading"/>
    <w:basedOn w:val="927"/>
    <w:qFormat/>
    <w:pPr>
      <w:suppressLineNumbers w:val="true"/>
      <w:pBdr/>
      <w:spacing/>
      <w:ind/>
      <w:jc w:val="center"/>
    </w:pPr>
    <w:rPr>
      <w:b/>
      <w:bCs/>
    </w:rPr>
  </w:style>
  <w:style w:type="numbering" w:styleId="929">
    <w:name w:val="WW8Num1"/>
    <w:qFormat/>
    <w:pPr>
      <w:pBdr/>
      <w:spacing/>
      <w:ind/>
    </w:pPr>
  </w:style>
  <w:style w:type="numbering" w:styleId="930">
    <w:name w:val="WW8Num2"/>
    <w:qFormat/>
    <w:pPr>
      <w:pBdr/>
      <w:spacing/>
      <w:ind/>
    </w:p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ПАУ</dc:creator>
  <cp:keywords/>
  <dc:description/>
  <dc:language>en-US</dc:language>
  <cp:revision>151</cp:revision>
  <dcterms:created xsi:type="dcterms:W3CDTF">2019-01-01T23:00:00Z</dcterms:created>
  <dcterms:modified xsi:type="dcterms:W3CDTF">2026-01-09T06:08:17Z</dcterms:modified>
</cp:coreProperties>
</file>