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9921"/>
      </w:tblGrid>
      <w:tr>
        <w:trPr/>
        <w:tc>
          <w:tcPr>
            <w:tcW w:w="9921" w:type="dxa"/>
            <w:tcBorders/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9921" w:type="dxa"/>
            <w:tcBorders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Финансовый управляющий </w:t>
            </w:r>
            <w:r>
              <w:rPr>
                <w:color w:val="00B050"/>
                <w:sz w:val="18"/>
                <w:szCs w:val="18"/>
              </w:rPr>
              <w:t>Тереховой Светланы Александровны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Cs/>
                <w:sz w:val="18"/>
                <w:szCs w:val="18"/>
              </w:rPr>
              <w:t>Федорец Василий Владимирович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>
                      <wp:extent cx="6299835" cy="7620"/>
                      <wp:effectExtent l="0" t="0" r="0" b="0"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00000" cy="7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fillcolor="#a0a0a0" stroked="f" o:allowincell="t" style="width:496pt;height:0.55pt;mso-wrap-style:none;v-text-anchor:middle">
                      <v:fill o:detectmouseclick="t" type="solid" color2="#5f5f5f"/>
                      <v:stroke color="#3465a4" joinstyle="round" endcap="flat"/>
                    </v:rect>
                  </w:pict>
                </mc:Fallback>
              </mc:AlternateContent>
            </w:r>
          </w:p>
          <w:p>
            <w:pPr>
              <w:pStyle w:val="Normal"/>
              <w:rPr>
                <w:sz w:val="16"/>
                <w:szCs w:val="16"/>
                <w:lang w:val="ru-RU" w:eastAsia="ru-RU"/>
              </w:rPr>
            </w:pPr>
            <w:r>
              <w:rPr>
                <w:sz w:val="16"/>
                <w:szCs w:val="16"/>
                <w:lang w:val="ru-RU" w:eastAsia="ru-RU"/>
              </w:rPr>
              <w:t>тел: +7(993) 600-89-65</w:t>
            </w:r>
          </w:p>
          <w:p>
            <w:pPr>
              <w:pStyle w:val="Normal"/>
              <w:rPr>
                <w:sz w:val="16"/>
                <w:szCs w:val="16"/>
                <w:lang w:val="ru-RU" w:eastAsia="ru-RU"/>
              </w:rPr>
            </w:pPr>
            <w:r>
              <w:rPr>
                <w:sz w:val="16"/>
                <w:szCs w:val="16"/>
                <w:lang w:val="ru-RU" w:eastAsia="ru-RU"/>
              </w:rPr>
              <w:t xml:space="preserve">эл. почта: </w:t>
            </w:r>
            <w:r>
              <w:rPr>
                <w:sz w:val="16"/>
                <w:szCs w:val="16"/>
                <w:lang w:val="en-US" w:eastAsia="ru-RU"/>
              </w:rPr>
              <w:t>aufvv</w:t>
            </w:r>
            <w:r>
              <w:rPr>
                <w:sz w:val="16"/>
                <w:szCs w:val="16"/>
                <w:lang w:val="ru-RU" w:eastAsia="ru-RU"/>
              </w:rPr>
              <w:t>@</w:t>
            </w:r>
            <w:r>
              <w:rPr>
                <w:sz w:val="16"/>
                <w:szCs w:val="16"/>
                <w:lang w:val="en-US" w:eastAsia="ru-RU"/>
              </w:rPr>
              <w:t>mail</w:t>
            </w:r>
            <w:r>
              <w:rPr>
                <w:sz w:val="16"/>
                <w:szCs w:val="16"/>
                <w:lang w:val="ru-RU" w:eastAsia="ru-RU"/>
              </w:rPr>
              <w:t>.</w:t>
            </w:r>
            <w:r>
              <w:rPr>
                <w:sz w:val="16"/>
                <w:szCs w:val="16"/>
                <w:lang w:val="en-US" w:eastAsia="ru-RU"/>
              </w:rPr>
              <w:t>ru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16"/>
                <w:szCs w:val="16"/>
                <w:lang w:val="ru-RU" w:eastAsia="ru-RU"/>
              </w:rPr>
              <w:t>адрес: 195112 г. Санкт-Петербург, а/я 16</w:t>
            </w:r>
          </w:p>
        </w:tc>
      </w:tr>
      <w:tr>
        <w:trPr/>
        <w:tc>
          <w:tcPr>
            <w:tcW w:w="9921" w:type="dxa"/>
            <w:tcBorders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Style11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Опись имущества гражданина</w:t>
      </w:r>
      <w:r>
        <w:rPr>
          <w:sz w:val="20"/>
          <w:szCs w:val="20"/>
        </w:rPr>
        <w:t xml:space="preserve"> </w:t>
      </w:r>
    </w:p>
    <w:p>
      <w:pPr>
        <w:pStyle w:val="Style11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проведена </w:t>
      </w:r>
      <w:r>
        <w:rPr>
          <w:color w:val="FF0000"/>
          <w:sz w:val="20"/>
          <w:szCs w:val="20"/>
        </w:rPr>
        <w:t xml:space="preserve">«02» июля 2025 </w:t>
      </w:r>
      <w:r>
        <w:rPr>
          <w:sz w:val="20"/>
          <w:szCs w:val="20"/>
        </w:rPr>
        <w:t>г.</w:t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962"/>
        <w:gridCol w:w="4959"/>
      </w:tblGrid>
      <w:tr>
        <w:trPr/>
        <w:tc>
          <w:tcPr>
            <w:tcW w:w="9921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Информация о гражданине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4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Ф.И.О. гражданина</w:t>
            </w:r>
          </w:p>
        </w:tc>
        <w:tc>
          <w:tcPr>
            <w:tcW w:w="49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  <w:lang w:val="ru-RU" w:eastAsia="ru-RU"/>
              </w:rPr>
              <w:t>Терехова Светлана Александровна</w:t>
            </w:r>
          </w:p>
        </w:tc>
      </w:tr>
      <w:tr>
        <w:trPr/>
        <w:tc>
          <w:tcPr>
            <w:tcW w:w="4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Ранее присвоенные фамилия, имя, отчество</w:t>
            </w:r>
          </w:p>
        </w:tc>
        <w:tc>
          <w:tcPr>
            <w:tcW w:w="49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 —</w:t>
            </w:r>
          </w:p>
        </w:tc>
      </w:tr>
      <w:tr>
        <w:trPr/>
        <w:tc>
          <w:tcPr>
            <w:tcW w:w="4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рождения</w:t>
            </w:r>
          </w:p>
        </w:tc>
        <w:tc>
          <w:tcPr>
            <w:tcW w:w="49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23.10.1982</w:t>
            </w:r>
          </w:p>
        </w:tc>
      </w:tr>
      <w:tr>
        <w:trPr/>
        <w:tc>
          <w:tcPr>
            <w:tcW w:w="4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рождения</w:t>
            </w:r>
          </w:p>
        </w:tc>
        <w:tc>
          <w:tcPr>
            <w:tcW w:w="49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  <w:lang w:val="ru-RU" w:eastAsia="ru-RU"/>
              </w:rPr>
              <w:t>гор. Ленинград</w:t>
            </w:r>
          </w:p>
        </w:tc>
      </w:tr>
      <w:tr>
        <w:trPr/>
        <w:tc>
          <w:tcPr>
            <w:tcW w:w="4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ИНН</w:t>
            </w:r>
          </w:p>
        </w:tc>
        <w:tc>
          <w:tcPr>
            <w:tcW w:w="49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782609400697</w:t>
            </w:r>
          </w:p>
        </w:tc>
      </w:tr>
      <w:tr>
        <w:trPr/>
        <w:tc>
          <w:tcPr>
            <w:tcW w:w="4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СНИЛС</w:t>
            </w:r>
          </w:p>
        </w:tc>
        <w:tc>
          <w:tcPr>
            <w:tcW w:w="49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141-362-038 17</w:t>
            </w:r>
          </w:p>
        </w:tc>
      </w:tr>
      <w:tr>
        <w:trPr/>
        <w:tc>
          <w:tcPr>
            <w:tcW w:w="4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 регистрации по месту жительства</w:t>
            </w:r>
          </w:p>
        </w:tc>
        <w:tc>
          <w:tcPr>
            <w:tcW w:w="49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г. Санкт-Петербург, проспект Космонавтов, д. 70, кв. 48</w:t>
            </w:r>
          </w:p>
        </w:tc>
      </w:tr>
      <w:tr>
        <w:trPr/>
        <w:tc>
          <w:tcPr>
            <w:tcW w:w="4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документа, удостоверяющего личность</w:t>
            </w:r>
          </w:p>
        </w:tc>
        <w:tc>
          <w:tcPr>
            <w:tcW w:w="49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паспорт</w:t>
            </w:r>
          </w:p>
        </w:tc>
      </w:tr>
      <w:tr>
        <w:trPr/>
        <w:tc>
          <w:tcPr>
            <w:tcW w:w="4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Серия (при наличии) и номер</w:t>
            </w:r>
          </w:p>
        </w:tc>
        <w:tc>
          <w:tcPr>
            <w:tcW w:w="49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серия: </w:t>
            </w:r>
            <w:r>
              <w:rPr>
                <w:color w:val="00B050"/>
                <w:sz w:val="20"/>
                <w:szCs w:val="20"/>
              </w:rPr>
              <w:t>4005</w:t>
            </w:r>
            <w:r>
              <w:rPr>
                <w:sz w:val="20"/>
                <w:szCs w:val="20"/>
              </w:rPr>
              <w:t xml:space="preserve"> номер: </w:t>
            </w:r>
            <w:r>
              <w:rPr>
                <w:color w:val="00B050"/>
                <w:sz w:val="20"/>
                <w:szCs w:val="20"/>
              </w:rPr>
              <w:t>312038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918"/>
        <w:gridCol w:w="5003"/>
      </w:tblGrid>
      <w:tr>
        <w:trPr/>
        <w:tc>
          <w:tcPr>
            <w:tcW w:w="9921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Информация о финансовом управляющем, проводившем опись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491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Ф.И.О. арбитражного управляющего</w:t>
            </w:r>
          </w:p>
        </w:tc>
        <w:tc>
          <w:tcPr>
            <w:tcW w:w="500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Федорец Василий Владимирович</w:t>
            </w:r>
          </w:p>
        </w:tc>
      </w:tr>
      <w:tr>
        <w:trPr/>
        <w:tc>
          <w:tcPr>
            <w:tcW w:w="491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 для направления корреспонденции арбитражному управляющему</w:t>
            </w:r>
          </w:p>
        </w:tc>
        <w:tc>
          <w:tcPr>
            <w:tcW w:w="500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195112, г. Санкт-Петербург, а/я 16</w:t>
            </w:r>
          </w:p>
        </w:tc>
      </w:tr>
      <w:tr>
        <w:trPr/>
        <w:tc>
          <w:tcPr>
            <w:tcW w:w="491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ИНН</w:t>
            </w:r>
          </w:p>
        </w:tc>
        <w:tc>
          <w:tcPr>
            <w:tcW w:w="500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164493760910</w:t>
            </w:r>
          </w:p>
        </w:tc>
      </w:tr>
      <w:tr>
        <w:trPr/>
        <w:tc>
          <w:tcPr>
            <w:tcW w:w="491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СНИЛС</w:t>
            </w:r>
          </w:p>
        </w:tc>
        <w:tc>
          <w:tcPr>
            <w:tcW w:w="500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128-338-690 81</w:t>
            </w:r>
          </w:p>
        </w:tc>
      </w:tr>
      <w:tr>
        <w:trPr/>
        <w:tc>
          <w:tcPr>
            <w:tcW w:w="491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СРО, членом которой является арбитражный управляющий</w:t>
            </w:r>
          </w:p>
        </w:tc>
        <w:tc>
          <w:tcPr>
            <w:tcW w:w="500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 w:eastAsia="ru-RU"/>
              </w:rPr>
              <w:t>Ассоциация Арбитражных управляющих «Содружество»</w:t>
            </w:r>
          </w:p>
        </w:tc>
      </w:tr>
      <w:tr>
        <w:trPr/>
        <w:tc>
          <w:tcPr>
            <w:tcW w:w="491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местонахождение СРО</w:t>
            </w:r>
          </w:p>
        </w:tc>
        <w:tc>
          <w:tcPr>
            <w:tcW w:w="500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191124, г. Санкт-Петербург, проспект Суворовский, д. 65, лит. Б, пом. 8-Н43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/>
        <w:t xml:space="preserve"> </w:t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40"/>
        <w:gridCol w:w="1555"/>
        <w:gridCol w:w="2064"/>
        <w:gridCol w:w="1240"/>
        <w:gridCol w:w="2722"/>
      </w:tblGrid>
      <w:tr>
        <w:trPr/>
        <w:tc>
          <w:tcPr>
            <w:tcW w:w="9921" w:type="dxa"/>
            <w:gridSpan w:val="5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Недвижимое имущество</w:t>
            </w:r>
          </w:p>
        </w:tc>
      </w:tr>
      <w:tr>
        <w:trPr/>
        <w:tc>
          <w:tcPr>
            <w:tcW w:w="23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 наименование имущества</w:t>
            </w:r>
          </w:p>
        </w:tc>
        <w:tc>
          <w:tcPr>
            <w:tcW w:w="155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собственности</w:t>
            </w:r>
          </w:p>
        </w:tc>
        <w:tc>
          <w:tcPr>
            <w:tcW w:w="20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Местонахождение (адрес)</w:t>
            </w:r>
          </w:p>
        </w:tc>
        <w:tc>
          <w:tcPr>
            <w:tcW w:w="12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Площадь (кв. м)</w:t>
            </w:r>
          </w:p>
        </w:tc>
        <w:tc>
          <w:tcPr>
            <w:tcW w:w="272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залоге и залогодержателе</w:t>
            </w:r>
          </w:p>
        </w:tc>
      </w:tr>
      <w:tr>
        <w:trPr/>
        <w:tc>
          <w:tcPr>
            <w:tcW w:w="23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Земельные участки:</w:t>
            </w:r>
          </w:p>
        </w:tc>
        <w:tc>
          <w:tcPr>
            <w:tcW w:w="155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0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2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3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Жилые дома, дачи:</w:t>
            </w:r>
          </w:p>
        </w:tc>
        <w:tc>
          <w:tcPr>
            <w:tcW w:w="155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0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2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3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Квартиры:</w:t>
            </w:r>
          </w:p>
        </w:tc>
        <w:tc>
          <w:tcPr>
            <w:tcW w:w="155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0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2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3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Гаражи:</w:t>
            </w:r>
          </w:p>
        </w:tc>
        <w:tc>
          <w:tcPr>
            <w:tcW w:w="155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0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2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3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Иное недвижимое имущество:</w:t>
            </w:r>
          </w:p>
        </w:tc>
        <w:tc>
          <w:tcPr>
            <w:tcW w:w="155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0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2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398"/>
        <w:gridCol w:w="2005"/>
        <w:gridCol w:w="1377"/>
        <w:gridCol w:w="1216"/>
        <w:gridCol w:w="1925"/>
      </w:tblGrid>
      <w:tr>
        <w:trPr/>
        <w:tc>
          <w:tcPr>
            <w:tcW w:w="9921" w:type="dxa"/>
            <w:gridSpan w:val="5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Движимое имущество</w:t>
            </w:r>
          </w:p>
        </w:tc>
      </w:tr>
      <w:tr>
        <w:trPr/>
        <w:tc>
          <w:tcPr>
            <w:tcW w:w="339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Вид, марка, модель, год изготовления и иные характеристики транспортного средства</w:t>
            </w:r>
          </w:p>
        </w:tc>
        <w:tc>
          <w:tcPr>
            <w:tcW w:w="20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Идентификационный номер</w:t>
            </w:r>
          </w:p>
        </w:tc>
        <w:tc>
          <w:tcPr>
            <w:tcW w:w="13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собственности</w:t>
            </w:r>
          </w:p>
        </w:tc>
        <w:tc>
          <w:tcPr>
            <w:tcW w:w="12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нахождения</w:t>
            </w:r>
          </w:p>
        </w:tc>
        <w:tc>
          <w:tcPr>
            <w:tcW w:w="192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залоге и залогодержателе</w:t>
            </w:r>
          </w:p>
        </w:tc>
      </w:tr>
      <w:tr>
        <w:trPr/>
        <w:tc>
          <w:tcPr>
            <w:tcW w:w="339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Автомобили легковые:</w:t>
            </w:r>
          </w:p>
        </w:tc>
        <w:tc>
          <w:tcPr>
            <w:tcW w:w="20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2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339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Автомобили грузовые:</w:t>
            </w:r>
          </w:p>
        </w:tc>
        <w:tc>
          <w:tcPr>
            <w:tcW w:w="20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2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339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Мототранспортные средства:</w:t>
            </w:r>
          </w:p>
        </w:tc>
        <w:tc>
          <w:tcPr>
            <w:tcW w:w="20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2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339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Сельскохозяйственная техника:</w:t>
            </w:r>
          </w:p>
        </w:tc>
        <w:tc>
          <w:tcPr>
            <w:tcW w:w="20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2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339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Водный транспорт:</w:t>
            </w:r>
          </w:p>
        </w:tc>
        <w:tc>
          <w:tcPr>
            <w:tcW w:w="20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2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339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Воздушный транспорт:</w:t>
            </w:r>
          </w:p>
        </w:tc>
        <w:tc>
          <w:tcPr>
            <w:tcW w:w="20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2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339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Иные транспортные средства:</w:t>
            </w:r>
          </w:p>
        </w:tc>
        <w:tc>
          <w:tcPr>
            <w:tcW w:w="20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2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678"/>
        <w:gridCol w:w="1486"/>
        <w:gridCol w:w="1773"/>
        <w:gridCol w:w="1984"/>
      </w:tblGrid>
      <w:tr>
        <w:trPr/>
        <w:tc>
          <w:tcPr>
            <w:tcW w:w="9921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Денежные средства на расчетных счетах</w:t>
            </w:r>
          </w:p>
        </w:tc>
      </w:tr>
      <w:tr>
        <w:trPr/>
        <w:tc>
          <w:tcPr>
            <w:tcW w:w="46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банка и иной кредитной организации</w:t>
            </w:r>
          </w:p>
        </w:tc>
        <w:tc>
          <w:tcPr>
            <w:tcW w:w="148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 валюта счета</w:t>
            </w:r>
          </w:p>
        </w:tc>
        <w:tc>
          <w:tcPr>
            <w:tcW w:w="177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открытия счета</w:t>
            </w:r>
          </w:p>
        </w:tc>
        <w:tc>
          <w:tcPr>
            <w:tcW w:w="19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Остаток на счете (руб.)</w:t>
            </w:r>
          </w:p>
        </w:tc>
      </w:tr>
      <w:tr>
        <w:trPr/>
        <w:tc>
          <w:tcPr>
            <w:tcW w:w="46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48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7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683"/>
        <w:gridCol w:w="5238"/>
      </w:tblGrid>
      <w:tr>
        <w:trPr/>
        <w:tc>
          <w:tcPr>
            <w:tcW w:w="9921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Наличные денежные средства </w:t>
            </w:r>
          </w:p>
        </w:tc>
      </w:tr>
      <w:tr>
        <w:trPr/>
        <w:tc>
          <w:tcPr>
            <w:tcW w:w="4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</w:t>
            </w:r>
          </w:p>
        </w:tc>
        <w:tc>
          <w:tcPr>
            <w:tcW w:w="523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Валюта</w:t>
            </w:r>
          </w:p>
        </w:tc>
      </w:tr>
      <w:tr>
        <w:trPr/>
        <w:tc>
          <w:tcPr>
            <w:tcW w:w="4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3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51"/>
        <w:gridCol w:w="1992"/>
        <w:gridCol w:w="1815"/>
        <w:gridCol w:w="800"/>
        <w:gridCol w:w="1113"/>
        <w:gridCol w:w="1850"/>
      </w:tblGrid>
      <w:tr>
        <w:trPr/>
        <w:tc>
          <w:tcPr>
            <w:tcW w:w="9921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Акции и иное участие в коммерческих организациях</w:t>
            </w:r>
          </w:p>
        </w:tc>
      </w:tr>
      <w:tr>
        <w:trPr/>
        <w:tc>
          <w:tcPr>
            <w:tcW w:w="23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и организационно-правовая форма организации</w:t>
            </w:r>
          </w:p>
        </w:tc>
        <w:tc>
          <w:tcPr>
            <w:tcW w:w="199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Местонахождение организации (адрес)</w:t>
            </w:r>
          </w:p>
        </w:tc>
        <w:tc>
          <w:tcPr>
            <w:tcW w:w="181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Уставный, складочный капитал, паевый фонд (руб.)</w:t>
            </w:r>
          </w:p>
        </w:tc>
        <w:tc>
          <w:tcPr>
            <w:tcW w:w="80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Доля участия</w:t>
            </w:r>
          </w:p>
        </w:tc>
        <w:tc>
          <w:tcPr>
            <w:tcW w:w="111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Основание участия</w:t>
            </w:r>
          </w:p>
        </w:tc>
        <w:tc>
          <w:tcPr>
            <w:tcW w:w="185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залоге и залогодержателе</w:t>
            </w:r>
          </w:p>
        </w:tc>
      </w:tr>
      <w:tr>
        <w:trPr/>
        <w:tc>
          <w:tcPr>
            <w:tcW w:w="23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9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1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80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1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5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32"/>
        <w:gridCol w:w="2241"/>
        <w:gridCol w:w="2661"/>
        <w:gridCol w:w="1343"/>
        <w:gridCol w:w="2444"/>
      </w:tblGrid>
      <w:tr>
        <w:trPr/>
        <w:tc>
          <w:tcPr>
            <w:tcW w:w="9921" w:type="dxa"/>
            <w:gridSpan w:val="5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Ценные бумаги</w:t>
            </w:r>
          </w:p>
        </w:tc>
      </w:tr>
      <w:tr>
        <w:trPr/>
        <w:tc>
          <w:tcPr>
            <w:tcW w:w="12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ценной бумаги</w:t>
            </w:r>
          </w:p>
        </w:tc>
        <w:tc>
          <w:tcPr>
            <w:tcW w:w="224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Лицо, выпустившее ценную бумагу</w:t>
            </w:r>
          </w:p>
        </w:tc>
        <w:tc>
          <w:tcPr>
            <w:tcW w:w="26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Номинальная величина обязательства (руб.)</w:t>
            </w:r>
          </w:p>
        </w:tc>
        <w:tc>
          <w:tcPr>
            <w:tcW w:w="134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Общее количество</w:t>
            </w:r>
          </w:p>
        </w:tc>
        <w:tc>
          <w:tcPr>
            <w:tcW w:w="24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залоге и залогодержателе</w:t>
            </w:r>
          </w:p>
        </w:tc>
      </w:tr>
      <w:tr>
        <w:trPr/>
        <w:tc>
          <w:tcPr>
            <w:tcW w:w="12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4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6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4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4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914"/>
        <w:gridCol w:w="2477"/>
        <w:gridCol w:w="2530"/>
      </w:tblGrid>
      <w:tr>
        <w:trPr/>
        <w:tc>
          <w:tcPr>
            <w:tcW w:w="9921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Ценное имущество</w:t>
            </w:r>
          </w:p>
        </w:tc>
      </w:tr>
      <w:tr>
        <w:trPr/>
        <w:tc>
          <w:tcPr>
            <w:tcW w:w="491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 наименование имущества</w:t>
            </w:r>
          </w:p>
        </w:tc>
        <w:tc>
          <w:tcPr>
            <w:tcW w:w="24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нахождения/место хранения</w:t>
            </w:r>
          </w:p>
        </w:tc>
        <w:tc>
          <w:tcPr>
            <w:tcW w:w="253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залоге и залогодержателе</w:t>
            </w:r>
          </w:p>
        </w:tc>
      </w:tr>
      <w:tr>
        <w:trPr/>
        <w:tc>
          <w:tcPr>
            <w:tcW w:w="491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Драгоценности, в том числе ювелирные украшения, и другие предметы роскоши:</w:t>
            </w:r>
          </w:p>
        </w:tc>
        <w:tc>
          <w:tcPr>
            <w:tcW w:w="24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53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491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Предметы искусства:</w:t>
            </w:r>
          </w:p>
        </w:tc>
        <w:tc>
          <w:tcPr>
            <w:tcW w:w="24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53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491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Имущество, необходимое для профессиональных занятий:</w:t>
            </w:r>
          </w:p>
        </w:tc>
        <w:tc>
          <w:tcPr>
            <w:tcW w:w="24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53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491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Иное ценное имущество:</w:t>
            </w:r>
          </w:p>
        </w:tc>
        <w:tc>
          <w:tcPr>
            <w:tcW w:w="24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53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19"/>
        <w:gridCol w:w="2645"/>
        <w:gridCol w:w="3151"/>
        <w:gridCol w:w="3106"/>
      </w:tblGrid>
      <w:tr>
        <w:trPr/>
        <w:tc>
          <w:tcPr>
            <w:tcW w:w="9921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Дебиторская задолженность</w:t>
            </w:r>
          </w:p>
        </w:tc>
      </w:tr>
      <w:tr>
        <w:trPr/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Дебитор</w:t>
            </w:r>
          </w:p>
        </w:tc>
        <w:tc>
          <w:tcPr>
            <w:tcW w:w="26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 задолженности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Содержание обязательства</w:t>
            </w:r>
          </w:p>
        </w:tc>
        <w:tc>
          <w:tcPr>
            <w:tcW w:w="310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Основание возникновения</w:t>
            </w:r>
          </w:p>
        </w:tc>
      </w:tr>
      <w:tr>
        <w:trPr/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6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10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900"/>
        <w:gridCol w:w="7021"/>
      </w:tblGrid>
      <w:tr>
        <w:trPr/>
        <w:tc>
          <w:tcPr>
            <w:tcW w:w="9921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Исключительные права на результаты интеллектуальной деятельности и приравненные к ним средства индивидуализации</w:t>
            </w:r>
          </w:p>
        </w:tc>
      </w:tr>
      <w:tr>
        <w:trPr/>
        <w:tc>
          <w:tcPr>
            <w:tcW w:w="290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702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залоге и залогодержателе</w:t>
            </w:r>
          </w:p>
        </w:tc>
      </w:tr>
      <w:tr>
        <w:trPr/>
        <w:tc>
          <w:tcPr>
            <w:tcW w:w="290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2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4899"/>
        <w:gridCol w:w="122"/>
        <w:gridCol w:w="4900"/>
      </w:tblGrid>
      <w:tr>
        <w:trPr/>
        <w:tc>
          <w:tcPr>
            <w:tcW w:w="4899" w:type="dxa"/>
            <w:tcBorders/>
          </w:tcPr>
          <w:p>
            <w:pPr>
              <w:pStyle w:val="Style11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  <w:p>
            <w:pPr>
              <w:pStyle w:val="Style11"/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Финансовый управляющий</w:t>
              <w:br/>
            </w:r>
            <w:r>
              <w:rPr>
                <w:b/>
                <w:bCs/>
                <w:color w:val="00B050"/>
                <w:sz w:val="20"/>
                <w:szCs w:val="20"/>
              </w:rPr>
              <w:t>Тереховой Светланы Александровны</w:t>
            </w:r>
          </w:p>
        </w:tc>
        <w:tc>
          <w:tcPr>
            <w:tcW w:w="122" w:type="dxa"/>
            <w:tcBorders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900" w:type="dxa"/>
            <w:tcBorders/>
          </w:tcPr>
          <w:p>
            <w:pPr>
              <w:pStyle w:val="Style11"/>
              <w:spacing w:before="0" w:after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  <w:p>
            <w:pPr>
              <w:pStyle w:val="Style11"/>
              <w:spacing w:before="0" w:after="0"/>
              <w:jc w:val="end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1080135" cy="410845"/>
                  <wp:effectExtent l="0" t="0" r="0" b="0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5" t="-118" r="-45" b="-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41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 xml:space="preserve">                 </w:t>
            </w:r>
            <w:r>
              <w:rPr>
                <w:b/>
                <w:bCs/>
                <w:sz w:val="20"/>
                <w:szCs w:val="20"/>
              </w:rPr>
              <w:t>В.В. Федорец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851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cc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BodyText"/>
    <w:pPr>
      <w:numPr>
        <w:ilvl w:val="0"/>
        <w:numId w:val="1"/>
      </w:numPr>
      <w:spacing w:before="280" w:after="280"/>
      <w:outlineLvl w:val="0"/>
    </w:pPr>
    <w:rPr>
      <w:rFonts w:ascii="Cambria" w:hAnsi="Cambria" w:cs="Cambria"/>
      <w:b/>
      <w:bCs/>
      <w:color w:val="365F91"/>
      <w:sz w:val="28"/>
      <w:szCs w:val="28"/>
      <w:lang w:val="ru-RU"/>
    </w:rPr>
  </w:style>
  <w:style w:type="paragraph" w:styleId="Heading2">
    <w:name w:val="heading 2"/>
    <w:basedOn w:val="Normal"/>
    <w:next w:val="BodyText"/>
    <w:pPr>
      <w:numPr>
        <w:ilvl w:val="1"/>
        <w:numId w:val="1"/>
      </w:numPr>
      <w:spacing w:before="280" w:after="280"/>
      <w:outlineLvl w:val="1"/>
    </w:pPr>
    <w:rPr>
      <w:rFonts w:ascii="Cambria" w:hAnsi="Cambria" w:cs="Cambria"/>
      <w:b/>
      <w:bCs/>
      <w:color w:val="4F81BD"/>
      <w:sz w:val="26"/>
      <w:szCs w:val="26"/>
      <w:lang w:val="ru-RU"/>
    </w:rPr>
  </w:style>
  <w:style w:type="paragraph" w:styleId="Heading3">
    <w:name w:val="heading 3"/>
    <w:basedOn w:val="Normal"/>
    <w:next w:val="BodyText"/>
    <w:pPr>
      <w:numPr>
        <w:ilvl w:val="2"/>
        <w:numId w:val="1"/>
      </w:numPr>
      <w:spacing w:before="280" w:after="280"/>
      <w:outlineLvl w:val="2"/>
    </w:pPr>
    <w:rPr>
      <w:rFonts w:ascii="Cambria" w:hAnsi="Cambria" w:cs="Cambria"/>
      <w:b/>
      <w:bCs/>
      <w:color w:val="4F81BD"/>
      <w:lang w:val="ru-RU"/>
    </w:rPr>
  </w:style>
  <w:style w:type="paragraph" w:styleId="Heading4">
    <w:name w:val="heading 4"/>
    <w:basedOn w:val="Normal"/>
    <w:next w:val="BodyText"/>
    <w:pPr>
      <w:numPr>
        <w:ilvl w:val="3"/>
        <w:numId w:val="1"/>
      </w:numPr>
      <w:spacing w:before="280" w:after="280"/>
      <w:outlineLvl w:val="3"/>
    </w:pPr>
    <w:rPr>
      <w:rFonts w:ascii="Cambria" w:hAnsi="Cambria" w:cs="Cambria"/>
      <w:b/>
      <w:bCs/>
      <w:i/>
      <w:iCs/>
      <w:color w:val="4F81BD"/>
      <w:lang w:val="ru-RU"/>
    </w:rPr>
  </w:style>
  <w:style w:type="character" w:styleId="Style10">
    <w:name w:val="Основной шрифт абзаца"/>
    <w:rPr/>
  </w:style>
  <w:style w:type="character" w:styleId="1">
    <w:name w:val="Заголовок 1 Знак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2">
    <w:name w:val="Заголовок 2 Знак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styleId="3">
    <w:name w:val="Заголовок 3 Знак"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4">
    <w:name w:val="Заголовок 4 Знак"/>
    <w:rPr>
      <w:rFonts w:ascii="Cambria" w:hAnsi="Cambria" w:eastAsia="Times New Roman" w:cs="Times New Roman"/>
      <w:b/>
      <w:bCs/>
      <w:i/>
      <w:iCs/>
      <w:color w:val="4F81BD"/>
      <w:sz w:val="24"/>
      <w:szCs w:val="24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Style11">
    <w:name w:val="Обычный (веб)"/>
    <w:basedOn w:val="Normal"/>
    <w:pPr>
      <w:spacing w:before="120" w:after="120"/>
    </w:pPr>
    <w:rPr/>
  </w:style>
  <w:style w:type="paragraph" w:styleId="indent">
    <w:name w:val="indent"/>
    <w:basedOn w:val="Normal"/>
    <w:pPr>
      <w:spacing w:before="120" w:after="120"/>
      <w:ind w:firstLine="708" w:start="0" w:end="0"/>
      <w:jc w:val="both"/>
    </w:pPr>
    <w:rPr/>
  </w:style>
  <w:style w:type="paragraph" w:styleId="indnomrg">
    <w:name w:val="indnomrg"/>
    <w:basedOn w:val="Normal"/>
    <w:pPr>
      <w:ind w:firstLine="708" w:start="0" w:end="0"/>
      <w:jc w:val="both"/>
    </w:pPr>
    <w:rPr/>
  </w:style>
  <w:style w:type="paragraph" w:styleId="nomrg">
    <w:name w:val="nomrg"/>
    <w:basedOn w:val="Normal"/>
    <w:pPr>
      <w:jc w:val="both"/>
    </w:pPr>
    <w:rPr/>
  </w:style>
  <w:style w:type="paragraph" w:styleId="zagolovok6">
    <w:name w:val="zagolovok6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2019-03-13T22:11:00Z</dcterms:created>
  <dc:creator>Рустам Низамов</dc:creator>
  <dc:description/>
  <cp:keywords/>
  <dc:language>ru-RU</dc:language>
  <cp:lastModifiedBy>Римма</cp:lastModifiedBy>
  <cp:lastPrinted>2019-04-03T14:31:00Z</cp:lastPrinted>
  <dcterms:modified xsi:type="dcterms:W3CDTF">2026-02-06T13:55:00Z</dcterms:modified>
  <cp:revision>41</cp:revision>
  <dc:subject/>
  <dc:title>Опись имущества гражданина</dc:title>
</cp:coreProperties>
</file>