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F3F9" w14:textId="77777777" w:rsidR="00EE6275" w:rsidRDefault="00EE6275" w:rsidP="00EE627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w:t>
      </w:r>
      <w:r>
        <w:rPr>
          <w:rStyle w:val="Emphasis"/>
          <w:rFonts w:ascii="Helvetica" w:hAnsi="Helvetica" w:cs="Helvetica"/>
          <w:color w:val="000000"/>
          <w:sz w:val="21"/>
          <w:szCs w:val="21"/>
        </w:rPr>
        <w:t>social determinants of health</w:t>
      </w:r>
      <w:r>
        <w:rPr>
          <w:rFonts w:ascii="Helvetica" w:hAnsi="Helvetica" w:cs="Helvetica"/>
          <w:color w:val="000000"/>
          <w:sz w:val="21"/>
          <w:szCs w:val="21"/>
        </w:rPr>
        <w:t xml:space="preserve"> are the economic and social conditions that influence individual and group differences in health status. Social Determinant of health are conditions in the environments in which people are born, live, learn, work, play, </w:t>
      </w:r>
      <w:proofErr w:type="gramStart"/>
      <w:r>
        <w:rPr>
          <w:rFonts w:ascii="Helvetica" w:hAnsi="Helvetica" w:cs="Helvetica"/>
          <w:color w:val="000000"/>
          <w:sz w:val="21"/>
          <w:szCs w:val="21"/>
        </w:rPr>
        <w:t>worship</w:t>
      </w:r>
      <w:proofErr w:type="gramEnd"/>
      <w:r>
        <w:rPr>
          <w:rFonts w:ascii="Helvetica" w:hAnsi="Helvetica" w:cs="Helvetica"/>
          <w:color w:val="000000"/>
          <w:sz w:val="21"/>
          <w:szCs w:val="21"/>
        </w:rPr>
        <w:t xml:space="preserve"> and age that affect a wide range of health, functionality and quality of life outcomes and risks.</w:t>
      </w:r>
    </w:p>
    <w:p w14:paraId="4BEA67EE" w14:textId="77777777" w:rsidR="00EE6275" w:rsidRDefault="00EE6275" w:rsidP="00EE6275">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Unmet Social needs:</w:t>
      </w:r>
      <w:r>
        <w:rPr>
          <w:rFonts w:ascii="Helvetica" w:hAnsi="Helvetica" w:cs="Helvetica"/>
          <w:color w:val="000000"/>
          <w:sz w:val="21"/>
          <w:szCs w:val="21"/>
        </w:rPr>
        <w:t> Inadequate or absence of any of the social determinant of health factors necessary to improve health</w:t>
      </w:r>
    </w:p>
    <w:p w14:paraId="7AA1F272" w14:textId="77777777" w:rsidR="00EE6275" w:rsidRDefault="00EE6275" w:rsidP="00EE627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Insurance payers understands </w:t>
      </w:r>
      <w:proofErr w:type="gramStart"/>
      <w:r>
        <w:rPr>
          <w:rFonts w:ascii="Helvetica" w:hAnsi="Helvetica" w:cs="Helvetica"/>
          <w:color w:val="000000"/>
          <w:sz w:val="21"/>
          <w:szCs w:val="21"/>
        </w:rPr>
        <w:t>that,</w:t>
      </w:r>
      <w:proofErr w:type="gramEnd"/>
      <w:r>
        <w:rPr>
          <w:rFonts w:ascii="Helvetica" w:hAnsi="Helvetica" w:cs="Helvetica"/>
          <w:color w:val="000000"/>
          <w:sz w:val="21"/>
          <w:szCs w:val="21"/>
        </w:rPr>
        <w:t xml:space="preserve"> there are important factors beyond health care, although only 10% of the National Health Expenditure is spent on tackling these unmet social needs. With a desire to transform the health Industry from one of sick care to </w:t>
      </w:r>
      <w:proofErr w:type="spellStart"/>
      <w:r>
        <w:rPr>
          <w:rFonts w:ascii="Helvetica" w:hAnsi="Helvetica" w:cs="Helvetica"/>
          <w:color w:val="000000"/>
          <w:sz w:val="21"/>
          <w:szCs w:val="21"/>
        </w:rPr>
        <w:t>wellcare</w:t>
      </w:r>
      <w:proofErr w:type="spellEnd"/>
      <w:r>
        <w:rPr>
          <w:rFonts w:ascii="Helvetica" w:hAnsi="Helvetica" w:cs="Helvetica"/>
          <w:color w:val="000000"/>
          <w:sz w:val="21"/>
          <w:szCs w:val="21"/>
        </w:rPr>
        <w:t>, US healthcare payers aims to address these unmet social needs affecting people with chronic condition(s) on Medicaid and Medicaid-Medicare Insurance plans.</w:t>
      </w:r>
    </w:p>
    <w:p w14:paraId="31DEE937" w14:textId="77777777" w:rsidR="00EE6275" w:rsidRDefault="00EE6275" w:rsidP="00EE6275">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Solution:</w:t>
      </w:r>
      <w:r>
        <w:rPr>
          <w:rFonts w:ascii="Helvetica" w:hAnsi="Helvetica" w:cs="Helvetica"/>
          <w:color w:val="000000"/>
          <w:sz w:val="21"/>
          <w:szCs w:val="21"/>
        </w:rPr>
        <w:t> </w:t>
      </w:r>
      <w:r>
        <w:rPr>
          <w:rStyle w:val="Emphasis"/>
          <w:rFonts w:ascii="Helvetica" w:hAnsi="Helvetica" w:cs="Helvetica"/>
          <w:color w:val="000000"/>
          <w:sz w:val="21"/>
          <w:szCs w:val="21"/>
        </w:rPr>
        <w:t>Using 23 different SDOH, this application is predicting whether a person with given social determinants is prone to any chronic condition or not. It can help healthcare payers to understand and anticipate health conditions of their incoming customers based on their unmet social needs.</w:t>
      </w:r>
    </w:p>
    <w:p w14:paraId="1C7348F1" w14:textId="309ADA85" w:rsidR="00EE6275" w:rsidRDefault="00EE6275"/>
    <w:p w14:paraId="3FBDFA9B" w14:textId="325FA529" w:rsidR="00EE6275" w:rsidRDefault="00EE6275">
      <w:r>
        <w:rPr>
          <w:noProof/>
        </w:rPr>
        <w:drawing>
          <wp:inline distT="0" distB="0" distL="0" distR="0" wp14:anchorId="1A4FEA0B" wp14:editId="42CBBB24">
            <wp:extent cx="5731510" cy="45637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63745"/>
                    </a:xfrm>
                    <a:prstGeom prst="rect">
                      <a:avLst/>
                    </a:prstGeom>
                  </pic:spPr>
                </pic:pic>
              </a:graphicData>
            </a:graphic>
          </wp:inline>
        </w:drawing>
      </w:r>
    </w:p>
    <w:p w14:paraId="695B0698" w14:textId="77777777" w:rsidR="00EE6275" w:rsidRDefault="00EE6275"/>
    <w:p w14:paraId="6C7784FB" w14:textId="77777777" w:rsidR="00EE6275" w:rsidRDefault="00EE6275"/>
    <w:p w14:paraId="5D3218A3" w14:textId="77777777" w:rsidR="00EE6275" w:rsidRDefault="00EE6275"/>
    <w:p w14:paraId="0829C305" w14:textId="403570B8" w:rsidR="00131E8C" w:rsidRDefault="00131E8C">
      <w:r>
        <w:t xml:space="preserve">Step 0: Explain the problem you are going to solve using the selected data. [5 points] </w:t>
      </w:r>
    </w:p>
    <w:p w14:paraId="28805469" w14:textId="77777777" w:rsidR="00131E8C" w:rsidRDefault="00131E8C"/>
    <w:p w14:paraId="68D4D197" w14:textId="77777777" w:rsidR="00131E8C" w:rsidRPr="00EB2947" w:rsidRDefault="00131E8C">
      <w:pPr>
        <w:rPr>
          <w:b/>
          <w:bCs/>
          <w:sz w:val="28"/>
          <w:szCs w:val="28"/>
        </w:rPr>
      </w:pPr>
      <w:r w:rsidRPr="00EB2947">
        <w:rPr>
          <w:b/>
          <w:bCs/>
          <w:sz w:val="28"/>
          <w:szCs w:val="28"/>
        </w:rPr>
        <w:t xml:space="preserve">Step 1.1: Find a public dataset in a domain you like. This dataset must </w:t>
      </w:r>
      <w:proofErr w:type="gramStart"/>
      <w:r w:rsidRPr="00EB2947">
        <w:rPr>
          <w:b/>
          <w:bCs/>
          <w:sz w:val="28"/>
          <w:szCs w:val="28"/>
        </w:rPr>
        <w:t>be have</w:t>
      </w:r>
      <w:proofErr w:type="gramEnd"/>
      <w:r w:rsidRPr="00EB2947">
        <w:rPr>
          <w:b/>
          <w:bCs/>
          <w:sz w:val="28"/>
          <w:szCs w:val="28"/>
        </w:rPr>
        <w:t xml:space="preserve"> the following features. 1- there is a possibility of finding versions of the data. 2- possibility of change in the data. 3- possibility of receiving future updated on the data. 4- have at least two protected features. </w:t>
      </w:r>
    </w:p>
    <w:p w14:paraId="182FC1F8" w14:textId="5C750136" w:rsidR="00131E8C" w:rsidRDefault="00131E8C"/>
    <w:p w14:paraId="0FBC61CA" w14:textId="04D59D04" w:rsidR="006D5349" w:rsidRDefault="006D5349">
      <w:r>
        <w:t xml:space="preserve">Source of Data- </w:t>
      </w:r>
      <w:hyperlink r:id="rId8" w:history="1">
        <w:r>
          <w:rPr>
            <w:rStyle w:val="Hyperlink"/>
          </w:rPr>
          <w:t>Sources for Data on SDOH | Social Determinants of Health | CDC</w:t>
        </w:r>
      </w:hyperlink>
    </w:p>
    <w:p w14:paraId="3C1F25D8" w14:textId="3EC1D9CE" w:rsidR="006D5349" w:rsidRPr="00D43BA3" w:rsidRDefault="006D5349" w:rsidP="006D5349">
      <w:pPr>
        <w:pStyle w:val="ListParagraph"/>
        <w:numPr>
          <w:ilvl w:val="0"/>
          <w:numId w:val="1"/>
        </w:numPr>
        <w:rPr>
          <w:color w:val="FF0000"/>
          <w:sz w:val="28"/>
          <w:szCs w:val="28"/>
        </w:rPr>
      </w:pPr>
      <w:r w:rsidRPr="00D43BA3">
        <w:rPr>
          <w:color w:val="FF0000"/>
          <w:sz w:val="28"/>
          <w:szCs w:val="28"/>
        </w:rPr>
        <w:t>there is a possibility of finding versions of the data. - Yes</w:t>
      </w:r>
    </w:p>
    <w:p w14:paraId="738D3311" w14:textId="1EEEB037" w:rsidR="006D5349" w:rsidRPr="00D43BA3" w:rsidRDefault="006D5349" w:rsidP="006D5349">
      <w:pPr>
        <w:pStyle w:val="ListParagraph"/>
        <w:numPr>
          <w:ilvl w:val="0"/>
          <w:numId w:val="1"/>
        </w:numPr>
        <w:rPr>
          <w:color w:val="FF0000"/>
          <w:sz w:val="28"/>
          <w:szCs w:val="28"/>
        </w:rPr>
      </w:pPr>
      <w:r w:rsidRPr="00D43BA3">
        <w:rPr>
          <w:color w:val="FF0000"/>
          <w:sz w:val="28"/>
          <w:szCs w:val="28"/>
        </w:rPr>
        <w:t xml:space="preserve"> possibility of change in the data.  - Yes</w:t>
      </w:r>
    </w:p>
    <w:p w14:paraId="43526A77" w14:textId="45EAE0DB" w:rsidR="006D5349" w:rsidRPr="00D43BA3" w:rsidRDefault="006D5349" w:rsidP="006D5349">
      <w:pPr>
        <w:pStyle w:val="ListParagraph"/>
        <w:numPr>
          <w:ilvl w:val="0"/>
          <w:numId w:val="1"/>
        </w:numPr>
        <w:rPr>
          <w:color w:val="FF0000"/>
          <w:sz w:val="28"/>
          <w:szCs w:val="28"/>
        </w:rPr>
      </w:pPr>
      <w:r w:rsidRPr="00D43BA3">
        <w:rPr>
          <w:color w:val="FF0000"/>
          <w:sz w:val="28"/>
          <w:szCs w:val="28"/>
        </w:rPr>
        <w:t>possibility of receiving future updated on the data. - Yes</w:t>
      </w:r>
    </w:p>
    <w:p w14:paraId="11F55AC4" w14:textId="73590622" w:rsidR="006D5349" w:rsidRPr="00D43BA3" w:rsidRDefault="006D5349" w:rsidP="006D5349">
      <w:pPr>
        <w:pStyle w:val="ListParagraph"/>
        <w:numPr>
          <w:ilvl w:val="0"/>
          <w:numId w:val="1"/>
        </w:numPr>
        <w:rPr>
          <w:color w:val="FF0000"/>
          <w:sz w:val="28"/>
          <w:szCs w:val="28"/>
        </w:rPr>
      </w:pPr>
      <w:r w:rsidRPr="00D43BA3">
        <w:rPr>
          <w:color w:val="FF0000"/>
          <w:sz w:val="28"/>
          <w:szCs w:val="28"/>
        </w:rPr>
        <w:t xml:space="preserve"> have at least two protected features. – 2 protected features – Gender and Ethnicity</w:t>
      </w:r>
    </w:p>
    <w:p w14:paraId="2BDC3F88" w14:textId="3B7E0033" w:rsidR="006D5349" w:rsidRDefault="006D5349"/>
    <w:p w14:paraId="6BDA7C6A" w14:textId="77777777" w:rsidR="006D5349" w:rsidRDefault="006D5349"/>
    <w:p w14:paraId="20432DA3" w14:textId="0C21A1BA" w:rsidR="00131E8C" w:rsidRPr="00EB2947" w:rsidRDefault="00131E8C">
      <w:pPr>
        <w:rPr>
          <w:b/>
          <w:bCs/>
          <w:sz w:val="32"/>
          <w:szCs w:val="32"/>
        </w:rPr>
      </w:pPr>
      <w:r w:rsidRPr="00EB2947">
        <w:rPr>
          <w:b/>
          <w:bCs/>
          <w:sz w:val="32"/>
          <w:szCs w:val="32"/>
        </w:rPr>
        <w:t xml:space="preserve">Step 1.2: Define some ML metrics to evaluate your model. [5 points] </w:t>
      </w:r>
    </w:p>
    <w:p w14:paraId="3E6E0DC8" w14:textId="77777777" w:rsidR="006D5349" w:rsidRPr="006D5349" w:rsidRDefault="006D5349" w:rsidP="006D5349">
      <w:pPr>
        <w:shd w:val="clear" w:color="auto" w:fill="FFFFFF"/>
        <w:spacing w:before="754" w:after="0" w:line="420" w:lineRule="atLeast"/>
        <w:outlineLvl w:val="0"/>
        <w:rPr>
          <w:rFonts w:ascii="Helvetica" w:eastAsia="Times New Roman" w:hAnsi="Helvetica" w:cs="Helvetica"/>
          <w:b/>
          <w:bCs/>
          <w:color w:val="FF0000"/>
          <w:kern w:val="36"/>
          <w:sz w:val="33"/>
          <w:szCs w:val="33"/>
          <w:lang w:eastAsia="en-IN"/>
        </w:rPr>
      </w:pPr>
      <w:r w:rsidRPr="006D5349">
        <w:rPr>
          <w:rFonts w:ascii="Helvetica" w:eastAsia="Times New Roman" w:hAnsi="Helvetica" w:cs="Helvetica"/>
          <w:b/>
          <w:bCs/>
          <w:color w:val="FF0000"/>
          <w:kern w:val="36"/>
          <w:sz w:val="33"/>
          <w:szCs w:val="33"/>
          <w:lang w:eastAsia="en-IN"/>
        </w:rPr>
        <w:t>Classification Accuracy</w:t>
      </w:r>
    </w:p>
    <w:p w14:paraId="1F1377F1" w14:textId="77777777" w:rsidR="006D5349" w:rsidRPr="006D5349" w:rsidRDefault="006D5349" w:rsidP="006D5349">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D5349">
        <w:rPr>
          <w:rFonts w:ascii="Georgia" w:eastAsia="Times New Roman" w:hAnsi="Georgia" w:cs="Times New Roman"/>
          <w:color w:val="292929"/>
          <w:spacing w:val="-1"/>
          <w:sz w:val="30"/>
          <w:szCs w:val="30"/>
          <w:lang w:eastAsia="en-IN"/>
        </w:rPr>
        <w:t xml:space="preserve">Classification Accuracy is what we usually </w:t>
      </w:r>
      <w:proofErr w:type="gramStart"/>
      <w:r w:rsidRPr="006D5349">
        <w:rPr>
          <w:rFonts w:ascii="Georgia" w:eastAsia="Times New Roman" w:hAnsi="Georgia" w:cs="Times New Roman"/>
          <w:color w:val="292929"/>
          <w:spacing w:val="-1"/>
          <w:sz w:val="30"/>
          <w:szCs w:val="30"/>
          <w:lang w:eastAsia="en-IN"/>
        </w:rPr>
        <w:t>mean, when</w:t>
      </w:r>
      <w:proofErr w:type="gramEnd"/>
      <w:r w:rsidRPr="006D5349">
        <w:rPr>
          <w:rFonts w:ascii="Georgia" w:eastAsia="Times New Roman" w:hAnsi="Georgia" w:cs="Times New Roman"/>
          <w:color w:val="292929"/>
          <w:spacing w:val="-1"/>
          <w:sz w:val="30"/>
          <w:szCs w:val="30"/>
          <w:lang w:eastAsia="en-IN"/>
        </w:rPr>
        <w:t xml:space="preserve"> we use the term accuracy. It is the ratio of number of correct predictions to the total number of input samples.</w:t>
      </w:r>
    </w:p>
    <w:p w14:paraId="48ED1A90" w14:textId="7E1B82E4" w:rsidR="006D5349" w:rsidRPr="006D5349" w:rsidRDefault="006D5349" w:rsidP="006D5349">
      <w:pPr>
        <w:spacing w:after="0" w:line="240" w:lineRule="auto"/>
        <w:rPr>
          <w:rFonts w:ascii="Times New Roman" w:eastAsia="Times New Roman" w:hAnsi="Times New Roman" w:cs="Times New Roman"/>
          <w:sz w:val="24"/>
          <w:szCs w:val="24"/>
          <w:lang w:eastAsia="en-IN"/>
        </w:rPr>
      </w:pPr>
      <w:r w:rsidRPr="006D5349">
        <w:rPr>
          <w:rFonts w:ascii="Times New Roman" w:eastAsia="Times New Roman" w:hAnsi="Times New Roman" w:cs="Times New Roman"/>
          <w:noProof/>
          <w:sz w:val="24"/>
          <w:szCs w:val="24"/>
          <w:lang w:eastAsia="en-IN"/>
        </w:rPr>
        <w:drawing>
          <wp:inline distT="0" distB="0" distL="0" distR="0" wp14:anchorId="2EC7B4C1" wp14:editId="46E5EF56">
            <wp:extent cx="3552825" cy="40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400050"/>
                    </a:xfrm>
                    <a:prstGeom prst="rect">
                      <a:avLst/>
                    </a:prstGeom>
                    <a:noFill/>
                    <a:ln>
                      <a:noFill/>
                    </a:ln>
                  </pic:spPr>
                </pic:pic>
              </a:graphicData>
            </a:graphic>
          </wp:inline>
        </w:drawing>
      </w:r>
    </w:p>
    <w:p w14:paraId="4B20E120" w14:textId="4137C3C4" w:rsidR="006D5349" w:rsidRDefault="006D5349" w:rsidP="006D534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D5349">
        <w:rPr>
          <w:rFonts w:ascii="Georgia" w:eastAsia="Times New Roman" w:hAnsi="Georgia" w:cs="Times New Roman"/>
          <w:color w:val="292929"/>
          <w:spacing w:val="-1"/>
          <w:sz w:val="30"/>
          <w:szCs w:val="30"/>
          <w:lang w:eastAsia="en-IN"/>
        </w:rPr>
        <w:t>It works well only if there are equal number of samples belonging to each class.</w:t>
      </w:r>
    </w:p>
    <w:p w14:paraId="6AFD7DB9" w14:textId="77777777" w:rsidR="006D5349" w:rsidRPr="00EB2947" w:rsidRDefault="006D5349" w:rsidP="006D5349">
      <w:pPr>
        <w:pStyle w:val="Heading1"/>
        <w:shd w:val="clear" w:color="auto" w:fill="FFFFFF"/>
        <w:spacing w:before="754" w:beforeAutospacing="0" w:after="0" w:afterAutospacing="0" w:line="420" w:lineRule="atLeast"/>
        <w:rPr>
          <w:rFonts w:ascii="Helvetica" w:hAnsi="Helvetica" w:cs="Helvetica"/>
          <w:color w:val="FF0000"/>
          <w:sz w:val="33"/>
          <w:szCs w:val="33"/>
        </w:rPr>
      </w:pPr>
      <w:r w:rsidRPr="00EB2947">
        <w:rPr>
          <w:rStyle w:val="Strong"/>
          <w:rFonts w:ascii="Helvetica" w:hAnsi="Helvetica" w:cs="Helvetica"/>
          <w:b/>
          <w:bCs/>
          <w:color w:val="FF0000"/>
          <w:sz w:val="33"/>
          <w:szCs w:val="33"/>
        </w:rPr>
        <w:t>Confusion Matrix</w:t>
      </w:r>
    </w:p>
    <w:p w14:paraId="19CD07E3" w14:textId="77777777" w:rsidR="006D5349" w:rsidRDefault="006D5349" w:rsidP="006D534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Confusion Matrix as the name suggests gives us a matrix as output and describes the complete performance of the model.</w:t>
      </w:r>
    </w:p>
    <w:p w14:paraId="69B455AC" w14:textId="77777777" w:rsidR="006D5349" w:rsidRDefault="006D5349" w:rsidP="006D5349">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proofErr w:type="gramStart"/>
      <w:r>
        <w:rPr>
          <w:rFonts w:ascii="Georgia" w:hAnsi="Georgia"/>
          <w:color w:val="292929"/>
          <w:spacing w:val="-1"/>
          <w:sz w:val="30"/>
          <w:szCs w:val="30"/>
        </w:rPr>
        <w:t>Lets</w:t>
      </w:r>
      <w:proofErr w:type="spellEnd"/>
      <w:proofErr w:type="gramEnd"/>
      <w:r>
        <w:rPr>
          <w:rFonts w:ascii="Georgia" w:hAnsi="Georgia"/>
          <w:color w:val="292929"/>
          <w:spacing w:val="-1"/>
          <w:sz w:val="30"/>
          <w:szCs w:val="30"/>
        </w:rPr>
        <w:t xml:space="preserve"> assume we have a binary classification problem. We have some samples belonging to two </w:t>
      </w:r>
      <w:proofErr w:type="gramStart"/>
      <w:r>
        <w:rPr>
          <w:rFonts w:ascii="Georgia" w:hAnsi="Georgia"/>
          <w:color w:val="292929"/>
          <w:spacing w:val="-1"/>
          <w:sz w:val="30"/>
          <w:szCs w:val="30"/>
        </w:rPr>
        <w:t>classes :</w:t>
      </w:r>
      <w:proofErr w:type="gramEnd"/>
      <w:r>
        <w:rPr>
          <w:rFonts w:ascii="Georgia" w:hAnsi="Georgia"/>
          <w:color w:val="292929"/>
          <w:spacing w:val="-1"/>
          <w:sz w:val="30"/>
          <w:szCs w:val="30"/>
        </w:rPr>
        <w:t xml:space="preserve"> YES or NO. Also, we have our own classifier which predicts a class for a given input sample. On testing our model on 165 </w:t>
      </w:r>
      <w:proofErr w:type="gramStart"/>
      <w:r>
        <w:rPr>
          <w:rFonts w:ascii="Georgia" w:hAnsi="Georgia"/>
          <w:color w:val="292929"/>
          <w:spacing w:val="-1"/>
          <w:sz w:val="30"/>
          <w:szCs w:val="30"/>
        </w:rPr>
        <w:t>samples ,we</w:t>
      </w:r>
      <w:proofErr w:type="gramEnd"/>
      <w:r>
        <w:rPr>
          <w:rFonts w:ascii="Georgia" w:hAnsi="Georgia"/>
          <w:color w:val="292929"/>
          <w:spacing w:val="-1"/>
          <w:sz w:val="30"/>
          <w:szCs w:val="30"/>
        </w:rPr>
        <w:t xml:space="preserve"> get the following result.</w:t>
      </w:r>
    </w:p>
    <w:p w14:paraId="464788E4" w14:textId="6C1EEAFF" w:rsidR="006D5349" w:rsidRDefault="006D5349" w:rsidP="006D5349">
      <w:pPr>
        <w:rPr>
          <w:rFonts w:ascii="Times New Roman" w:hAnsi="Times New Roman"/>
          <w:sz w:val="24"/>
          <w:szCs w:val="24"/>
        </w:rPr>
      </w:pPr>
      <w:r>
        <w:rPr>
          <w:noProof/>
        </w:rPr>
        <w:drawing>
          <wp:inline distT="0" distB="0" distL="0" distR="0" wp14:anchorId="3523D821" wp14:editId="217DA490">
            <wp:extent cx="36766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1943100"/>
                    </a:xfrm>
                    <a:prstGeom prst="rect">
                      <a:avLst/>
                    </a:prstGeom>
                    <a:noFill/>
                    <a:ln>
                      <a:noFill/>
                    </a:ln>
                  </pic:spPr>
                </pic:pic>
              </a:graphicData>
            </a:graphic>
          </wp:inline>
        </w:drawing>
      </w:r>
    </w:p>
    <w:p w14:paraId="415B71C3" w14:textId="77777777" w:rsidR="006D5349" w:rsidRDefault="006D5349" w:rsidP="006D5349">
      <w:r>
        <w:t>Confusion Matrix</w:t>
      </w:r>
    </w:p>
    <w:p w14:paraId="6C2824FF" w14:textId="77777777" w:rsidR="006D5349" w:rsidRDefault="006D5349" w:rsidP="006D534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There are 4 important </w:t>
      </w:r>
      <w:proofErr w:type="gramStart"/>
      <w:r>
        <w:rPr>
          <w:rFonts w:ascii="Georgia" w:hAnsi="Georgia"/>
          <w:color w:val="292929"/>
          <w:spacing w:val="-1"/>
          <w:sz w:val="30"/>
          <w:szCs w:val="30"/>
        </w:rPr>
        <w:t>terms :</w:t>
      </w:r>
      <w:proofErr w:type="gramEnd"/>
    </w:p>
    <w:p w14:paraId="5B203EB3" w14:textId="77777777" w:rsidR="006D5349" w:rsidRDefault="006D5349" w:rsidP="006D5349">
      <w:pPr>
        <w:pStyle w:val="na"/>
        <w:numPr>
          <w:ilvl w:val="0"/>
          <w:numId w:val="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 xml:space="preserve">True </w:t>
      </w:r>
      <w:proofErr w:type="gramStart"/>
      <w:r>
        <w:rPr>
          <w:rStyle w:val="Strong"/>
          <w:rFonts w:ascii="Georgia" w:hAnsi="Georgia" w:cs="Segoe UI"/>
          <w:color w:val="292929"/>
          <w:spacing w:val="-1"/>
          <w:sz w:val="30"/>
          <w:szCs w:val="30"/>
        </w:rPr>
        <w:t>Positives</w:t>
      </w:r>
      <w:r>
        <w:rPr>
          <w:rFonts w:ascii="Georgia" w:hAnsi="Georgia" w:cs="Segoe UI"/>
          <w:color w:val="292929"/>
          <w:spacing w:val="-1"/>
          <w:sz w:val="30"/>
          <w:szCs w:val="30"/>
        </w:rPr>
        <w:t> :</w:t>
      </w:r>
      <w:proofErr w:type="gramEnd"/>
      <w:r>
        <w:rPr>
          <w:rFonts w:ascii="Georgia" w:hAnsi="Georgia" w:cs="Segoe UI"/>
          <w:color w:val="292929"/>
          <w:spacing w:val="-1"/>
          <w:sz w:val="30"/>
          <w:szCs w:val="30"/>
        </w:rPr>
        <w:t xml:space="preserve"> The cases in which we predicted YES and the actual output was also YES.</w:t>
      </w:r>
    </w:p>
    <w:p w14:paraId="7F1240CD" w14:textId="77777777" w:rsidR="006D5349" w:rsidRDefault="006D5349" w:rsidP="006D5349">
      <w:pPr>
        <w:pStyle w:val="na"/>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 xml:space="preserve">True </w:t>
      </w:r>
      <w:proofErr w:type="gramStart"/>
      <w:r>
        <w:rPr>
          <w:rStyle w:val="Strong"/>
          <w:rFonts w:ascii="Georgia" w:hAnsi="Georgia" w:cs="Segoe UI"/>
          <w:color w:val="292929"/>
          <w:spacing w:val="-1"/>
          <w:sz w:val="30"/>
          <w:szCs w:val="30"/>
        </w:rPr>
        <w:t>Negatives</w:t>
      </w:r>
      <w:r>
        <w:rPr>
          <w:rFonts w:ascii="Georgia" w:hAnsi="Georgia" w:cs="Segoe UI"/>
          <w:color w:val="292929"/>
          <w:spacing w:val="-1"/>
          <w:sz w:val="30"/>
          <w:szCs w:val="30"/>
        </w:rPr>
        <w:t> :</w:t>
      </w:r>
      <w:proofErr w:type="gramEnd"/>
      <w:r>
        <w:rPr>
          <w:rFonts w:ascii="Georgia" w:hAnsi="Georgia" w:cs="Segoe UI"/>
          <w:color w:val="292929"/>
          <w:spacing w:val="-1"/>
          <w:sz w:val="30"/>
          <w:szCs w:val="30"/>
        </w:rPr>
        <w:t xml:space="preserve"> The cases in which we predicted NO and the actual output was NO.</w:t>
      </w:r>
    </w:p>
    <w:p w14:paraId="7A4CE843" w14:textId="77777777" w:rsidR="006D5349" w:rsidRDefault="006D5349" w:rsidP="006D5349">
      <w:pPr>
        <w:pStyle w:val="na"/>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 xml:space="preserve">False </w:t>
      </w:r>
      <w:proofErr w:type="gramStart"/>
      <w:r>
        <w:rPr>
          <w:rStyle w:val="Strong"/>
          <w:rFonts w:ascii="Georgia" w:hAnsi="Georgia" w:cs="Segoe UI"/>
          <w:color w:val="292929"/>
          <w:spacing w:val="-1"/>
          <w:sz w:val="30"/>
          <w:szCs w:val="30"/>
        </w:rPr>
        <w:t>Positives</w:t>
      </w:r>
      <w:r>
        <w:rPr>
          <w:rFonts w:ascii="Georgia" w:hAnsi="Georgia" w:cs="Segoe UI"/>
          <w:color w:val="292929"/>
          <w:spacing w:val="-1"/>
          <w:sz w:val="30"/>
          <w:szCs w:val="30"/>
        </w:rPr>
        <w:t> :</w:t>
      </w:r>
      <w:proofErr w:type="gramEnd"/>
      <w:r>
        <w:rPr>
          <w:rFonts w:ascii="Georgia" w:hAnsi="Georgia" w:cs="Segoe UI"/>
          <w:color w:val="292929"/>
          <w:spacing w:val="-1"/>
          <w:sz w:val="30"/>
          <w:szCs w:val="30"/>
        </w:rPr>
        <w:t xml:space="preserve"> The cases in which we predicted YES and the actual output was NO.</w:t>
      </w:r>
    </w:p>
    <w:p w14:paraId="737752D7" w14:textId="77777777" w:rsidR="006D5349" w:rsidRDefault="006D5349" w:rsidP="006D5349">
      <w:pPr>
        <w:pStyle w:val="na"/>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 xml:space="preserve">False </w:t>
      </w:r>
      <w:proofErr w:type="gramStart"/>
      <w:r>
        <w:rPr>
          <w:rStyle w:val="Strong"/>
          <w:rFonts w:ascii="Georgia" w:hAnsi="Georgia" w:cs="Segoe UI"/>
          <w:color w:val="292929"/>
          <w:spacing w:val="-1"/>
          <w:sz w:val="30"/>
          <w:szCs w:val="30"/>
        </w:rPr>
        <w:t>Negatives</w:t>
      </w:r>
      <w:r>
        <w:rPr>
          <w:rFonts w:ascii="Georgia" w:hAnsi="Georgia" w:cs="Segoe UI"/>
          <w:color w:val="292929"/>
          <w:spacing w:val="-1"/>
          <w:sz w:val="30"/>
          <w:szCs w:val="30"/>
        </w:rPr>
        <w:t> :</w:t>
      </w:r>
      <w:proofErr w:type="gramEnd"/>
      <w:r>
        <w:rPr>
          <w:rFonts w:ascii="Georgia" w:hAnsi="Georgia" w:cs="Segoe UI"/>
          <w:color w:val="292929"/>
          <w:spacing w:val="-1"/>
          <w:sz w:val="30"/>
          <w:szCs w:val="30"/>
        </w:rPr>
        <w:t xml:space="preserve"> The cases in which we predicted NO and the actual output was YES.</w:t>
      </w:r>
    </w:p>
    <w:p w14:paraId="43B1EFBA" w14:textId="77777777" w:rsidR="006D5349" w:rsidRDefault="006D5349" w:rsidP="006D534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Accuracy for the matrix can be calculated by taking average of the values lying across the</w:t>
      </w:r>
      <w:r>
        <w:rPr>
          <w:rStyle w:val="Strong"/>
          <w:rFonts w:ascii="Georgia" w:hAnsi="Georgia"/>
          <w:color w:val="292929"/>
          <w:spacing w:val="-1"/>
          <w:sz w:val="30"/>
          <w:szCs w:val="30"/>
        </w:rPr>
        <w:t> “main diagonal” </w:t>
      </w:r>
      <w:proofErr w:type="spellStart"/>
      <w:r>
        <w:rPr>
          <w:rFonts w:ascii="Georgia" w:hAnsi="Georgia"/>
          <w:color w:val="292929"/>
          <w:spacing w:val="-1"/>
          <w:sz w:val="30"/>
          <w:szCs w:val="30"/>
        </w:rPr>
        <w:t>i.e</w:t>
      </w:r>
      <w:proofErr w:type="spellEnd"/>
    </w:p>
    <w:p w14:paraId="135E1969" w14:textId="17440AFA" w:rsidR="006D5349" w:rsidRDefault="006D5349" w:rsidP="00EB2947">
      <w:pPr>
        <w:rPr>
          <w:rFonts w:ascii="Times New Roman" w:hAnsi="Times New Roman"/>
          <w:sz w:val="24"/>
          <w:szCs w:val="24"/>
        </w:rPr>
      </w:pPr>
      <w:r>
        <w:rPr>
          <w:noProof/>
        </w:rPr>
        <w:drawing>
          <wp:inline distT="0" distB="0" distL="0" distR="0" wp14:anchorId="3B273A89" wp14:editId="471C22B7">
            <wp:extent cx="355282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428625"/>
                    </a:xfrm>
                    <a:prstGeom prst="rect">
                      <a:avLst/>
                    </a:prstGeom>
                    <a:noFill/>
                    <a:ln>
                      <a:noFill/>
                    </a:ln>
                  </pic:spPr>
                </pic:pic>
              </a:graphicData>
            </a:graphic>
          </wp:inline>
        </w:drawing>
      </w:r>
    </w:p>
    <w:p w14:paraId="2865D5E3" w14:textId="4091B30A" w:rsidR="00EE6275" w:rsidRDefault="00EE6275" w:rsidP="00EB2947">
      <w:pPr>
        <w:rPr>
          <w:rFonts w:ascii="Times New Roman" w:hAnsi="Times New Roman"/>
          <w:sz w:val="24"/>
          <w:szCs w:val="24"/>
        </w:rPr>
      </w:pPr>
    </w:p>
    <w:p w14:paraId="1A9D0E4F" w14:textId="77777777" w:rsidR="00EE6275" w:rsidRPr="00EE6275" w:rsidRDefault="00EE6275" w:rsidP="00EE627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E6275">
        <w:rPr>
          <w:rFonts w:ascii="Helvetica" w:eastAsia="Times New Roman" w:hAnsi="Helvetica" w:cs="Helvetica"/>
          <w:b/>
          <w:bCs/>
          <w:color w:val="292929"/>
          <w:kern w:val="36"/>
          <w:sz w:val="33"/>
          <w:szCs w:val="33"/>
          <w:lang w:eastAsia="en-IN"/>
        </w:rPr>
        <w:t>F1 Score</w:t>
      </w:r>
    </w:p>
    <w:p w14:paraId="163A9B88" w14:textId="77777777" w:rsidR="00EE6275" w:rsidRPr="00EE6275" w:rsidRDefault="00EE6275" w:rsidP="00EE6275">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EE6275">
        <w:rPr>
          <w:rFonts w:ascii="Georgia" w:eastAsia="Times New Roman" w:hAnsi="Georgia" w:cs="Segoe UI"/>
          <w:i/>
          <w:iCs/>
          <w:color w:val="292929"/>
          <w:spacing w:val="-1"/>
          <w:sz w:val="32"/>
          <w:szCs w:val="32"/>
          <w:lang w:eastAsia="en-IN"/>
        </w:rPr>
        <w:t>F1 Score is used to measure a test’s accuracy</w:t>
      </w:r>
    </w:p>
    <w:p w14:paraId="616D7809" w14:textId="77777777" w:rsidR="00EE6275" w:rsidRPr="00EE6275" w:rsidRDefault="00EE6275" w:rsidP="00EE627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E6275">
        <w:rPr>
          <w:rFonts w:ascii="Georgia" w:eastAsia="Times New Roman" w:hAnsi="Georgia" w:cs="Times New Roman"/>
          <w:color w:val="292929"/>
          <w:spacing w:val="-1"/>
          <w:sz w:val="30"/>
          <w:szCs w:val="30"/>
          <w:lang w:eastAsia="en-IN"/>
        </w:rPr>
        <w:t>F1 Score is the Harmonic Mean between precision and recall. The range for F1 Score is [0, 1]. It tells you how precise your classifier is (how many instances it classifies correctly), as well as how robust it is (it does not miss a significant number of instances).</w:t>
      </w:r>
    </w:p>
    <w:p w14:paraId="3FA2E3FC" w14:textId="77777777" w:rsidR="00EE6275" w:rsidRPr="00EE6275" w:rsidRDefault="00EE6275" w:rsidP="00EE627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E6275">
        <w:rPr>
          <w:rFonts w:ascii="Georgia" w:eastAsia="Times New Roman" w:hAnsi="Georgia" w:cs="Times New Roman"/>
          <w:color w:val="292929"/>
          <w:spacing w:val="-1"/>
          <w:sz w:val="30"/>
          <w:szCs w:val="30"/>
          <w:lang w:eastAsia="en-IN"/>
        </w:rPr>
        <w:t xml:space="preserve">High precision but lower recall, gives you an extremely accurate, but it then misses </w:t>
      </w:r>
      <w:proofErr w:type="gramStart"/>
      <w:r w:rsidRPr="00EE6275">
        <w:rPr>
          <w:rFonts w:ascii="Georgia" w:eastAsia="Times New Roman" w:hAnsi="Georgia" w:cs="Times New Roman"/>
          <w:color w:val="292929"/>
          <w:spacing w:val="-1"/>
          <w:sz w:val="30"/>
          <w:szCs w:val="30"/>
          <w:lang w:eastAsia="en-IN"/>
        </w:rPr>
        <w:t>a large number of</w:t>
      </w:r>
      <w:proofErr w:type="gramEnd"/>
      <w:r w:rsidRPr="00EE6275">
        <w:rPr>
          <w:rFonts w:ascii="Georgia" w:eastAsia="Times New Roman" w:hAnsi="Georgia" w:cs="Times New Roman"/>
          <w:color w:val="292929"/>
          <w:spacing w:val="-1"/>
          <w:sz w:val="30"/>
          <w:szCs w:val="30"/>
          <w:lang w:eastAsia="en-IN"/>
        </w:rPr>
        <w:t xml:space="preserve"> instances that are difficult to classify. The greater the F1 Score, the better is the performance of our model. Mathematically, it can be expressed </w:t>
      </w:r>
      <w:proofErr w:type="gramStart"/>
      <w:r w:rsidRPr="00EE6275">
        <w:rPr>
          <w:rFonts w:ascii="Georgia" w:eastAsia="Times New Roman" w:hAnsi="Georgia" w:cs="Times New Roman"/>
          <w:color w:val="292929"/>
          <w:spacing w:val="-1"/>
          <w:sz w:val="30"/>
          <w:szCs w:val="30"/>
          <w:lang w:eastAsia="en-IN"/>
        </w:rPr>
        <w:t>as :</w:t>
      </w:r>
      <w:proofErr w:type="gramEnd"/>
    </w:p>
    <w:p w14:paraId="671117E8" w14:textId="3EE978FC" w:rsidR="00EE6275" w:rsidRPr="00EE6275" w:rsidRDefault="00EE6275" w:rsidP="00EE6275">
      <w:pPr>
        <w:spacing w:after="0" w:line="240" w:lineRule="auto"/>
        <w:rPr>
          <w:rFonts w:ascii="Times New Roman" w:eastAsia="Times New Roman" w:hAnsi="Times New Roman" w:cs="Times New Roman"/>
          <w:sz w:val="24"/>
          <w:szCs w:val="24"/>
          <w:lang w:eastAsia="en-IN"/>
        </w:rPr>
      </w:pPr>
      <w:r w:rsidRPr="00EE6275">
        <w:rPr>
          <w:rFonts w:ascii="Times New Roman" w:eastAsia="Times New Roman" w:hAnsi="Times New Roman" w:cs="Times New Roman"/>
          <w:noProof/>
          <w:sz w:val="24"/>
          <w:szCs w:val="24"/>
          <w:lang w:eastAsia="en-IN"/>
        </w:rPr>
        <w:drawing>
          <wp:inline distT="0" distB="0" distL="0" distR="0" wp14:anchorId="15C5B993" wp14:editId="40E57C97">
            <wp:extent cx="181927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a:ln>
                      <a:noFill/>
                    </a:ln>
                  </pic:spPr>
                </pic:pic>
              </a:graphicData>
            </a:graphic>
          </wp:inline>
        </w:drawing>
      </w:r>
    </w:p>
    <w:p w14:paraId="15CF0590" w14:textId="77777777" w:rsidR="00EE6275" w:rsidRPr="00EE6275" w:rsidRDefault="00EE6275" w:rsidP="00EE6275">
      <w:pPr>
        <w:spacing w:after="0" w:line="240" w:lineRule="auto"/>
        <w:rPr>
          <w:rFonts w:ascii="Times New Roman" w:eastAsia="Times New Roman" w:hAnsi="Times New Roman" w:cs="Times New Roman"/>
          <w:sz w:val="24"/>
          <w:szCs w:val="24"/>
          <w:lang w:eastAsia="en-IN"/>
        </w:rPr>
      </w:pPr>
      <w:r w:rsidRPr="00EE6275">
        <w:rPr>
          <w:rFonts w:ascii="Times New Roman" w:eastAsia="Times New Roman" w:hAnsi="Times New Roman" w:cs="Times New Roman"/>
          <w:sz w:val="24"/>
          <w:szCs w:val="24"/>
          <w:lang w:eastAsia="en-IN"/>
        </w:rPr>
        <w:t>F1 Score</w:t>
      </w:r>
    </w:p>
    <w:p w14:paraId="42151677" w14:textId="77777777" w:rsidR="00EE6275" w:rsidRPr="00EE6275" w:rsidRDefault="00EE6275" w:rsidP="00EE627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E6275">
        <w:rPr>
          <w:rFonts w:ascii="Georgia" w:eastAsia="Times New Roman" w:hAnsi="Georgia" w:cs="Times New Roman"/>
          <w:color w:val="292929"/>
          <w:spacing w:val="-1"/>
          <w:sz w:val="30"/>
          <w:szCs w:val="30"/>
          <w:lang w:eastAsia="en-IN"/>
        </w:rPr>
        <w:t>F1 Score tries to find the balance between precision and recall.</w:t>
      </w:r>
    </w:p>
    <w:p w14:paraId="3E0BB310" w14:textId="77777777" w:rsidR="00EE6275" w:rsidRPr="00EE6275" w:rsidRDefault="00EE6275" w:rsidP="00EE6275">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proofErr w:type="gramStart"/>
      <w:r w:rsidRPr="00EE6275">
        <w:rPr>
          <w:rFonts w:ascii="Georgia" w:eastAsia="Times New Roman" w:hAnsi="Georgia" w:cs="Segoe UI"/>
          <w:b/>
          <w:bCs/>
          <w:color w:val="292929"/>
          <w:spacing w:val="-1"/>
          <w:sz w:val="30"/>
          <w:szCs w:val="30"/>
          <w:lang w:eastAsia="en-IN"/>
        </w:rPr>
        <w:t>Precision :</w:t>
      </w:r>
      <w:proofErr w:type="gramEnd"/>
      <w:r w:rsidRPr="00EE6275">
        <w:rPr>
          <w:rFonts w:ascii="Georgia" w:eastAsia="Times New Roman" w:hAnsi="Georgia" w:cs="Segoe UI"/>
          <w:b/>
          <w:bCs/>
          <w:color w:val="292929"/>
          <w:spacing w:val="-1"/>
          <w:sz w:val="30"/>
          <w:szCs w:val="30"/>
          <w:lang w:eastAsia="en-IN"/>
        </w:rPr>
        <w:t> </w:t>
      </w:r>
      <w:r w:rsidRPr="00EE6275">
        <w:rPr>
          <w:rFonts w:ascii="Georgia" w:eastAsia="Times New Roman" w:hAnsi="Georgia" w:cs="Segoe UI"/>
          <w:color w:val="292929"/>
          <w:spacing w:val="-1"/>
          <w:sz w:val="30"/>
          <w:szCs w:val="30"/>
          <w:lang w:eastAsia="en-IN"/>
        </w:rPr>
        <w:t>It is the number of correct positive results divided by the number of positive results predicted by the classifier.</w:t>
      </w:r>
    </w:p>
    <w:p w14:paraId="61E152DD" w14:textId="71FBEFF4" w:rsidR="00EE6275" w:rsidRPr="00EE6275" w:rsidRDefault="00EE6275" w:rsidP="00EE6275">
      <w:pPr>
        <w:spacing w:after="0" w:line="240" w:lineRule="auto"/>
        <w:rPr>
          <w:rFonts w:ascii="Times New Roman" w:eastAsia="Times New Roman" w:hAnsi="Times New Roman" w:cs="Times New Roman"/>
          <w:sz w:val="24"/>
          <w:szCs w:val="24"/>
          <w:lang w:eastAsia="en-IN"/>
        </w:rPr>
      </w:pPr>
      <w:r w:rsidRPr="00EE6275">
        <w:rPr>
          <w:rFonts w:ascii="Times New Roman" w:eastAsia="Times New Roman" w:hAnsi="Times New Roman" w:cs="Times New Roman"/>
          <w:noProof/>
          <w:sz w:val="24"/>
          <w:szCs w:val="24"/>
          <w:lang w:eastAsia="en-IN"/>
        </w:rPr>
        <w:drawing>
          <wp:inline distT="0" distB="0" distL="0" distR="0" wp14:anchorId="5D6CF8F1" wp14:editId="39544C32">
            <wp:extent cx="347662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381000"/>
                    </a:xfrm>
                    <a:prstGeom prst="rect">
                      <a:avLst/>
                    </a:prstGeom>
                    <a:noFill/>
                    <a:ln>
                      <a:noFill/>
                    </a:ln>
                  </pic:spPr>
                </pic:pic>
              </a:graphicData>
            </a:graphic>
          </wp:inline>
        </w:drawing>
      </w:r>
    </w:p>
    <w:p w14:paraId="1C34D143" w14:textId="77777777" w:rsidR="00EE6275" w:rsidRPr="00EE6275" w:rsidRDefault="00EE6275" w:rsidP="00EE6275">
      <w:pPr>
        <w:spacing w:after="0" w:line="240" w:lineRule="auto"/>
        <w:rPr>
          <w:rFonts w:ascii="Times New Roman" w:eastAsia="Times New Roman" w:hAnsi="Times New Roman" w:cs="Times New Roman"/>
          <w:sz w:val="24"/>
          <w:szCs w:val="24"/>
          <w:lang w:eastAsia="en-IN"/>
        </w:rPr>
      </w:pPr>
      <w:r w:rsidRPr="00EE6275">
        <w:rPr>
          <w:rFonts w:ascii="Times New Roman" w:eastAsia="Times New Roman" w:hAnsi="Times New Roman" w:cs="Times New Roman"/>
          <w:sz w:val="24"/>
          <w:szCs w:val="24"/>
          <w:lang w:eastAsia="en-IN"/>
        </w:rPr>
        <w:t>Precision</w:t>
      </w:r>
    </w:p>
    <w:p w14:paraId="314CBD2D" w14:textId="064217E2" w:rsidR="00EE6275" w:rsidRPr="00EE6275" w:rsidRDefault="00EE6275" w:rsidP="00EE6275">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proofErr w:type="gramStart"/>
      <w:r w:rsidRPr="00EE6275">
        <w:rPr>
          <w:rFonts w:ascii="Georgia" w:eastAsia="Times New Roman" w:hAnsi="Georgia" w:cs="Segoe UI"/>
          <w:b/>
          <w:bCs/>
          <w:color w:val="292929"/>
          <w:spacing w:val="-1"/>
          <w:sz w:val="30"/>
          <w:szCs w:val="30"/>
          <w:lang w:eastAsia="en-IN"/>
        </w:rPr>
        <w:lastRenderedPageBreak/>
        <w:t>Recall :</w:t>
      </w:r>
      <w:proofErr w:type="gramEnd"/>
      <w:r w:rsidRPr="00EE6275">
        <w:rPr>
          <w:rFonts w:ascii="Georgia" w:eastAsia="Times New Roman" w:hAnsi="Georgia" w:cs="Segoe UI"/>
          <w:b/>
          <w:bCs/>
          <w:color w:val="292929"/>
          <w:spacing w:val="-1"/>
          <w:sz w:val="30"/>
          <w:szCs w:val="30"/>
          <w:lang w:eastAsia="en-IN"/>
        </w:rPr>
        <w:t> </w:t>
      </w:r>
      <w:r w:rsidRPr="00EE6275">
        <w:rPr>
          <w:rFonts w:ascii="Georgia" w:eastAsia="Times New Roman" w:hAnsi="Georgia" w:cs="Segoe UI"/>
          <w:color w:val="292929"/>
          <w:spacing w:val="-1"/>
          <w:sz w:val="30"/>
          <w:szCs w:val="30"/>
          <w:lang w:eastAsia="en-IN"/>
        </w:rPr>
        <w:t>It is the number of correct positive results divided by the number of </w:t>
      </w:r>
      <w:r w:rsidRPr="00EE6275">
        <w:rPr>
          <w:rFonts w:ascii="Georgia" w:eastAsia="Times New Roman" w:hAnsi="Georgia" w:cs="Segoe UI"/>
          <w:b/>
          <w:bCs/>
          <w:i/>
          <w:iCs/>
          <w:color w:val="292929"/>
          <w:spacing w:val="-1"/>
          <w:sz w:val="30"/>
          <w:szCs w:val="30"/>
          <w:lang w:eastAsia="en-IN"/>
        </w:rPr>
        <w:t>all </w:t>
      </w:r>
      <w:r w:rsidRPr="00EE6275">
        <w:rPr>
          <w:rFonts w:ascii="Georgia" w:eastAsia="Times New Roman" w:hAnsi="Georgia" w:cs="Segoe UI"/>
          <w:color w:val="292929"/>
          <w:spacing w:val="-1"/>
          <w:sz w:val="30"/>
          <w:szCs w:val="30"/>
          <w:lang w:eastAsia="en-IN"/>
        </w:rPr>
        <w:t>relevant samples (all samples that should have been identified as positive)</w:t>
      </w:r>
      <w:r>
        <w:rPr>
          <w:rFonts w:ascii="Georgia" w:eastAsia="Times New Roman" w:hAnsi="Georgia" w:cs="Segoe UI"/>
          <w:color w:val="292929"/>
          <w:spacing w:val="-1"/>
          <w:sz w:val="30"/>
          <w:szCs w:val="30"/>
          <w:lang w:eastAsia="en-IN"/>
        </w:rPr>
        <w:t>.</w:t>
      </w:r>
    </w:p>
    <w:p w14:paraId="680225E9" w14:textId="45740D95" w:rsidR="00EE6275" w:rsidRPr="00EE6275" w:rsidRDefault="00EE6275" w:rsidP="00EE6275">
      <w:pPr>
        <w:spacing w:after="0" w:line="240" w:lineRule="auto"/>
        <w:rPr>
          <w:rFonts w:ascii="Times New Roman" w:eastAsia="Times New Roman" w:hAnsi="Times New Roman" w:cs="Times New Roman"/>
          <w:sz w:val="24"/>
          <w:szCs w:val="24"/>
          <w:lang w:eastAsia="en-IN"/>
        </w:rPr>
      </w:pPr>
      <w:r w:rsidRPr="00EE6275">
        <w:rPr>
          <w:rFonts w:ascii="Times New Roman" w:eastAsia="Times New Roman" w:hAnsi="Times New Roman" w:cs="Times New Roman"/>
          <w:noProof/>
          <w:sz w:val="24"/>
          <w:szCs w:val="24"/>
          <w:lang w:eastAsia="en-IN"/>
        </w:rPr>
        <w:drawing>
          <wp:inline distT="0" distB="0" distL="0" distR="0" wp14:anchorId="38972CC3" wp14:editId="5C8A6C92">
            <wp:extent cx="3533775" cy="40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400050"/>
                    </a:xfrm>
                    <a:prstGeom prst="rect">
                      <a:avLst/>
                    </a:prstGeom>
                    <a:noFill/>
                    <a:ln>
                      <a:noFill/>
                    </a:ln>
                  </pic:spPr>
                </pic:pic>
              </a:graphicData>
            </a:graphic>
          </wp:inline>
        </w:drawing>
      </w:r>
    </w:p>
    <w:p w14:paraId="308E5BFA" w14:textId="706A28D1" w:rsidR="00EE6275" w:rsidRDefault="00EE6275" w:rsidP="00EE6275">
      <w:pPr>
        <w:rPr>
          <w:rFonts w:ascii="Times New Roman" w:hAnsi="Times New Roman"/>
          <w:sz w:val="24"/>
          <w:szCs w:val="24"/>
        </w:rPr>
      </w:pPr>
    </w:p>
    <w:p w14:paraId="417F028D" w14:textId="77777777" w:rsidR="00EE6275" w:rsidRPr="006D5349" w:rsidRDefault="00EE6275" w:rsidP="00EB2947">
      <w:pPr>
        <w:rPr>
          <w:rFonts w:ascii="Times New Roman" w:hAnsi="Times New Roman"/>
          <w:sz w:val="24"/>
          <w:szCs w:val="24"/>
        </w:rPr>
      </w:pPr>
    </w:p>
    <w:p w14:paraId="54B4EE8E" w14:textId="77777777" w:rsidR="006D5349" w:rsidRDefault="006D5349"/>
    <w:p w14:paraId="7CAB7254" w14:textId="77777777" w:rsidR="00131E8C" w:rsidRDefault="00131E8C"/>
    <w:p w14:paraId="4507C574" w14:textId="23D01EC7" w:rsidR="00131E8C" w:rsidRDefault="00131E8C">
      <w:r>
        <w:t>Step 1.3: Define some business metrics to evaluate your model. [5 points]</w:t>
      </w:r>
    </w:p>
    <w:p w14:paraId="01E7D492" w14:textId="5D3E020F" w:rsidR="00131E8C" w:rsidRDefault="00131E8C">
      <w:r>
        <w:t xml:space="preserve"> Step 1.4: Define some software metrics to evaluate your model. [5 points]</w:t>
      </w:r>
    </w:p>
    <w:p w14:paraId="2EE1ED84" w14:textId="2C61A24B" w:rsidR="00131E8C" w:rsidRDefault="00131E8C"/>
    <w:p w14:paraId="5052FB9B" w14:textId="023985D9" w:rsidR="00131E8C" w:rsidRPr="00D43BA3" w:rsidRDefault="00131E8C">
      <w:pPr>
        <w:rPr>
          <w:b/>
          <w:bCs/>
          <w:sz w:val="28"/>
          <w:szCs w:val="28"/>
        </w:rPr>
      </w:pPr>
      <w:r w:rsidRPr="00D43BA3">
        <w:rPr>
          <w:b/>
          <w:bCs/>
          <w:sz w:val="28"/>
          <w:szCs w:val="28"/>
        </w:rPr>
        <w:t xml:space="preserve">Step 2.1: Describe the dataset objective and the features made you decide on selecting it. [5 points] </w:t>
      </w:r>
    </w:p>
    <w:p w14:paraId="222D8D81" w14:textId="77777777" w:rsidR="00EE6275" w:rsidRPr="00D43BA3" w:rsidRDefault="00EE6275" w:rsidP="00EE6275">
      <w:pPr>
        <w:pStyle w:val="NormalWeb"/>
        <w:shd w:val="clear" w:color="auto" w:fill="FFFFFF"/>
        <w:spacing w:before="0" w:beforeAutospacing="0" w:after="0" w:afterAutospacing="0"/>
        <w:rPr>
          <w:rFonts w:ascii="Helvetica" w:hAnsi="Helvetica" w:cs="Helvetica"/>
          <w:color w:val="FF0000"/>
          <w:sz w:val="21"/>
          <w:szCs w:val="21"/>
        </w:rPr>
      </w:pPr>
      <w:r w:rsidRPr="00D43BA3">
        <w:rPr>
          <w:rFonts w:ascii="Helvetica" w:hAnsi="Helvetica" w:cs="Helvetica"/>
          <w:color w:val="FF0000"/>
          <w:sz w:val="21"/>
          <w:szCs w:val="21"/>
        </w:rPr>
        <w:t>The </w:t>
      </w:r>
      <w:r w:rsidRPr="00D43BA3">
        <w:rPr>
          <w:rStyle w:val="Emphasis"/>
          <w:rFonts w:ascii="Helvetica" w:hAnsi="Helvetica" w:cs="Helvetica"/>
          <w:color w:val="FF0000"/>
          <w:sz w:val="21"/>
          <w:szCs w:val="21"/>
        </w:rPr>
        <w:t>social determinants of health</w:t>
      </w:r>
      <w:r w:rsidRPr="00D43BA3">
        <w:rPr>
          <w:rFonts w:ascii="Helvetica" w:hAnsi="Helvetica" w:cs="Helvetica"/>
          <w:color w:val="FF0000"/>
          <w:sz w:val="21"/>
          <w:szCs w:val="21"/>
        </w:rPr>
        <w:t xml:space="preserve"> are the economic and social conditions that influence individual and group differences in health status. Social Determinant of health are conditions in the environments in which people are born, live, learn, work, play, </w:t>
      </w:r>
      <w:proofErr w:type="gramStart"/>
      <w:r w:rsidRPr="00D43BA3">
        <w:rPr>
          <w:rFonts w:ascii="Helvetica" w:hAnsi="Helvetica" w:cs="Helvetica"/>
          <w:color w:val="FF0000"/>
          <w:sz w:val="21"/>
          <w:szCs w:val="21"/>
        </w:rPr>
        <w:t>worship</w:t>
      </w:r>
      <w:proofErr w:type="gramEnd"/>
      <w:r w:rsidRPr="00D43BA3">
        <w:rPr>
          <w:rFonts w:ascii="Helvetica" w:hAnsi="Helvetica" w:cs="Helvetica"/>
          <w:color w:val="FF0000"/>
          <w:sz w:val="21"/>
          <w:szCs w:val="21"/>
        </w:rPr>
        <w:t xml:space="preserve"> and age that affect a wide range of health, functionality and quality of life outcomes and risks.</w:t>
      </w:r>
    </w:p>
    <w:p w14:paraId="489A5C03" w14:textId="77777777" w:rsidR="00EE6275" w:rsidRPr="00D43BA3" w:rsidRDefault="00EE6275" w:rsidP="00EE6275">
      <w:pPr>
        <w:pStyle w:val="NormalWeb"/>
        <w:shd w:val="clear" w:color="auto" w:fill="FFFFFF"/>
        <w:spacing w:before="240" w:beforeAutospacing="0" w:after="0" w:afterAutospacing="0"/>
        <w:rPr>
          <w:rFonts w:ascii="Helvetica" w:hAnsi="Helvetica" w:cs="Helvetica"/>
          <w:color w:val="FF0000"/>
          <w:sz w:val="21"/>
          <w:szCs w:val="21"/>
        </w:rPr>
      </w:pPr>
      <w:r w:rsidRPr="00D43BA3">
        <w:rPr>
          <w:rStyle w:val="Strong"/>
          <w:rFonts w:ascii="Helvetica" w:hAnsi="Helvetica" w:cs="Helvetica"/>
          <w:b w:val="0"/>
          <w:bCs w:val="0"/>
          <w:color w:val="FF0000"/>
          <w:sz w:val="21"/>
          <w:szCs w:val="21"/>
          <w:u w:val="single"/>
        </w:rPr>
        <w:t>Unmet Social needs:</w:t>
      </w:r>
      <w:r w:rsidRPr="00D43BA3">
        <w:rPr>
          <w:rFonts w:ascii="Helvetica" w:hAnsi="Helvetica" w:cs="Helvetica"/>
          <w:color w:val="FF0000"/>
          <w:sz w:val="21"/>
          <w:szCs w:val="21"/>
        </w:rPr>
        <w:t> Inadequate or absence of any of the social determinant of health factors necessary to improve health</w:t>
      </w:r>
    </w:p>
    <w:p w14:paraId="64C8CA3C" w14:textId="77777777" w:rsidR="00EE6275" w:rsidRPr="00D43BA3" w:rsidRDefault="00EE6275" w:rsidP="00EE6275">
      <w:pPr>
        <w:pStyle w:val="NormalWeb"/>
        <w:shd w:val="clear" w:color="auto" w:fill="FFFFFF"/>
        <w:spacing w:before="240" w:beforeAutospacing="0" w:after="0" w:afterAutospacing="0"/>
        <w:rPr>
          <w:rFonts w:ascii="Helvetica" w:hAnsi="Helvetica" w:cs="Helvetica"/>
          <w:color w:val="FF0000"/>
          <w:sz w:val="21"/>
          <w:szCs w:val="21"/>
        </w:rPr>
      </w:pPr>
      <w:r w:rsidRPr="00D43BA3">
        <w:rPr>
          <w:rFonts w:ascii="Helvetica" w:hAnsi="Helvetica" w:cs="Helvetica"/>
          <w:color w:val="FF0000"/>
          <w:sz w:val="21"/>
          <w:szCs w:val="21"/>
        </w:rPr>
        <w:t xml:space="preserve">Insurance payers understands </w:t>
      </w:r>
      <w:proofErr w:type="gramStart"/>
      <w:r w:rsidRPr="00D43BA3">
        <w:rPr>
          <w:rFonts w:ascii="Helvetica" w:hAnsi="Helvetica" w:cs="Helvetica"/>
          <w:color w:val="FF0000"/>
          <w:sz w:val="21"/>
          <w:szCs w:val="21"/>
        </w:rPr>
        <w:t>that,</w:t>
      </w:r>
      <w:proofErr w:type="gramEnd"/>
      <w:r w:rsidRPr="00D43BA3">
        <w:rPr>
          <w:rFonts w:ascii="Helvetica" w:hAnsi="Helvetica" w:cs="Helvetica"/>
          <w:color w:val="FF0000"/>
          <w:sz w:val="21"/>
          <w:szCs w:val="21"/>
        </w:rPr>
        <w:t xml:space="preserve"> there are important factors beyond health care, although only 10% of the National Health Expenditure is spent on tackling these unmet social needs. With a desire to transform the health Industry from one of sick care to </w:t>
      </w:r>
      <w:proofErr w:type="spellStart"/>
      <w:r w:rsidRPr="00D43BA3">
        <w:rPr>
          <w:rFonts w:ascii="Helvetica" w:hAnsi="Helvetica" w:cs="Helvetica"/>
          <w:color w:val="FF0000"/>
          <w:sz w:val="21"/>
          <w:szCs w:val="21"/>
        </w:rPr>
        <w:t>wellcare</w:t>
      </w:r>
      <w:proofErr w:type="spellEnd"/>
      <w:r w:rsidRPr="00D43BA3">
        <w:rPr>
          <w:rFonts w:ascii="Helvetica" w:hAnsi="Helvetica" w:cs="Helvetica"/>
          <w:color w:val="FF0000"/>
          <w:sz w:val="21"/>
          <w:szCs w:val="21"/>
        </w:rPr>
        <w:t>, US healthcare payers aims to address these unmet social needs affecting people with chronic condition(s) on Medicaid and Medicaid-Medicare Insurance plans.</w:t>
      </w:r>
    </w:p>
    <w:p w14:paraId="73D0893B" w14:textId="77777777" w:rsidR="00EE6275" w:rsidRDefault="00EE6275"/>
    <w:p w14:paraId="65D4FDCE" w14:textId="77777777" w:rsidR="00131E8C" w:rsidRDefault="00131E8C"/>
    <w:p w14:paraId="2C992717" w14:textId="77777777" w:rsidR="00EE6275" w:rsidRDefault="00131E8C">
      <w:r>
        <w:t xml:space="preserve">Step 2.1: Describe the quality of dataset using a radar chart with enough explanation. [5 points] </w:t>
      </w:r>
    </w:p>
    <w:p w14:paraId="070850BB" w14:textId="77777777" w:rsidR="00EE6275" w:rsidRDefault="00EE6275"/>
    <w:p w14:paraId="6F8142D1" w14:textId="0A7D613E" w:rsidR="00131E8C" w:rsidRDefault="00131E8C">
      <w:r>
        <w:t xml:space="preserve">Step 2.2: upload your data in a public repo on https://git-lfs. github.com/. [5 points] </w:t>
      </w:r>
    </w:p>
    <w:p w14:paraId="438362B5" w14:textId="77777777" w:rsidR="00131E8C" w:rsidRDefault="00131E8C"/>
    <w:p w14:paraId="07B3994C" w14:textId="77777777" w:rsidR="00131E8C" w:rsidRDefault="00131E8C"/>
    <w:p w14:paraId="5420D7E9" w14:textId="4AF3793F" w:rsidR="00131E8C" w:rsidRPr="00D43BA3" w:rsidRDefault="00131E8C">
      <w:pPr>
        <w:rPr>
          <w:b/>
          <w:bCs/>
          <w:sz w:val="28"/>
          <w:szCs w:val="28"/>
        </w:rPr>
      </w:pPr>
      <w:r w:rsidRPr="00D43BA3">
        <w:rPr>
          <w:b/>
          <w:bCs/>
          <w:sz w:val="28"/>
          <w:szCs w:val="28"/>
        </w:rPr>
        <w:t xml:space="preserve">Step 3: What are the features in your dataset? what is the target </w:t>
      </w:r>
      <w:proofErr w:type="gramStart"/>
      <w:r w:rsidRPr="00D43BA3">
        <w:rPr>
          <w:b/>
          <w:bCs/>
          <w:sz w:val="28"/>
          <w:szCs w:val="28"/>
        </w:rPr>
        <w:t>variable?.</w:t>
      </w:r>
      <w:proofErr w:type="gramEnd"/>
      <w:r w:rsidRPr="00D43BA3">
        <w:rPr>
          <w:b/>
          <w:bCs/>
          <w:sz w:val="28"/>
          <w:szCs w:val="28"/>
        </w:rPr>
        <w:t xml:space="preserve"> [10 points] </w:t>
      </w:r>
    </w:p>
    <w:p w14:paraId="797F49C3" w14:textId="233DC2EA" w:rsidR="00D43BA3" w:rsidRDefault="00D43BA3"/>
    <w:p w14:paraId="136B5544" w14:textId="0FA57475" w:rsidR="00D43BA3" w:rsidRPr="00D43BA3" w:rsidRDefault="00D43BA3">
      <w:pPr>
        <w:rPr>
          <w:color w:val="FF0000"/>
          <w:sz w:val="28"/>
          <w:szCs w:val="28"/>
        </w:rPr>
      </w:pPr>
      <w:r w:rsidRPr="00D43BA3">
        <w:rPr>
          <w:color w:val="FF0000"/>
          <w:sz w:val="28"/>
          <w:szCs w:val="28"/>
        </w:rPr>
        <w:t xml:space="preserve">Target variable – Diagnosed </w:t>
      </w:r>
    </w:p>
    <w:p w14:paraId="47CD8CF4" w14:textId="77777777" w:rsidR="00131E8C" w:rsidRDefault="00131E8C"/>
    <w:p w14:paraId="64ADA3F3" w14:textId="77777777" w:rsidR="00131E8C" w:rsidRPr="00D43BA3" w:rsidRDefault="00131E8C">
      <w:pPr>
        <w:rPr>
          <w:b/>
          <w:bCs/>
          <w:sz w:val="28"/>
          <w:szCs w:val="28"/>
        </w:rPr>
      </w:pPr>
    </w:p>
    <w:p w14:paraId="2C106224" w14:textId="59715DA8" w:rsidR="00131E8C" w:rsidRPr="00D43BA3" w:rsidRDefault="00131E8C">
      <w:pPr>
        <w:rPr>
          <w:b/>
          <w:bCs/>
          <w:sz w:val="28"/>
          <w:szCs w:val="28"/>
        </w:rPr>
      </w:pPr>
      <w:r w:rsidRPr="00D43BA3">
        <w:rPr>
          <w:b/>
          <w:bCs/>
          <w:sz w:val="28"/>
          <w:szCs w:val="28"/>
        </w:rPr>
        <w:t xml:space="preserve">Step 4: Among the features what are the features with more predictive value? [5 points] </w:t>
      </w:r>
    </w:p>
    <w:p w14:paraId="6D22D5DD" w14:textId="6C736556" w:rsidR="00D43BA3" w:rsidRDefault="00D43BA3"/>
    <w:p w14:paraId="22037D5E" w14:textId="0D9E74FE" w:rsidR="00D43BA3" w:rsidRPr="00D43BA3" w:rsidRDefault="00D43BA3">
      <w:pPr>
        <w:rPr>
          <w:color w:val="FF0000"/>
        </w:rPr>
      </w:pPr>
      <w:r w:rsidRPr="00D43BA3">
        <w:rPr>
          <w:noProof/>
          <w:color w:val="FF0000"/>
        </w:rPr>
        <w:drawing>
          <wp:inline distT="0" distB="0" distL="0" distR="0" wp14:anchorId="7B7F59C9" wp14:editId="4158FAE8">
            <wp:extent cx="5731510" cy="3183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83890"/>
                    </a:xfrm>
                    <a:prstGeom prst="rect">
                      <a:avLst/>
                    </a:prstGeom>
                  </pic:spPr>
                </pic:pic>
              </a:graphicData>
            </a:graphic>
          </wp:inline>
        </w:drawing>
      </w:r>
    </w:p>
    <w:p w14:paraId="12FAFE88" w14:textId="2814048C" w:rsidR="00D43BA3" w:rsidRPr="00D43BA3" w:rsidRDefault="00D43BA3">
      <w:pPr>
        <w:rPr>
          <w:color w:val="FF0000"/>
        </w:rPr>
      </w:pPr>
      <w:r w:rsidRPr="00D43BA3">
        <w:rPr>
          <w:rFonts w:ascii="Segoe UI" w:hAnsi="Segoe UI" w:cs="Segoe UI"/>
          <w:color w:val="FF0000"/>
          <w:shd w:val="clear" w:color="auto" w:fill="F8F8F8"/>
        </w:rPr>
        <w:t>Majority of the respondents with chronic condition(s) consistently ranked Housing security or Food security Reliable transportation as their most pressing social needs.</w:t>
      </w:r>
    </w:p>
    <w:p w14:paraId="7507C35E" w14:textId="77777777" w:rsidR="00131E8C" w:rsidRDefault="00131E8C"/>
    <w:p w14:paraId="13D16C9E" w14:textId="77777777" w:rsidR="00131E8C" w:rsidRDefault="00131E8C"/>
    <w:p w14:paraId="207E1024" w14:textId="2E824057" w:rsidR="00131E8C" w:rsidRPr="00D43BA3" w:rsidRDefault="00131E8C">
      <w:pPr>
        <w:rPr>
          <w:b/>
          <w:bCs/>
          <w:sz w:val="28"/>
          <w:szCs w:val="28"/>
        </w:rPr>
      </w:pPr>
      <w:r w:rsidRPr="00D43BA3">
        <w:rPr>
          <w:b/>
          <w:bCs/>
          <w:sz w:val="28"/>
          <w:szCs w:val="28"/>
        </w:rPr>
        <w:t>Step 5: Identify all protected features? (for example in some domains we can say Gender is a predictive feature</w:t>
      </w:r>
      <w:proofErr w:type="gramStart"/>
      <w:r w:rsidRPr="00D43BA3">
        <w:rPr>
          <w:b/>
          <w:bCs/>
          <w:sz w:val="28"/>
          <w:szCs w:val="28"/>
        </w:rPr>
        <w:t>. )</w:t>
      </w:r>
      <w:proofErr w:type="gramEnd"/>
      <w:r w:rsidRPr="00D43BA3">
        <w:rPr>
          <w:b/>
          <w:bCs/>
          <w:sz w:val="28"/>
          <w:szCs w:val="28"/>
        </w:rPr>
        <w:t xml:space="preserve"> [5 points] </w:t>
      </w:r>
    </w:p>
    <w:p w14:paraId="55EB0C97" w14:textId="354EE588" w:rsidR="00D43BA3" w:rsidRDefault="00D43BA3"/>
    <w:p w14:paraId="2EC862BB" w14:textId="251A4120" w:rsidR="00D43BA3" w:rsidRPr="00D43BA3" w:rsidRDefault="00D43BA3">
      <w:pPr>
        <w:rPr>
          <w:color w:val="FF0000"/>
          <w:sz w:val="32"/>
          <w:szCs w:val="32"/>
        </w:rPr>
      </w:pPr>
      <w:r w:rsidRPr="00D43BA3">
        <w:rPr>
          <w:color w:val="FF0000"/>
          <w:sz w:val="32"/>
          <w:szCs w:val="32"/>
        </w:rPr>
        <w:t>Gender, Ethnicity</w:t>
      </w:r>
    </w:p>
    <w:p w14:paraId="26DE2C70" w14:textId="77777777" w:rsidR="00131E8C" w:rsidRDefault="00131E8C"/>
    <w:p w14:paraId="381A2705" w14:textId="256F8137" w:rsidR="00131E8C" w:rsidRDefault="00131E8C">
      <w:r>
        <w:t xml:space="preserve">Step 6: Build a model to predict your target value. [5 points] </w:t>
      </w:r>
    </w:p>
    <w:p w14:paraId="41BCF0D9" w14:textId="77777777" w:rsidR="00D43BA3" w:rsidRDefault="00D43BA3"/>
    <w:p w14:paraId="67489C67" w14:textId="77777777" w:rsidR="00131E8C" w:rsidRDefault="00131E8C"/>
    <w:p w14:paraId="3EA3D3AD" w14:textId="77777777" w:rsidR="00131E8C" w:rsidRDefault="00131E8C">
      <w:r>
        <w:t xml:space="preserve">Step 7: Explain what model you utilized and the reason of choosing it. [5 points] </w:t>
      </w:r>
    </w:p>
    <w:p w14:paraId="4542CA8E" w14:textId="0C959DA6" w:rsidR="00131E8C" w:rsidRDefault="00D43BA3">
      <w:r>
        <w:rPr>
          <w:noProof/>
        </w:rPr>
        <w:lastRenderedPageBreak/>
        <w:drawing>
          <wp:inline distT="0" distB="0" distL="0" distR="0" wp14:anchorId="34385936" wp14:editId="70C33A04">
            <wp:extent cx="4095750"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2724150"/>
                    </a:xfrm>
                    <a:prstGeom prst="rect">
                      <a:avLst/>
                    </a:prstGeom>
                  </pic:spPr>
                </pic:pic>
              </a:graphicData>
            </a:graphic>
          </wp:inline>
        </w:drawing>
      </w:r>
    </w:p>
    <w:p w14:paraId="62CD95E3" w14:textId="05C888CF" w:rsidR="00D43BA3" w:rsidRDefault="00D43BA3">
      <w:pPr>
        <w:rPr>
          <w:rFonts w:ascii="Helvetica" w:hAnsi="Helvetica" w:cs="Helvetica"/>
          <w:color w:val="FF0000"/>
          <w:sz w:val="24"/>
          <w:szCs w:val="24"/>
          <w:shd w:val="clear" w:color="auto" w:fill="FFFFFF"/>
        </w:rPr>
      </w:pPr>
      <w:r w:rsidRPr="00D43BA3">
        <w:rPr>
          <w:rFonts w:ascii="Helvetica" w:hAnsi="Helvetica" w:cs="Helvetica"/>
          <w:color w:val="FF0000"/>
          <w:sz w:val="24"/>
          <w:szCs w:val="24"/>
          <w:shd w:val="clear" w:color="auto" w:fill="FFFFFF"/>
        </w:rPr>
        <w:t xml:space="preserve">GBC is giving us best accuracy among all hence we will be going ahead with this model only for </w:t>
      </w:r>
      <w:proofErr w:type="gramStart"/>
      <w:r w:rsidRPr="00D43BA3">
        <w:rPr>
          <w:rFonts w:ascii="Helvetica" w:hAnsi="Helvetica" w:cs="Helvetica"/>
          <w:color w:val="FF0000"/>
          <w:sz w:val="24"/>
          <w:szCs w:val="24"/>
          <w:shd w:val="clear" w:color="auto" w:fill="FFFFFF"/>
        </w:rPr>
        <w:t>final results</w:t>
      </w:r>
      <w:proofErr w:type="gramEnd"/>
      <w:r w:rsidRPr="00D43BA3">
        <w:rPr>
          <w:rFonts w:ascii="Helvetica" w:hAnsi="Helvetica" w:cs="Helvetica"/>
          <w:color w:val="FF0000"/>
          <w:sz w:val="24"/>
          <w:szCs w:val="24"/>
          <w:shd w:val="clear" w:color="auto" w:fill="FFFFFF"/>
        </w:rPr>
        <w:t>.</w:t>
      </w:r>
    </w:p>
    <w:p w14:paraId="79352697" w14:textId="77777777" w:rsidR="00D43BA3" w:rsidRPr="00D43BA3" w:rsidRDefault="00D43BA3">
      <w:pPr>
        <w:rPr>
          <w:color w:val="FF0000"/>
          <w:sz w:val="28"/>
          <w:szCs w:val="28"/>
        </w:rPr>
      </w:pPr>
    </w:p>
    <w:p w14:paraId="6B3B7DF4" w14:textId="77777777" w:rsidR="00131E8C" w:rsidRPr="00D43BA3" w:rsidRDefault="00131E8C">
      <w:pPr>
        <w:rPr>
          <w:b/>
          <w:bCs/>
          <w:sz w:val="28"/>
          <w:szCs w:val="28"/>
        </w:rPr>
      </w:pPr>
      <w:r w:rsidRPr="00D43BA3">
        <w:rPr>
          <w:b/>
          <w:bCs/>
          <w:sz w:val="28"/>
          <w:szCs w:val="28"/>
        </w:rPr>
        <w:t xml:space="preserve">Step 8: using the identified ML metrics evaluate your model. [5 points] </w:t>
      </w:r>
    </w:p>
    <w:p w14:paraId="3390330D" w14:textId="4AEAF368" w:rsidR="00131E8C" w:rsidRDefault="00D43BA3">
      <w:r>
        <w:rPr>
          <w:noProof/>
        </w:rPr>
        <w:drawing>
          <wp:inline distT="0" distB="0" distL="0" distR="0" wp14:anchorId="3288C7A1" wp14:editId="445F4614">
            <wp:extent cx="461962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2286000"/>
                    </a:xfrm>
                    <a:prstGeom prst="rect">
                      <a:avLst/>
                    </a:prstGeom>
                  </pic:spPr>
                </pic:pic>
              </a:graphicData>
            </a:graphic>
          </wp:inline>
        </w:drawing>
      </w:r>
    </w:p>
    <w:p w14:paraId="215EA4D7" w14:textId="77777777" w:rsidR="00131E8C" w:rsidRDefault="00131E8C"/>
    <w:p w14:paraId="14FE1A31" w14:textId="77777777" w:rsidR="00131E8C" w:rsidRDefault="00131E8C"/>
    <w:p w14:paraId="389BD9B5" w14:textId="733F7781" w:rsidR="00131E8C" w:rsidRDefault="00131E8C">
      <w:r>
        <w:t>Step 9: Perform error analysis on your dataset and try to improve the performance of your solution by investigating the samples in your dataset. [5 points]</w:t>
      </w:r>
    </w:p>
    <w:p w14:paraId="64D8886C" w14:textId="61F67B1D" w:rsidR="00131E8C" w:rsidRDefault="00131E8C"/>
    <w:p w14:paraId="47DDE63F" w14:textId="26D6C924" w:rsidR="00131E8C" w:rsidRDefault="00131E8C"/>
    <w:p w14:paraId="18EF4425" w14:textId="161037E6" w:rsidR="00131E8C" w:rsidRDefault="00131E8C">
      <w:r>
        <w:t xml:space="preserve">Step 10: evaluate the fairness of your model. Use subsets of data to assess the fairness </w:t>
      </w:r>
      <w:proofErr w:type="gramStart"/>
      <w:r>
        <w:t>in regards to</w:t>
      </w:r>
      <w:proofErr w:type="gramEnd"/>
      <w:r>
        <w:t xml:space="preserve"> the protected features [5 points</w:t>
      </w:r>
      <w:r w:rsidR="00D43BA3">
        <w:t>]</w:t>
      </w:r>
    </w:p>
    <w:sectPr w:rsidR="00131E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8718" w14:textId="77777777" w:rsidR="00D43BA3" w:rsidRDefault="00D43BA3" w:rsidP="00D43BA3">
      <w:pPr>
        <w:spacing w:after="0" w:line="240" w:lineRule="auto"/>
      </w:pPr>
      <w:r>
        <w:separator/>
      </w:r>
    </w:p>
  </w:endnote>
  <w:endnote w:type="continuationSeparator" w:id="0">
    <w:p w14:paraId="6B224FBC" w14:textId="77777777" w:rsidR="00D43BA3" w:rsidRDefault="00D43BA3" w:rsidP="00D4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8EFF" w14:textId="77777777" w:rsidR="00D43BA3" w:rsidRDefault="00D43BA3" w:rsidP="00D43BA3">
      <w:pPr>
        <w:spacing w:after="0" w:line="240" w:lineRule="auto"/>
      </w:pPr>
      <w:r>
        <w:separator/>
      </w:r>
    </w:p>
  </w:footnote>
  <w:footnote w:type="continuationSeparator" w:id="0">
    <w:p w14:paraId="1466F05B" w14:textId="77777777" w:rsidR="00D43BA3" w:rsidRDefault="00D43BA3" w:rsidP="00D43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6CC"/>
    <w:multiLevelType w:val="hybridMultilevel"/>
    <w:tmpl w:val="75B0778C"/>
    <w:lvl w:ilvl="0" w:tplc="D262B8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CD08F8"/>
    <w:multiLevelType w:val="multilevel"/>
    <w:tmpl w:val="AADA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C1792"/>
    <w:multiLevelType w:val="multilevel"/>
    <w:tmpl w:val="F9F4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02FE3"/>
    <w:multiLevelType w:val="multilevel"/>
    <w:tmpl w:val="CD8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8C"/>
    <w:rsid w:val="00131E8C"/>
    <w:rsid w:val="006D5349"/>
    <w:rsid w:val="00D43BA3"/>
    <w:rsid w:val="00EB2947"/>
    <w:rsid w:val="00EE6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BC2270"/>
  <w15:chartTrackingRefBased/>
  <w15:docId w15:val="{36D303EF-EB84-43B8-983E-EDE913265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53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5349"/>
    <w:rPr>
      <w:color w:val="0000FF"/>
      <w:u w:val="single"/>
    </w:rPr>
  </w:style>
  <w:style w:type="paragraph" w:styleId="ListParagraph">
    <w:name w:val="List Paragraph"/>
    <w:basedOn w:val="Normal"/>
    <w:uiPriority w:val="34"/>
    <w:qFormat/>
    <w:rsid w:val="006D5349"/>
    <w:pPr>
      <w:ind w:left="720"/>
      <w:contextualSpacing/>
    </w:pPr>
  </w:style>
  <w:style w:type="character" w:customStyle="1" w:styleId="Heading1Char">
    <w:name w:val="Heading 1 Char"/>
    <w:basedOn w:val="DefaultParagraphFont"/>
    <w:link w:val="Heading1"/>
    <w:uiPriority w:val="9"/>
    <w:rsid w:val="006D534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D5349"/>
    <w:rPr>
      <w:b/>
      <w:bCs/>
    </w:rPr>
  </w:style>
  <w:style w:type="paragraph" w:customStyle="1" w:styleId="pw-post-body-paragraph">
    <w:name w:val="pw-post-body-paragraph"/>
    <w:basedOn w:val="Normal"/>
    <w:rsid w:val="006D53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a">
    <w:name w:val="na"/>
    <w:basedOn w:val="Normal"/>
    <w:rsid w:val="006D53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E62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6275"/>
    <w:rPr>
      <w:i/>
      <w:iCs/>
    </w:rPr>
  </w:style>
  <w:style w:type="paragraph" w:customStyle="1" w:styleId="ki">
    <w:name w:val="ki"/>
    <w:basedOn w:val="Normal"/>
    <w:rsid w:val="00EE62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04380">
      <w:bodyDiv w:val="1"/>
      <w:marLeft w:val="0"/>
      <w:marRight w:val="0"/>
      <w:marTop w:val="0"/>
      <w:marBottom w:val="0"/>
      <w:divBdr>
        <w:top w:val="none" w:sz="0" w:space="0" w:color="auto"/>
        <w:left w:val="none" w:sz="0" w:space="0" w:color="auto"/>
        <w:bottom w:val="none" w:sz="0" w:space="0" w:color="auto"/>
        <w:right w:val="none" w:sz="0" w:space="0" w:color="auto"/>
      </w:divBdr>
      <w:divsChild>
        <w:div w:id="248467535">
          <w:marLeft w:val="0"/>
          <w:marRight w:val="0"/>
          <w:marTop w:val="0"/>
          <w:marBottom w:val="0"/>
          <w:divBdr>
            <w:top w:val="none" w:sz="0" w:space="0" w:color="auto"/>
            <w:left w:val="none" w:sz="0" w:space="0" w:color="auto"/>
            <w:bottom w:val="none" w:sz="0" w:space="0" w:color="auto"/>
            <w:right w:val="none" w:sz="0" w:space="0" w:color="auto"/>
          </w:divBdr>
        </w:div>
      </w:divsChild>
    </w:div>
    <w:div w:id="1203251449">
      <w:bodyDiv w:val="1"/>
      <w:marLeft w:val="0"/>
      <w:marRight w:val="0"/>
      <w:marTop w:val="0"/>
      <w:marBottom w:val="0"/>
      <w:divBdr>
        <w:top w:val="none" w:sz="0" w:space="0" w:color="auto"/>
        <w:left w:val="none" w:sz="0" w:space="0" w:color="auto"/>
        <w:bottom w:val="none" w:sz="0" w:space="0" w:color="auto"/>
        <w:right w:val="none" w:sz="0" w:space="0" w:color="auto"/>
      </w:divBdr>
      <w:divsChild>
        <w:div w:id="813181025">
          <w:marLeft w:val="0"/>
          <w:marRight w:val="0"/>
          <w:marTop w:val="0"/>
          <w:marBottom w:val="0"/>
          <w:divBdr>
            <w:top w:val="none" w:sz="0" w:space="0" w:color="auto"/>
            <w:left w:val="none" w:sz="0" w:space="0" w:color="auto"/>
            <w:bottom w:val="none" w:sz="0" w:space="0" w:color="auto"/>
            <w:right w:val="none" w:sz="0" w:space="0" w:color="auto"/>
          </w:divBdr>
        </w:div>
        <w:div w:id="860506656">
          <w:marLeft w:val="0"/>
          <w:marRight w:val="0"/>
          <w:marTop w:val="0"/>
          <w:marBottom w:val="0"/>
          <w:divBdr>
            <w:top w:val="none" w:sz="0" w:space="0" w:color="auto"/>
            <w:left w:val="none" w:sz="0" w:space="0" w:color="auto"/>
            <w:bottom w:val="none" w:sz="0" w:space="0" w:color="auto"/>
            <w:right w:val="none" w:sz="0" w:space="0" w:color="auto"/>
          </w:divBdr>
        </w:div>
        <w:div w:id="1848255311">
          <w:blockQuote w:val="1"/>
          <w:marLeft w:val="-300"/>
          <w:marRight w:val="0"/>
          <w:marTop w:val="0"/>
          <w:marBottom w:val="0"/>
          <w:divBdr>
            <w:top w:val="none" w:sz="0" w:space="0" w:color="auto"/>
            <w:left w:val="none" w:sz="0" w:space="0" w:color="auto"/>
            <w:bottom w:val="none" w:sz="0" w:space="0" w:color="auto"/>
            <w:right w:val="none" w:sz="0" w:space="0" w:color="auto"/>
          </w:divBdr>
        </w:div>
        <w:div w:id="2049646779">
          <w:marLeft w:val="0"/>
          <w:marRight w:val="0"/>
          <w:marTop w:val="0"/>
          <w:marBottom w:val="0"/>
          <w:divBdr>
            <w:top w:val="none" w:sz="0" w:space="0" w:color="auto"/>
            <w:left w:val="none" w:sz="0" w:space="0" w:color="auto"/>
            <w:bottom w:val="none" w:sz="0" w:space="0" w:color="auto"/>
            <w:right w:val="none" w:sz="0" w:space="0" w:color="auto"/>
          </w:divBdr>
        </w:div>
      </w:divsChild>
    </w:div>
    <w:div w:id="1431968695">
      <w:bodyDiv w:val="1"/>
      <w:marLeft w:val="0"/>
      <w:marRight w:val="0"/>
      <w:marTop w:val="0"/>
      <w:marBottom w:val="0"/>
      <w:divBdr>
        <w:top w:val="none" w:sz="0" w:space="0" w:color="auto"/>
        <w:left w:val="none" w:sz="0" w:space="0" w:color="auto"/>
        <w:bottom w:val="none" w:sz="0" w:space="0" w:color="auto"/>
        <w:right w:val="none" w:sz="0" w:space="0" w:color="auto"/>
      </w:divBdr>
      <w:divsChild>
        <w:div w:id="120268198">
          <w:marLeft w:val="0"/>
          <w:marRight w:val="0"/>
          <w:marTop w:val="0"/>
          <w:marBottom w:val="0"/>
          <w:divBdr>
            <w:top w:val="none" w:sz="0" w:space="0" w:color="auto"/>
            <w:left w:val="none" w:sz="0" w:space="0" w:color="auto"/>
            <w:bottom w:val="none" w:sz="0" w:space="0" w:color="auto"/>
            <w:right w:val="none" w:sz="0" w:space="0" w:color="auto"/>
          </w:divBdr>
        </w:div>
        <w:div w:id="216011773">
          <w:marLeft w:val="0"/>
          <w:marRight w:val="0"/>
          <w:marTop w:val="0"/>
          <w:marBottom w:val="0"/>
          <w:divBdr>
            <w:top w:val="none" w:sz="0" w:space="0" w:color="auto"/>
            <w:left w:val="none" w:sz="0" w:space="0" w:color="auto"/>
            <w:bottom w:val="none" w:sz="0" w:space="0" w:color="auto"/>
            <w:right w:val="none" w:sz="0" w:space="0" w:color="auto"/>
          </w:divBdr>
        </w:div>
      </w:divsChild>
    </w:div>
    <w:div w:id="195790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socialdeterminants/data/index.htm" TargetMode="External"/><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Tyagi</dc:creator>
  <cp:keywords/>
  <dc:description/>
  <cp:lastModifiedBy>Nishant Tyagi</cp:lastModifiedBy>
  <cp:revision>1</cp:revision>
  <dcterms:created xsi:type="dcterms:W3CDTF">2022-06-03T08:40:00Z</dcterms:created>
  <dcterms:modified xsi:type="dcterms:W3CDTF">2022-06-04T12:08:00Z</dcterms:modified>
</cp:coreProperties>
</file>