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架构师学习文档</w:t>
      </w:r>
    </w:p>
    <w:p/>
    <w:p>
      <w:pPr>
        <w:pStyle w:val="2"/>
        <w:bidi w:val="0"/>
      </w:pPr>
      <w:r>
        <w:t>SpringBoot</w:t>
      </w:r>
    </w:p>
    <w:p>
      <w:pPr>
        <w:pStyle w:val="3"/>
        <w:bidi w:val="0"/>
      </w:pPr>
      <w:r>
        <w:t>SpringBoot依赖</w:t>
      </w:r>
    </w:p>
    <w:p>
      <w:pPr>
        <w:pStyle w:val="4"/>
        <w:bidi w:val="0"/>
      </w:pPr>
      <w:r>
        <w:t>引入依赖parent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spring-boot-starter-parent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2.1.5.RELEASE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relativePath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</w:p>
    <w:p/>
    <w:p>
      <w:pPr>
        <w:pStyle w:val="4"/>
        <w:bidi w:val="0"/>
      </w:pPr>
      <w:r>
        <w:t>插入资源属性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project.build.sourceEncoding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project.build.sourceEncoding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project.reporting.outputEncoding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project.reporting.outputEncoding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java.version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1.8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java.version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</w:p>
    <w:p/>
    <w:p>
      <w:pPr>
        <w:pStyle w:val="4"/>
        <w:bidi w:val="0"/>
      </w:pPr>
      <w:r>
        <w:t>引入依赖dependency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spring-boot-starter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exclusions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exclusion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spring-boot-starter-logging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exclusion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exclusions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spring-boot-starter-web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spring-boot-configuration-processor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</w:p>
    <w:p/>
    <w:p>
      <w:pPr>
        <w:pStyle w:val="3"/>
        <w:bidi w:val="0"/>
      </w:pPr>
      <w:r>
        <w:t>整合HikariCP</w:t>
      </w:r>
    </w:p>
    <w:p>
      <w:pPr>
        <w:pStyle w:val="4"/>
        <w:bidi w:val="0"/>
      </w:pPr>
      <w:r>
        <w:t>pom中引入数据源驱动与mybatis依赖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&lt;!-- mysql驱动 --&gt;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mysql-connector-java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5.1.41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&lt;!-- mybatis --&gt;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org.mybatis.spring.boot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mybatis-spring-boot-starter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2.1.0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&gt;</w:t>
      </w:r>
    </w:p>
    <w:p/>
    <w:p/>
    <w:p>
      <w:pPr>
        <w:pStyle w:val="4"/>
        <w:bidi w:val="0"/>
      </w:pPr>
      <w:r>
        <w:t>在yml中配置数据源和mabatis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############################################################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配置数据源信息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############################################################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数据源的相关配置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com.zaxxer.hikari.HikariDataSource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数据源类型：HikariCP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driver-class-name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com.mysql.jdbc.Driver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mysql驱动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jdbc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//localhost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3306/foodie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shop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useUnicode=true</w:t>
      </w:r>
      <w:r>
        <w:rPr>
          <w:rFonts w:hint="default" w:ascii="Consolas" w:hAnsi="Consolas" w:eastAsia="Consolas" w:cs="Consolas"/>
          <w:i w:val="0"/>
          <w:caps w:val="0"/>
          <w:color w:val="896724"/>
          <w:spacing w:val="0"/>
          <w:kern w:val="0"/>
          <w:sz w:val="28"/>
          <w:szCs w:val="28"/>
          <w:lang w:val="en-US" w:eastAsia="zh-CN" w:bidi="ar"/>
        </w:rPr>
        <w:t>&amp;characterEncoding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=UTF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96724"/>
          <w:spacing w:val="0"/>
          <w:kern w:val="0"/>
          <w:sz w:val="28"/>
          <w:szCs w:val="28"/>
          <w:lang w:val="en-US" w:eastAsia="zh-CN" w:bidi="ar"/>
        </w:rPr>
        <w:t>&amp;autoReconnect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=true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root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root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hikari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connection-timeout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30000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等待连接池分配连接的最大时长（毫秒），超过这个时长还没可用的连接则发生SQLException， 默认:30秒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minimum-idle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最小连接数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maximum-pool-size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最大连接数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auto-commit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6724"/>
          <w:spacing w:val="0"/>
          <w:kern w:val="0"/>
          <w:sz w:val="28"/>
          <w:szCs w:val="28"/>
          <w:lang w:val="en-US" w:eastAsia="zh-CN" w:bidi="ar"/>
        </w:rPr>
        <w:t xml:space="preserve">true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自动提交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idle-timeout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600000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连接超时的最大时长（毫秒），超时则被释放（retired），默认:10分钟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pool-name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DateSourceHikariCP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连接池名字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max-lifetime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3289"/>
          <w:spacing w:val="0"/>
          <w:kern w:val="0"/>
          <w:sz w:val="28"/>
          <w:szCs w:val="28"/>
          <w:lang w:val="en-US" w:eastAsia="zh-CN" w:bidi="ar"/>
        </w:rPr>
        <w:t xml:space="preserve">1800000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连接的生命时长（毫秒），超时而且没被使用则被释放（retired），默认:30分钟 1800000ms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connection-test-query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SELECT 1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############################################################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mybatis 配置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############################################################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mybatis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type-aliases-package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com.imooc.pojo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所有POJO类所在包路径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728FCB"/>
          <w:spacing w:val="0"/>
          <w:kern w:val="0"/>
          <w:sz w:val="28"/>
          <w:szCs w:val="28"/>
          <w:lang w:val="en-US" w:eastAsia="zh-CN" w:bidi="ar"/>
        </w:rPr>
        <w:t>mapper-locations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 classpath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mapper/*.xml </w:t>
      </w:r>
      <w:r>
        <w:rPr>
          <w:rFonts w:hint="default" w:ascii="Consolas" w:hAnsi="Consolas" w:eastAsia="Consolas" w:cs="Consolas"/>
          <w:i w:val="0"/>
          <w:caps w:val="0"/>
          <w:color w:val="B6AD9A"/>
          <w:spacing w:val="0"/>
          <w:kern w:val="0"/>
          <w:sz w:val="28"/>
          <w:szCs w:val="28"/>
          <w:lang w:val="en-US" w:eastAsia="zh-CN" w:bidi="ar"/>
        </w:rPr>
        <w:t># mapper映射文件</w:t>
      </w:r>
    </w:p>
    <w:p/>
    <w:p/>
    <w:p>
      <w:pPr>
        <w:pStyle w:val="4"/>
        <w:bidi w:val="0"/>
      </w:pPr>
      <w:r>
        <w:t>内置tomcat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############################################################ # # web访问端口号 约定：8088 # ############################################################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server: port: 8088 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tomcat: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</w:pPr>
      <w:bookmarkStart w:id="0" w:name="_GoBack"/>
      <w:bookmarkEnd w:id="0"/>
      <w:r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 xml:space="preserve">uri-encoding: UTF-8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07111B"/>
          <w:spacing w:val="0"/>
          <w:kern w:val="0"/>
          <w:sz w:val="28"/>
          <w:szCs w:val="28"/>
          <w:shd w:val="clear" w:fill="FBFDFF"/>
          <w:lang w:val="en-US" w:eastAsia="zh-CN" w:bidi="ar"/>
        </w:rPr>
        <w:t>max-http-header-size: 80KB</w:t>
      </w:r>
    </w:p>
    <w:p/>
    <w:p/>
    <w:p/>
    <w:sectPr>
      <w:headerReference r:id="rId3" w:type="default"/>
      <w:footerReference r:id="rId4" w:type="default"/>
      <w:pgSz w:w="11906" w:h="16838"/>
      <w:pgMar w:top="1440" w:right="991" w:bottom="1440" w:left="1797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moder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 w:ascii="仿宋_GB2312" w:eastAsia="仿宋_GB2312"/>
        <w:bCs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-75565</wp:posOffset>
          </wp:positionV>
          <wp:extent cx="1426845" cy="209550"/>
          <wp:effectExtent l="0" t="0" r="1905" b="0"/>
          <wp:wrapSquare wrapText="bothSides"/>
          <wp:docPr id="1039" name="图片 6" descr="中国农业发展银行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9" name="图片 6" descr="中国农业发展银行标识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684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DCC"/>
    <w:multiLevelType w:val="multilevel"/>
    <w:tmpl w:val="17B70DCC"/>
    <w:lvl w:ilvl="0" w:tentative="0">
      <w:start w:val="1"/>
      <w:numFmt w:val="decimal"/>
      <w:pStyle w:val="2"/>
      <w:suff w:val="space"/>
      <w:lvlText w:val="%1 "/>
      <w:lvlJc w:val="left"/>
      <w:pPr>
        <w:ind w:left="940" w:firstLine="0"/>
      </w:pPr>
      <w:rPr>
        <w:rFonts w:hint="default" w:ascii="Arial" w:hAnsi="Arial" w:cs="Arial"/>
      </w:rPr>
    </w:lvl>
    <w:lvl w:ilvl="1" w:tentative="0">
      <w:start w:val="1"/>
      <w:numFmt w:val="decimal"/>
      <w:suff w:val="space"/>
      <w:lvlText w:val="%1.%2 "/>
      <w:lvlJc w:val="left"/>
      <w:pPr>
        <w:ind w:left="2020" w:firstLine="0"/>
      </w:pPr>
      <w:rPr>
        <w:rFonts w:hint="default" w:ascii="Arial" w:hAnsi="Arial" w:cs="Arial"/>
      </w:rPr>
    </w:lvl>
    <w:lvl w:ilvl="2" w:tentative="0">
      <w:start w:val="1"/>
      <w:numFmt w:val="decimal"/>
      <w:suff w:val="space"/>
      <w:lvlText w:val="%1.%2.%3 "/>
      <w:lvlJc w:val="left"/>
      <w:pPr>
        <w:ind w:left="426" w:firstLine="0"/>
      </w:pPr>
      <w:rPr>
        <w:rFonts w:hint="default" w:ascii="Arial" w:hAnsi="Arial"/>
        <w:b/>
        <w:i w:val="0"/>
        <w:sz w:val="28"/>
        <w:szCs w:val="28"/>
      </w:rPr>
    </w:lvl>
    <w:lvl w:ilvl="3" w:tentative="0">
      <w:start w:val="1"/>
      <w:numFmt w:val="decimal"/>
      <w:suff w:val="space"/>
      <w:lvlText w:val="%1.%2.%3.%4 "/>
      <w:lvlJc w:val="left"/>
      <w:pPr>
        <w:ind w:left="940" w:firstLine="0"/>
      </w:pPr>
      <w:rPr>
        <w:rFonts w:hint="default" w:ascii="Arial" w:hAnsi="Arial" w:cs="Arial"/>
      </w:rPr>
    </w:lvl>
    <w:lvl w:ilvl="4" w:tentative="0">
      <w:start w:val="1"/>
      <w:numFmt w:val="decimal"/>
      <w:suff w:val="space"/>
      <w:lvlText w:val="%1.%2.%3.%4.%5 "/>
      <w:lvlJc w:val="left"/>
      <w:pPr>
        <w:ind w:left="1109" w:firstLine="0"/>
      </w:pPr>
      <w:rPr>
        <w:rFonts w:hint="eastAsia"/>
        <w:sz w:val="28"/>
        <w:szCs w:val="28"/>
      </w:rPr>
    </w:lvl>
    <w:lvl w:ilvl="5" w:tentative="0">
      <w:start w:val="1"/>
      <w:numFmt w:val="decimal"/>
      <w:suff w:val="space"/>
      <w:lvlText w:val="%1.%2.%3.%4.%5.%6 "/>
      <w:lvlJc w:val="left"/>
      <w:pPr>
        <w:ind w:left="1933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380"/>
        </w:tabs>
        <w:ind w:left="94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740"/>
        </w:tabs>
        <w:ind w:left="94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740"/>
        </w:tabs>
        <w:ind w:left="940" w:firstLine="0"/>
      </w:pPr>
      <w:rPr>
        <w:rFonts w:hint="eastAsia"/>
      </w:rPr>
    </w:lvl>
  </w:abstractNum>
  <w:abstractNum w:abstractNumId="1">
    <w:nsid w:val="483F0632"/>
    <w:multiLevelType w:val="multilevel"/>
    <w:tmpl w:val="483F0632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6F3E7175"/>
    <w:multiLevelType w:val="multilevel"/>
    <w:tmpl w:val="6F3E7175"/>
    <w:lvl w:ilvl="0" w:tentative="0">
      <w:start w:val="1"/>
      <w:numFmt w:val="decimal"/>
      <w:pStyle w:val="18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  <w:u w:val="none"/>
        <w:lang w:val="en-US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/>
        <w:u w:val="no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  <w:u w:val="no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u w:val="none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u w:val="none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_x0006_.%8"/>
      <w:lvlJc w:val="left"/>
      <w:pPr>
        <w:ind w:left="0" w:firstLine="0"/>
      </w:pPr>
      <w:rPr>
        <w:rFonts w:hint="default"/>
        <w:u w:val="none"/>
      </w:rPr>
    </w:lvl>
    <w:lvl w:ilvl="8" w:tentative="0">
      <w:start w:val="1"/>
      <w:numFmt w:val="decimal"/>
      <w:suff w:val="space"/>
      <w:lvlText w:val="%1.%2.%3.%4.%5.%6._x0006_.%8.%9"/>
      <w:lvlJc w:val="left"/>
      <w:pPr>
        <w:ind w:left="0" w:firstLine="0"/>
      </w:pPr>
      <w:rPr>
        <w:rFonts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53B8F"/>
    <w:rsid w:val="02A45F48"/>
    <w:rsid w:val="062E0A34"/>
    <w:rsid w:val="08DB5E0B"/>
    <w:rsid w:val="1E353B8F"/>
    <w:rsid w:val="236C42DA"/>
    <w:rsid w:val="240941CA"/>
    <w:rsid w:val="391A5B35"/>
    <w:rsid w:val="3E3B375D"/>
    <w:rsid w:val="6C1C6CE1"/>
    <w:rsid w:val="75C67A67"/>
    <w:rsid w:val="773E9CFB"/>
    <w:rsid w:val="7DFA7125"/>
    <w:rsid w:val="9F6E41DF"/>
    <w:rsid w:val="BEEF87FF"/>
    <w:rsid w:val="D9F7EDE9"/>
    <w:rsid w:val="DF6C451D"/>
    <w:rsid w:val="F35B73E1"/>
    <w:rsid w:val="F5FE84D4"/>
    <w:rsid w:val="F7EDFD7F"/>
    <w:rsid w:val="F9FD8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jc w:val="both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qFormat/>
    <w:uiPriority w:val="39"/>
    <w:pPr>
      <w:tabs>
        <w:tab w:val="left" w:pos="840"/>
        <w:tab w:val="right" w:leader="dot" w:pos="8302"/>
      </w:tabs>
      <w:ind w:left="210"/>
      <w:jc w:val="left"/>
    </w:pPr>
    <w:rPr>
      <w:smallCaps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标题  6"/>
    <w:basedOn w:val="1"/>
    <w:next w:val="1"/>
    <w:qFormat/>
    <w:uiPriority w:val="0"/>
    <w:pPr>
      <w:numPr>
        <w:ilvl w:val="0"/>
        <w:numId w:val="2"/>
      </w:numPr>
      <w:spacing w:line="240" w:lineRule="auto"/>
    </w:pPr>
    <w:rPr>
      <w:rFonts w:hint="eastAsia" w:ascii="Times New Roman" w:hAnsi="Times New Roman" w:eastAsia="宋体" w:cs="Times New Roman"/>
    </w:rPr>
  </w:style>
  <w:style w:type="paragraph" w:customStyle="1" w:styleId="19">
    <w:name w:val="标题6"/>
    <w:basedOn w:val="1"/>
    <w:qFormat/>
    <w:uiPriority w:val="0"/>
    <w:pPr>
      <w:numPr>
        <w:ilvl w:val="0"/>
        <w:numId w:val="3"/>
      </w:numPr>
      <w:ind w:left="425" w:hanging="425"/>
    </w:pPr>
  </w:style>
  <w:style w:type="paragraph" w:customStyle="1" w:styleId="20">
    <w:name w:val="封面标题"/>
    <w:basedOn w:val="1"/>
    <w:qFormat/>
    <w:uiPriority w:val="0"/>
    <w:pPr>
      <w:jc w:val="center"/>
    </w:pPr>
    <w:rPr>
      <w:rFonts w:eastAsia="黑体"/>
      <w:b/>
      <w:bCs/>
      <w:sz w:val="56"/>
    </w:rPr>
  </w:style>
  <w:style w:type="paragraph" w:customStyle="1" w:styleId="21">
    <w:name w:val="表中正文"/>
    <w:qFormat/>
    <w:uiPriority w:val="0"/>
    <w:pPr>
      <w:widowControl w:val="0"/>
      <w:overflowPunct w:val="0"/>
      <w:autoSpaceDE w:val="0"/>
      <w:autoSpaceDN w:val="0"/>
      <w:adjustRightInd w:val="0"/>
      <w:spacing w:line="257" w:lineRule="auto"/>
      <w:jc w:val="center"/>
      <w:textAlignment w:val="baseline"/>
    </w:pPr>
    <w:rPr>
      <w:rFonts w:ascii="宋体" w:hAnsi="Times New Roman" w:eastAsia="宋体" w:cs="Times New Roman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2021-03-02T00:52:00Z</dcterms:created>
  <dc:creator>tt</dc:creator>
  <cp:lastModifiedBy>liuyu</cp:lastModifiedBy>
  <dcterms:modified xsi:type="dcterms:W3CDTF">2021-03-01T17:13:23Z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