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82343" w14:textId="7A73FF6F" w:rsidR="00804E4E" w:rsidRDefault="00804E4E" w:rsidP="00973BBE">
      <w:pPr>
        <w:pStyle w:val="Heading1"/>
      </w:pPr>
      <w:r>
        <w:t>Project and system design</w:t>
      </w:r>
    </w:p>
    <w:p w14:paraId="64893AE3" w14:textId="3F15DCC7" w:rsidR="00804E4E" w:rsidRDefault="00804E4E" w:rsidP="00804E4E">
      <w:pPr>
        <w:pStyle w:val="Heading2"/>
      </w:pPr>
      <w:r>
        <w:t>System overview</w:t>
      </w:r>
    </w:p>
    <w:p w14:paraId="217F84A2" w14:textId="77777777" w:rsidR="00973BBE" w:rsidRPr="00973BBE" w:rsidRDefault="00973BBE" w:rsidP="00973BBE">
      <w:pPr>
        <w:rPr>
          <w:lang w:val="en-AT"/>
        </w:rPr>
      </w:pPr>
      <w:r w:rsidRPr="00973BBE">
        <w:rPr>
          <w:lang w:val="en-AT"/>
        </w:rPr>
        <w:t>The project is an Android mobile application for local disaster preparedness and response. It combines real-time emergency information with gamified learning features to make disaster preparedness more accessible, engaging, and practical.</w:t>
      </w:r>
    </w:p>
    <w:p w14:paraId="340FF080" w14:textId="6063FF08" w:rsidR="00973BBE" w:rsidRPr="00973BBE" w:rsidRDefault="00973BBE" w:rsidP="00973BBE">
      <w:pPr>
        <w:rPr>
          <w:lang w:val="en-AT"/>
        </w:rPr>
      </w:pPr>
      <w:r w:rsidRPr="00973BBE">
        <w:rPr>
          <w:lang w:val="en-AT"/>
        </w:rPr>
        <w:t xml:space="preserve">The app is based on the template </w:t>
      </w:r>
      <w:r w:rsidRPr="00973BBE">
        <w:rPr>
          <w:b/>
          <w:bCs/>
          <w:lang w:val="en-AT"/>
        </w:rPr>
        <w:t>“Developing a Mobile App for Local Disaster Preparedness and Response”</w:t>
      </w:r>
      <w:r>
        <w:rPr>
          <w:b/>
          <w:bCs/>
          <w:lang w:val="en-AT"/>
        </w:rPr>
        <w:t>.</w:t>
      </w:r>
      <w:r w:rsidRPr="00973BBE">
        <w:rPr>
          <w:lang w:val="en-AT"/>
        </w:rPr>
        <w:t xml:space="preserve"> Its target users are young to middle-aged adults in Austria who want quick access to disaster information, weather risks, local alerts, emergency numbers, and preparedness guidance. This group may often have young children at home, which can increase the motivation to prepare and learn.</w:t>
      </w:r>
    </w:p>
    <w:p w14:paraId="75E45AC9" w14:textId="77777777" w:rsidR="00973BBE" w:rsidRDefault="00973BBE" w:rsidP="00973BBE">
      <w:pPr>
        <w:rPr>
          <w:lang w:val="en-AT"/>
        </w:rPr>
      </w:pPr>
      <w:r w:rsidRPr="00973BBE">
        <w:rPr>
          <w:lang w:val="en-AT"/>
        </w:rPr>
        <w:t>The project domain is local disaster preparedness and response, implemented as a React Native Android app. The app addresses two main needs:</w:t>
      </w:r>
    </w:p>
    <w:p w14:paraId="7B826BFD" w14:textId="77777777" w:rsidR="00973BBE" w:rsidRDefault="00973BBE" w:rsidP="00973BBE">
      <w:pPr>
        <w:pStyle w:val="ListParagraph"/>
        <w:numPr>
          <w:ilvl w:val="0"/>
          <w:numId w:val="6"/>
        </w:numPr>
        <w:rPr>
          <w:lang w:val="en-AT"/>
        </w:rPr>
      </w:pPr>
      <w:r w:rsidRPr="00973BBE">
        <w:rPr>
          <w:lang w:val="en-AT"/>
        </w:rPr>
        <w:t>Users need reliable, location-relevant emergency information, including weather conditions, alerts, air quality, radiation data, emergency numbers, and local resources.</w:t>
      </w:r>
    </w:p>
    <w:p w14:paraId="4D4FD369" w14:textId="230A38E4" w:rsidR="008B1E50" w:rsidRPr="008B1E50" w:rsidRDefault="00973BBE" w:rsidP="008B1E50">
      <w:pPr>
        <w:pStyle w:val="ListParagraph"/>
        <w:numPr>
          <w:ilvl w:val="0"/>
          <w:numId w:val="6"/>
        </w:numPr>
        <w:rPr>
          <w:lang w:val="en-AT"/>
        </w:rPr>
      </w:pPr>
      <w:r w:rsidRPr="00973BBE">
        <w:rPr>
          <w:lang w:val="en-AT"/>
        </w:rPr>
        <w:t>Users need to build preparedness before emergencies through checklists, short learning content, quizzes, and preparedness badges.</w:t>
      </w:r>
    </w:p>
    <w:p w14:paraId="59F023A9" w14:textId="22F3B406" w:rsidR="0098216A" w:rsidRPr="0098216A" w:rsidRDefault="00154549" w:rsidP="0098216A">
      <w:pPr>
        <w:pStyle w:val="Heading2"/>
      </w:pPr>
      <w:r>
        <w:t>S</w:t>
      </w:r>
      <w:r w:rsidR="0098216A" w:rsidRPr="0098216A">
        <w:t xml:space="preserve">ystem </w:t>
      </w:r>
      <w:r w:rsidR="0098216A">
        <w:t>a</w:t>
      </w:r>
      <w:r w:rsidR="0098216A" w:rsidRPr="0098216A">
        <w:t>rchitecture</w:t>
      </w:r>
      <w:r>
        <w:t xml:space="preserve"> and technologies</w:t>
      </w:r>
    </w:p>
    <w:p w14:paraId="5EF1D129" w14:textId="77777777" w:rsidR="00973BBE" w:rsidRDefault="00973BBE" w:rsidP="0098216A">
      <w:pPr>
        <w:rPr>
          <w:lang w:val="en-US"/>
        </w:rPr>
      </w:pPr>
      <w:r w:rsidRPr="00973BBE">
        <w:rPr>
          <w:lang w:val="en-US"/>
        </w:rPr>
        <w:t>The application follows a mobile-first architecture based on React Native and Expo. This supports efficient Android development and access to mobile features such as GPS, notifications, local storage, and background activity. Although the stack also supports iOS, development is limited to Android because no iOS device is available.</w:t>
      </w:r>
    </w:p>
    <w:p w14:paraId="2646C7BE" w14:textId="049F1F56" w:rsidR="00F37579" w:rsidRDefault="00973BBE" w:rsidP="00F37579">
      <w:pPr>
        <w:keepNext/>
      </w:pPr>
      <w:r w:rsidRPr="00973BBE">
        <w:rPr>
          <w:lang w:val="en-US"/>
        </w:rPr>
        <w:t>The app is structured around the mobile frontend, local device services, local data storage, and external public APIs. The React Native frontend handles the user interface, navigation, app</w:t>
      </w:r>
      <w:r w:rsidR="008B1E50">
        <w:rPr>
          <w:lang w:val="en-US"/>
        </w:rPr>
        <w:t xml:space="preserve"> </w:t>
      </w:r>
      <w:r w:rsidRPr="00973BBE">
        <w:rPr>
          <w:lang w:val="en-US"/>
        </w:rPr>
        <w:t>state, and interaction logic, while Expo simplifies development, testing, and access to device features. The overall structure is shown in Figure 1.</w:t>
      </w:r>
      <w:r w:rsidR="00F37579" w:rsidRPr="00F37579">
        <w:rPr>
          <w:lang w:val="en-AT"/>
        </w:rPr>
        <w:drawing>
          <wp:inline distT="0" distB="0" distL="0" distR="0" wp14:anchorId="6C8CE050" wp14:editId="48E0DD37">
            <wp:extent cx="5374915" cy="2890520"/>
            <wp:effectExtent l="0" t="0" r="0" b="0"/>
            <wp:docPr id="1531177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77476" name=""/>
                    <pic:cNvPicPr/>
                  </pic:nvPicPr>
                  <pic:blipFill>
                    <a:blip r:embed="rId5"/>
                    <a:stretch>
                      <a:fillRect/>
                    </a:stretch>
                  </pic:blipFill>
                  <pic:spPr>
                    <a:xfrm>
                      <a:off x="0" y="0"/>
                      <a:ext cx="5389887" cy="2898572"/>
                    </a:xfrm>
                    <a:prstGeom prst="rect">
                      <a:avLst/>
                    </a:prstGeom>
                  </pic:spPr>
                </pic:pic>
              </a:graphicData>
            </a:graphic>
          </wp:inline>
        </w:drawing>
      </w:r>
    </w:p>
    <w:p w14:paraId="5DBE2D1B" w14:textId="108CE513" w:rsidR="00154549" w:rsidRDefault="00F37579" w:rsidP="00F37579">
      <w:pPr>
        <w:pStyle w:val="Caption"/>
        <w:rPr>
          <w:lang w:val="en-AT"/>
        </w:rPr>
      </w:pPr>
      <w:r w:rsidRPr="00F37579">
        <w:rPr>
          <w:lang w:val="en-US"/>
        </w:rPr>
        <w:t xml:space="preserve">Figure </w:t>
      </w:r>
      <w:r>
        <w:fldChar w:fldCharType="begin"/>
      </w:r>
      <w:r w:rsidRPr="00F37579">
        <w:rPr>
          <w:lang w:val="en-US"/>
        </w:rPr>
        <w:instrText xml:space="preserve"> SEQ Figure \* ARABIC </w:instrText>
      </w:r>
      <w:r>
        <w:fldChar w:fldCharType="separate"/>
      </w:r>
      <w:r w:rsidRPr="00F37579">
        <w:rPr>
          <w:noProof/>
          <w:lang w:val="en-US"/>
        </w:rPr>
        <w:t>1</w:t>
      </w:r>
      <w:r>
        <w:fldChar w:fldCharType="end"/>
      </w:r>
      <w:r w:rsidRPr="00F37579">
        <w:rPr>
          <w:lang w:val="en-US"/>
        </w:rPr>
        <w:t>: System architecture diagram</w:t>
      </w:r>
    </w:p>
    <w:p w14:paraId="35C7AE25" w14:textId="77777777" w:rsidR="00973BBE" w:rsidRPr="00973BBE" w:rsidRDefault="00973BBE" w:rsidP="00973BBE">
      <w:pPr>
        <w:rPr>
          <w:lang w:val="en-AT"/>
        </w:rPr>
      </w:pPr>
      <w:r w:rsidRPr="00973BBE">
        <w:rPr>
          <w:lang w:val="en-AT"/>
        </w:rPr>
        <w:lastRenderedPageBreak/>
        <w:t>A local SQLite database stores data that should persist between sessions, including locations, preparedness progress, badge status, and cached dashboard data. This is important because users may need access to previously loaded information when the network connection is unstable.</w:t>
      </w:r>
    </w:p>
    <w:p w14:paraId="48709164" w14:textId="77777777" w:rsidR="00973BBE" w:rsidRPr="00973BBE" w:rsidRDefault="00973BBE" w:rsidP="00973BBE">
      <w:pPr>
        <w:rPr>
          <w:lang w:val="en-AT"/>
        </w:rPr>
      </w:pPr>
      <w:r w:rsidRPr="00973BBE">
        <w:rPr>
          <w:lang w:val="en-AT"/>
        </w:rPr>
        <w:t>GPS data is used to provide location-based information. When users choose their current or a custom location, the app uses that location to request relevant data from external REST APIs.</w:t>
      </w:r>
    </w:p>
    <w:p w14:paraId="21867BE7" w14:textId="77777777" w:rsidR="00973BBE" w:rsidRPr="00973BBE" w:rsidRDefault="00973BBE" w:rsidP="00973BBE">
      <w:pPr>
        <w:rPr>
          <w:lang w:val="en-AT"/>
        </w:rPr>
      </w:pPr>
      <w:r w:rsidRPr="00973BBE">
        <w:rPr>
          <w:lang w:val="en-AT"/>
        </w:rPr>
        <w:t>Device notifications are used for alerts and preparedness reminders. Alerts inform users about relevant weather or disaster events, while reminders notify them when their preparedness status has expired. Background notifications help users stay informed without manually refreshing the app, but this feature may be adjusted depending on mobile OS restrictions and Expo capabilities.</w:t>
      </w:r>
    </w:p>
    <w:p w14:paraId="3F4C06D7" w14:textId="77777777" w:rsidR="00973BBE" w:rsidRPr="00973BBE" w:rsidRDefault="00973BBE" w:rsidP="00973BBE">
      <w:pPr>
        <w:rPr>
          <w:lang w:val="en-AT"/>
        </w:rPr>
      </w:pPr>
      <w:r w:rsidRPr="00973BBE">
        <w:rPr>
          <w:lang w:val="en-AT"/>
        </w:rPr>
        <w:t xml:space="preserve">External REST APIs provide real-time public data such as weather, disaster alerts, air quality, and radiation information. Since the app uses third-party data sources, it includes a license and credits section for providers such as </w:t>
      </w:r>
      <w:proofErr w:type="spellStart"/>
      <w:r w:rsidRPr="00973BBE">
        <w:rPr>
          <w:lang w:val="en-AT"/>
        </w:rPr>
        <w:t>GeoSphere</w:t>
      </w:r>
      <w:proofErr w:type="spellEnd"/>
      <w:r w:rsidRPr="00973BBE">
        <w:rPr>
          <w:lang w:val="en-AT"/>
        </w:rPr>
        <w:t xml:space="preserve"> Austria and the Copernicus Atmosphere Monitoring Service.</w:t>
      </w:r>
    </w:p>
    <w:p w14:paraId="6640620B" w14:textId="5A33D753" w:rsidR="00973BBE" w:rsidRDefault="00973BBE" w:rsidP="00154549">
      <w:pPr>
        <w:rPr>
          <w:lang w:val="en-AT"/>
        </w:rPr>
      </w:pPr>
      <w:r w:rsidRPr="00973BBE">
        <w:rPr>
          <w:lang w:val="en-AT"/>
        </w:rPr>
        <w:t>This architecture fits the project scope because it keeps the app lightweight and realistic. React Native and Expo reduce development complexity, SQLite provides local persistence, GPS and notifications enable location-based mobile features, and REST APIs supply the live data needed for disaster preparedness and response.</w:t>
      </w:r>
    </w:p>
    <w:p w14:paraId="33F8E4F2" w14:textId="2C30C094" w:rsidR="0098216A" w:rsidRPr="0098216A" w:rsidRDefault="0098216A" w:rsidP="00C04023">
      <w:pPr>
        <w:pStyle w:val="Heading2"/>
      </w:pPr>
      <w:r w:rsidRPr="0098216A">
        <w:t>User Interface</w:t>
      </w:r>
      <w:r w:rsidR="00F37579">
        <w:t xml:space="preserve"> </w:t>
      </w:r>
      <w:r w:rsidR="00C04023">
        <w:t>and d</w:t>
      </w:r>
      <w:r w:rsidRPr="0098216A">
        <w:t>esign</w:t>
      </w:r>
      <w:r w:rsidR="00C04023">
        <w:t xml:space="preserve"> rationale</w:t>
      </w:r>
    </w:p>
    <w:p w14:paraId="1A77C9DA" w14:textId="2CBCD55E" w:rsidR="005F732D" w:rsidRPr="005F732D" w:rsidRDefault="005F732D" w:rsidP="005F732D">
      <w:pPr>
        <w:rPr>
          <w:lang w:val="en-AT"/>
        </w:rPr>
      </w:pPr>
      <w:r w:rsidRPr="005F732D">
        <w:rPr>
          <w:lang w:val="en-AT"/>
        </w:rPr>
        <w:t>The design of the application is based on the needs of users in the disaster preparedness and response domain. In this context, users need information that is quick to understand, location-relevant, and reliable. During an emergency, users may be stressed or under time pressure, so the interface must avoid unnecessary complexity. For this reason, the app uses a minimal Material Design-inspired layout with dark mode as the default visual style.</w:t>
      </w:r>
    </w:p>
    <w:p w14:paraId="66FBB8A7" w14:textId="6907408B" w:rsidR="005F732D" w:rsidRPr="005F732D" w:rsidRDefault="005F732D" w:rsidP="005F732D">
      <w:pPr>
        <w:rPr>
          <w:lang w:val="en-AT"/>
        </w:rPr>
      </w:pPr>
      <w:r w:rsidRPr="005F732D">
        <w:rPr>
          <w:lang w:val="en-AT"/>
        </w:rPr>
        <w:t xml:space="preserve">The app is organised around a small number of clearly separated areas: the main dashboard, national information, emergency resources, learning </w:t>
      </w:r>
      <w:r>
        <w:rPr>
          <w:lang w:val="en-AT"/>
        </w:rPr>
        <w:t>centre</w:t>
      </w:r>
      <w:r w:rsidRPr="005F732D">
        <w:rPr>
          <w:lang w:val="en-AT"/>
        </w:rPr>
        <w:t xml:space="preserve">, and settings. This structure supports both immediate response and long-term preparedness. </w:t>
      </w:r>
    </w:p>
    <w:p w14:paraId="13531CB5" w14:textId="25B8BB40" w:rsidR="005F732D" w:rsidRPr="005F732D" w:rsidRDefault="005F732D" w:rsidP="005F732D">
      <w:pPr>
        <w:pStyle w:val="Heading3"/>
      </w:pPr>
      <w:r w:rsidRPr="005F732D">
        <w:t xml:space="preserve">Main </w:t>
      </w:r>
      <w:r>
        <w:t>d</w:t>
      </w:r>
      <w:r w:rsidRPr="005F732D">
        <w:t>ashboard</w:t>
      </w:r>
    </w:p>
    <w:p w14:paraId="50644E3B" w14:textId="3AF45A18" w:rsidR="005F732D" w:rsidRPr="005F732D" w:rsidRDefault="005F732D" w:rsidP="005F732D">
      <w:pPr>
        <w:rPr>
          <w:lang w:val="en-AT"/>
        </w:rPr>
      </w:pPr>
      <w:r w:rsidRPr="005F732D">
        <w:rPr>
          <w:lang w:val="en-AT"/>
        </w:rPr>
        <w:t>The main dashboard is the central screen of the application. It provides live information for the selected location, including weather conditions, local alerts, radiation information, air quality, and a summary of the user’s preparedness status.</w:t>
      </w:r>
    </w:p>
    <w:p w14:paraId="09988E77" w14:textId="79C97139" w:rsidR="005F732D" w:rsidRPr="005F732D" w:rsidRDefault="005F732D" w:rsidP="005F732D">
      <w:pPr>
        <w:rPr>
          <w:lang w:val="en-AT"/>
        </w:rPr>
      </w:pPr>
      <w:r w:rsidRPr="005F732D">
        <w:rPr>
          <w:lang w:val="en-AT"/>
        </w:rPr>
        <w:t>At the top of the dashboard, the user can switch between their current GPS location and a custom location. This design choice supports users who want to monitor both their own area and another relevant place, for example where family members live. When the selected location changes, the dashboard updates accordingly.</w:t>
      </w:r>
      <w:r>
        <w:rPr>
          <w:lang w:val="en-AT"/>
        </w:rPr>
        <w:t xml:space="preserve"> This feature is inspired by the NERV Japanese app for disaster alerts </w:t>
      </w:r>
      <w:sdt>
        <w:sdtPr>
          <w:rPr>
            <w:rFonts w:ascii="Aptos" w:hAnsi="Aptos"/>
            <w:color w:val="000000"/>
            <w:lang w:val="en-AT"/>
          </w:rPr>
          <w:tag w:val="MENDELEY_CITATION_v3_eyJjaXRhdGlvbklEIjoiTUVOREVMRVlfQ0lUQVRJT05fMjA3OWI4N2ItNjdmOS00YTY2LWIwZGItZWY4YmIxMDE0NmFiIiwicHJvcGVydGllcyI6eyJub3RlSW5kZXgiOjB9LCJpc0VkaXRlZCI6ZmFsc2UsIm1hbnVhbE92ZXJyaWRlIjp7ImlzTWFudWFsbHlPdmVycmlkZGVuIjpmYWxzZSwiY2l0ZXByb2NUZXh0IjoiKEdlaGlybiBJbmMuLCAyMDI2KSIsIm1hbnVhbE92ZXJyaWRlVGV4dCI6IiJ9LCJjaXRhdGlvbkl0ZW1zIjpb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
          <w:id w:val="-1996255297"/>
          <w:placeholder>
            <w:docPart w:val="DefaultPlaceholder_-1854013440"/>
          </w:placeholder>
        </w:sdtPr>
        <w:sdtContent>
          <w:r w:rsidR="00650117" w:rsidRPr="00650117">
            <w:rPr>
              <w:rFonts w:ascii="Aptos" w:hAnsi="Aptos"/>
              <w:color w:val="000000"/>
              <w:lang w:val="en-AT"/>
            </w:rPr>
            <w:t>(</w:t>
          </w:r>
          <w:proofErr w:type="spellStart"/>
          <w:r w:rsidR="00650117" w:rsidRPr="00650117">
            <w:rPr>
              <w:rFonts w:ascii="Aptos" w:hAnsi="Aptos"/>
              <w:color w:val="000000"/>
              <w:lang w:val="en-AT"/>
            </w:rPr>
            <w:t>Gehirn</w:t>
          </w:r>
          <w:proofErr w:type="spellEnd"/>
          <w:r w:rsidR="00650117" w:rsidRPr="00650117">
            <w:rPr>
              <w:rFonts w:ascii="Aptos" w:hAnsi="Aptos"/>
              <w:color w:val="000000"/>
              <w:lang w:val="en-AT"/>
            </w:rPr>
            <w:t xml:space="preserve"> Inc., 2026)</w:t>
          </w:r>
        </w:sdtContent>
      </w:sdt>
      <w:r>
        <w:rPr>
          <w:lang w:val="en-AT"/>
        </w:rPr>
        <w:t>.</w:t>
      </w:r>
    </w:p>
    <w:p w14:paraId="2E21534E" w14:textId="04E8F078" w:rsidR="005F732D" w:rsidRPr="005F732D" w:rsidRDefault="005F732D" w:rsidP="005F732D">
      <w:pPr>
        <w:pStyle w:val="Heading3"/>
      </w:pPr>
      <w:r w:rsidRPr="005F732D">
        <w:t xml:space="preserve">National </w:t>
      </w:r>
      <w:r>
        <w:t>i</w:t>
      </w:r>
      <w:r w:rsidRPr="005F732D">
        <w:t>nformation</w:t>
      </w:r>
    </w:p>
    <w:p w14:paraId="1785AC10" w14:textId="6917D043" w:rsidR="005F732D" w:rsidRPr="005F732D" w:rsidRDefault="005F732D" w:rsidP="005F732D">
      <w:pPr>
        <w:rPr>
          <w:lang w:val="en-AT"/>
        </w:rPr>
      </w:pPr>
      <w:r w:rsidRPr="005F732D">
        <w:rPr>
          <w:lang w:val="en-AT"/>
        </w:rPr>
        <w:t xml:space="preserve">The national information section gives users a broader overview of conditions across Austria. It shows weather conditions for the capital city of each Austrian state and includes a coloured map for </w:t>
      </w:r>
      <w:r w:rsidR="00F37579">
        <w:rPr>
          <w:lang w:val="en-AT"/>
        </w:rPr>
        <w:t xml:space="preserve">visuals. </w:t>
      </w:r>
      <w:r w:rsidRPr="005F732D">
        <w:rPr>
          <w:lang w:val="en-AT"/>
        </w:rPr>
        <w:t xml:space="preserve">This design </w:t>
      </w:r>
      <w:r w:rsidR="007A0E12">
        <w:rPr>
          <w:lang w:val="en-AT"/>
        </w:rPr>
        <w:t xml:space="preserve">idea was chosen </w:t>
      </w:r>
      <w:r w:rsidRPr="005F732D">
        <w:rPr>
          <w:lang w:val="en-AT"/>
        </w:rPr>
        <w:t xml:space="preserve">because disasters and severe weather events </w:t>
      </w:r>
      <w:r w:rsidRPr="005F732D">
        <w:rPr>
          <w:lang w:val="en-AT"/>
        </w:rPr>
        <w:lastRenderedPageBreak/>
        <w:t>often affect larger regions, not only one city or district. A national overview helps users understand whether their local situation is isolated or part of a wider event.</w:t>
      </w:r>
    </w:p>
    <w:p w14:paraId="2A597CA0" w14:textId="66FE8A50" w:rsidR="005F732D" w:rsidRPr="005F732D" w:rsidRDefault="005F732D" w:rsidP="005F732D">
      <w:pPr>
        <w:pStyle w:val="Heading3"/>
      </w:pPr>
      <w:r w:rsidRPr="005F732D">
        <w:t xml:space="preserve">Emergency </w:t>
      </w:r>
      <w:r>
        <w:t>r</w:t>
      </w:r>
      <w:r w:rsidRPr="005F732D">
        <w:t>esources</w:t>
      </w:r>
    </w:p>
    <w:p w14:paraId="0D8D4591" w14:textId="06AEFE05" w:rsidR="005F732D" w:rsidRPr="005F732D" w:rsidRDefault="005F732D" w:rsidP="005F732D">
      <w:pPr>
        <w:rPr>
          <w:lang w:val="en-AT"/>
        </w:rPr>
      </w:pPr>
      <w:r w:rsidRPr="005F732D">
        <w:rPr>
          <w:lang w:val="en-AT"/>
        </w:rPr>
        <w:t>The emergency section provides quick access to important emergency numbers, official resources, and basic response guidance. This section is designed for speed and clarity</w:t>
      </w:r>
      <w:r w:rsidR="00F37579">
        <w:rPr>
          <w:lang w:val="en-AT"/>
        </w:rPr>
        <w:t xml:space="preserve">, </w:t>
      </w:r>
      <w:r w:rsidRPr="005F732D">
        <w:rPr>
          <w:lang w:val="en-AT"/>
        </w:rPr>
        <w:t xml:space="preserve">to find essential contact information without navigating through </w:t>
      </w:r>
      <w:r w:rsidR="00B55F41">
        <w:rPr>
          <w:lang w:val="en-AT"/>
        </w:rPr>
        <w:t>lots of</w:t>
      </w:r>
      <w:r w:rsidRPr="005F732D">
        <w:rPr>
          <w:lang w:val="en-AT"/>
        </w:rPr>
        <w:t xml:space="preserve"> content</w:t>
      </w:r>
      <w:r w:rsidR="00B55F41">
        <w:rPr>
          <w:lang w:val="en-AT"/>
        </w:rPr>
        <w:t>.</w:t>
      </w:r>
    </w:p>
    <w:p w14:paraId="7D185499" w14:textId="495ECD66" w:rsidR="005F732D" w:rsidRPr="005F732D" w:rsidRDefault="005F732D" w:rsidP="005F732D">
      <w:pPr>
        <w:pStyle w:val="Heading3"/>
      </w:pPr>
      <w:r w:rsidRPr="005F732D">
        <w:t xml:space="preserve">Learning </w:t>
      </w:r>
      <w:r>
        <w:t>centre</w:t>
      </w:r>
    </w:p>
    <w:p w14:paraId="7B65AC04" w14:textId="4D4F2201" w:rsidR="005F732D" w:rsidRPr="005F732D" w:rsidRDefault="005F732D" w:rsidP="005F732D">
      <w:pPr>
        <w:rPr>
          <w:lang w:val="en-AT"/>
        </w:rPr>
      </w:pPr>
      <w:r w:rsidRPr="005F732D">
        <w:rPr>
          <w:lang w:val="en-AT"/>
        </w:rPr>
        <w:t xml:space="preserve">The learning </w:t>
      </w:r>
      <w:r>
        <w:rPr>
          <w:lang w:val="en-AT"/>
        </w:rPr>
        <w:t>centre</w:t>
      </w:r>
      <w:r w:rsidRPr="005F732D">
        <w:rPr>
          <w:lang w:val="en-AT"/>
        </w:rPr>
        <w:t xml:space="preserve"> supports long-term preparedness. It is not placed as one of the main emergency tabs because it is mainly used before an emergency, not during one. Instead, it is accessible as an additional preparedness feature.</w:t>
      </w:r>
      <w:r w:rsidR="00B55F41">
        <w:rPr>
          <w:lang w:val="en-AT"/>
        </w:rPr>
        <w:t xml:space="preserve"> </w:t>
      </w:r>
      <w:r w:rsidRPr="005F732D">
        <w:rPr>
          <w:lang w:val="en-AT"/>
        </w:rPr>
        <w:t>Users can choose a preparedness topic, read short guidance material, complete checklists, and answer quiz questions. After completing a topic, the app assesses the user’s preparedness level and grants a badge.</w:t>
      </w:r>
    </w:p>
    <w:p w14:paraId="3B127A67" w14:textId="0599D97F" w:rsidR="005F732D" w:rsidRPr="005F732D" w:rsidRDefault="005F732D" w:rsidP="005F732D">
      <w:pPr>
        <w:rPr>
          <w:lang w:val="en-AT"/>
        </w:rPr>
      </w:pPr>
      <w:r w:rsidRPr="005F732D">
        <w:rPr>
          <w:lang w:val="en-AT"/>
        </w:rPr>
        <w:t>Possible learning topics include first aid, heatwave preparedness, storm and power outage preparedness, and emergency bag preparation.</w:t>
      </w:r>
    </w:p>
    <w:p w14:paraId="3062C032" w14:textId="77777777" w:rsidR="005F732D" w:rsidRPr="005F732D" w:rsidRDefault="005F732D" w:rsidP="005F732D">
      <w:pPr>
        <w:rPr>
          <w:lang w:val="en-AT"/>
        </w:rPr>
      </w:pPr>
      <w:r w:rsidRPr="005F732D">
        <w:rPr>
          <w:lang w:val="en-AT"/>
        </w:rPr>
        <w:t>The badge system is designed to encourage repeated engagement. Preparedness status decreases over time, and after three months the user receives a notification reminding them to recheck their preparedness. This reflects the idea that emergency knowledge and household readiness should be refreshed regularly.</w:t>
      </w:r>
    </w:p>
    <w:p w14:paraId="5E4432A3" w14:textId="4B63B8E5" w:rsidR="005F732D" w:rsidRPr="005F732D" w:rsidRDefault="005F732D" w:rsidP="005F732D">
      <w:pPr>
        <w:pStyle w:val="Heading3"/>
      </w:pPr>
      <w:r w:rsidRPr="005F732D">
        <w:t xml:space="preserve">Settings, </w:t>
      </w:r>
      <w:r w:rsidR="00154549">
        <w:t>l</w:t>
      </w:r>
      <w:r w:rsidRPr="005F732D">
        <w:t xml:space="preserve">icenses, and </w:t>
      </w:r>
      <w:r w:rsidR="00154549">
        <w:t>c</w:t>
      </w:r>
      <w:r w:rsidRPr="005F732D">
        <w:t>redits</w:t>
      </w:r>
    </w:p>
    <w:p w14:paraId="7C7B18BA" w14:textId="26BF544A" w:rsidR="005F732D" w:rsidRDefault="005F732D" w:rsidP="005F732D">
      <w:pPr>
        <w:rPr>
          <w:lang w:val="en-AT"/>
        </w:rPr>
      </w:pPr>
      <w:r w:rsidRPr="005F732D">
        <w:rPr>
          <w:lang w:val="en-AT"/>
        </w:rPr>
        <w:t xml:space="preserve">The settings section includes general preferences, notification settings, and a license and credits area. The credits section is important </w:t>
      </w:r>
      <w:r w:rsidR="00B55F41">
        <w:rPr>
          <w:lang w:val="en-AT"/>
        </w:rPr>
        <w:t>t</w:t>
      </w:r>
      <w:r w:rsidRPr="005F732D">
        <w:rPr>
          <w:lang w:val="en-AT"/>
        </w:rPr>
        <w:t>his improves transparency and ensures that licensing requirements are respected.</w:t>
      </w:r>
    </w:p>
    <w:p w14:paraId="2C926EC0" w14:textId="1924FA4F" w:rsidR="0098216A" w:rsidRPr="0098216A" w:rsidRDefault="0098216A" w:rsidP="00C04023">
      <w:pPr>
        <w:pStyle w:val="Heading2"/>
      </w:pPr>
      <w:r w:rsidRPr="0098216A">
        <w:t xml:space="preserve">Development </w:t>
      </w:r>
      <w:r w:rsidR="00C04023">
        <w:t>p</w:t>
      </w:r>
      <w:r w:rsidRPr="0098216A">
        <w:t>lan</w:t>
      </w:r>
    </w:p>
    <w:p w14:paraId="28329192" w14:textId="0368661A" w:rsidR="00B62F3B" w:rsidRDefault="0098216A" w:rsidP="0098216A">
      <w:pPr>
        <w:rPr>
          <w:lang w:val="en-AT"/>
        </w:rPr>
      </w:pPr>
      <w:r w:rsidRPr="0098216A">
        <w:rPr>
          <w:lang w:val="en-AT"/>
        </w:rPr>
        <w:t xml:space="preserve">The workplan is divided into several major phases. </w:t>
      </w:r>
      <w:r w:rsidR="00BA184B">
        <w:rPr>
          <w:lang w:val="en-AT"/>
        </w:rPr>
        <w:t>They follow a</w:t>
      </w:r>
      <w:r w:rsidR="00B62F3B">
        <w:rPr>
          <w:lang w:val="en-AT"/>
        </w:rPr>
        <w:t xml:space="preserve"> sequential</w:t>
      </w:r>
      <w:r w:rsidR="00BA184B">
        <w:rPr>
          <w:lang w:val="en-AT"/>
        </w:rPr>
        <w:t xml:space="preserve"> order but at the same time, some processes such as report writing, </w:t>
      </w:r>
      <w:r w:rsidR="00B62F3B">
        <w:rPr>
          <w:lang w:val="en-AT"/>
        </w:rPr>
        <w:t xml:space="preserve">and </w:t>
      </w:r>
      <w:r w:rsidR="00BA184B">
        <w:rPr>
          <w:lang w:val="en-AT"/>
        </w:rPr>
        <w:t xml:space="preserve">testing and iteration are continuous and go across the entire project. </w:t>
      </w:r>
      <w:r w:rsidR="00F36319">
        <w:rPr>
          <w:lang w:val="en-AT"/>
        </w:rPr>
        <w:t>They are described as follows:</w:t>
      </w:r>
    </w:p>
    <w:p w14:paraId="1D116415" w14:textId="77777777" w:rsidR="00F36319" w:rsidRDefault="00F36319" w:rsidP="0098216A">
      <w:pPr>
        <w:pStyle w:val="ListParagraph"/>
        <w:numPr>
          <w:ilvl w:val="0"/>
          <w:numId w:val="5"/>
        </w:numPr>
        <w:rPr>
          <w:lang w:val="en-AT"/>
        </w:rPr>
      </w:pPr>
      <w:r>
        <w:rPr>
          <w:b/>
          <w:bCs/>
          <w:lang w:val="en-AT"/>
        </w:rPr>
        <w:t>R</w:t>
      </w:r>
      <w:r w:rsidR="0098216A" w:rsidRPr="00F36319">
        <w:rPr>
          <w:b/>
          <w:bCs/>
          <w:lang w:val="en-AT"/>
        </w:rPr>
        <w:t xml:space="preserve">equirements and </w:t>
      </w:r>
      <w:r w:rsidR="00BA184B" w:rsidRPr="00F36319">
        <w:rPr>
          <w:b/>
          <w:bCs/>
          <w:lang w:val="en-AT"/>
        </w:rPr>
        <w:t xml:space="preserve">market </w:t>
      </w:r>
      <w:r w:rsidR="0098216A" w:rsidRPr="00F36319">
        <w:rPr>
          <w:b/>
          <w:bCs/>
          <w:lang w:val="en-AT"/>
        </w:rPr>
        <w:t>research</w:t>
      </w:r>
      <w:r w:rsidR="0098216A" w:rsidRPr="00F36319">
        <w:rPr>
          <w:lang w:val="en-AT"/>
        </w:rPr>
        <w:t>. This includes</w:t>
      </w:r>
      <w:r w:rsidR="00BA184B" w:rsidRPr="00F36319">
        <w:rPr>
          <w:lang w:val="en-AT"/>
        </w:rPr>
        <w:t xml:space="preserve"> deciding the project template,</w:t>
      </w:r>
      <w:r w:rsidR="0098216A" w:rsidRPr="00F36319">
        <w:rPr>
          <w:lang w:val="en-AT"/>
        </w:rPr>
        <w:t xml:space="preserve"> identifying the </w:t>
      </w:r>
      <w:r w:rsidR="00BA184B" w:rsidRPr="00F36319">
        <w:rPr>
          <w:lang w:val="en-AT"/>
        </w:rPr>
        <w:t>use cases</w:t>
      </w:r>
      <w:r w:rsidR="0098216A" w:rsidRPr="00F36319">
        <w:rPr>
          <w:lang w:val="en-AT"/>
        </w:rPr>
        <w:t xml:space="preserve">, researching disaster preparedness needs in Austria, deciding which </w:t>
      </w:r>
      <w:r w:rsidR="00BA184B" w:rsidRPr="00F36319">
        <w:rPr>
          <w:lang w:val="en-AT"/>
        </w:rPr>
        <w:t xml:space="preserve">resources and </w:t>
      </w:r>
      <w:r w:rsidR="0098216A" w:rsidRPr="00F36319">
        <w:rPr>
          <w:lang w:val="en-AT"/>
        </w:rPr>
        <w:t xml:space="preserve">external APIs are viable, and </w:t>
      </w:r>
      <w:r w:rsidR="00BA184B" w:rsidRPr="00F36319">
        <w:rPr>
          <w:lang w:val="en-AT"/>
        </w:rPr>
        <w:t>brainstorming</w:t>
      </w:r>
      <w:r w:rsidR="0098216A" w:rsidRPr="00F36319">
        <w:rPr>
          <w:lang w:val="en-AT"/>
        </w:rPr>
        <w:t xml:space="preserve"> the main app features.</w:t>
      </w:r>
    </w:p>
    <w:p w14:paraId="54D2A7A4" w14:textId="77777777" w:rsidR="00F36319" w:rsidRDefault="0098216A" w:rsidP="0098216A">
      <w:pPr>
        <w:pStyle w:val="ListParagraph"/>
        <w:numPr>
          <w:ilvl w:val="0"/>
          <w:numId w:val="5"/>
        </w:numPr>
        <w:rPr>
          <w:lang w:val="en-AT"/>
        </w:rPr>
      </w:pPr>
      <w:r w:rsidRPr="00F36319">
        <w:rPr>
          <w:b/>
          <w:bCs/>
          <w:lang w:val="en-AT"/>
        </w:rPr>
        <w:t>UI and UX design</w:t>
      </w:r>
      <w:r w:rsidRPr="00F36319">
        <w:rPr>
          <w:lang w:val="en-AT"/>
        </w:rPr>
        <w:t xml:space="preserve">. This includes </w:t>
      </w:r>
      <w:r w:rsidR="00BA184B" w:rsidRPr="00F36319">
        <w:rPr>
          <w:lang w:val="en-AT"/>
        </w:rPr>
        <w:t xml:space="preserve">creating wireframes and </w:t>
      </w:r>
      <w:r w:rsidRPr="00F36319">
        <w:rPr>
          <w:lang w:val="en-AT"/>
        </w:rPr>
        <w:t xml:space="preserve">designing </w:t>
      </w:r>
      <w:r w:rsidR="00BA184B" w:rsidRPr="00F36319">
        <w:rPr>
          <w:lang w:val="en-AT"/>
        </w:rPr>
        <w:t xml:space="preserve">a first draft of </w:t>
      </w:r>
      <w:r w:rsidRPr="00F36319">
        <w:rPr>
          <w:lang w:val="en-AT"/>
        </w:rPr>
        <w:t>the dashboard, bottom navigation, learning mode, emergency tab, national overview, and settings screen.</w:t>
      </w:r>
    </w:p>
    <w:p w14:paraId="791AA2B8" w14:textId="5E7B32AA" w:rsidR="00F36319" w:rsidRDefault="00F36319" w:rsidP="0098216A">
      <w:pPr>
        <w:pStyle w:val="ListParagraph"/>
        <w:numPr>
          <w:ilvl w:val="0"/>
          <w:numId w:val="5"/>
        </w:numPr>
        <w:rPr>
          <w:lang w:val="en-AT"/>
        </w:rPr>
      </w:pPr>
      <w:r>
        <w:rPr>
          <w:b/>
          <w:bCs/>
          <w:lang w:val="en-AT"/>
        </w:rPr>
        <w:t>Report writing</w:t>
      </w:r>
      <w:r>
        <w:rPr>
          <w:lang w:val="en-AT"/>
        </w:rPr>
        <w:t>. Includes developing this report for both the preliminary submission and the final one.</w:t>
      </w:r>
    </w:p>
    <w:p w14:paraId="68001109" w14:textId="77777777" w:rsidR="00F36319" w:rsidRDefault="00F36319" w:rsidP="0098216A">
      <w:pPr>
        <w:pStyle w:val="ListParagraph"/>
        <w:numPr>
          <w:ilvl w:val="0"/>
          <w:numId w:val="5"/>
        </w:numPr>
        <w:rPr>
          <w:lang w:val="en-AT"/>
        </w:rPr>
      </w:pPr>
      <w:r>
        <w:rPr>
          <w:b/>
          <w:bCs/>
          <w:lang w:val="en-AT"/>
        </w:rPr>
        <w:t>P</w:t>
      </w:r>
      <w:r w:rsidR="00BA184B" w:rsidRPr="00F36319">
        <w:rPr>
          <w:b/>
          <w:bCs/>
          <w:lang w:val="en-AT"/>
        </w:rPr>
        <w:t>rototype development</w:t>
      </w:r>
      <w:r w:rsidR="0098216A" w:rsidRPr="00F36319">
        <w:rPr>
          <w:lang w:val="en-AT"/>
        </w:rPr>
        <w:t xml:space="preserve">. This includes setting up the Expo React Native project, </w:t>
      </w:r>
      <w:r w:rsidR="00B62F3B" w:rsidRPr="00F36319">
        <w:rPr>
          <w:lang w:val="en-AT"/>
        </w:rPr>
        <w:t xml:space="preserve">basic </w:t>
      </w:r>
      <w:r w:rsidR="0098216A" w:rsidRPr="00F36319">
        <w:rPr>
          <w:lang w:val="en-AT"/>
        </w:rPr>
        <w:t xml:space="preserve">navigation structure, dark mode styling, basic reusable components, </w:t>
      </w:r>
      <w:r w:rsidR="00BA184B" w:rsidRPr="00F36319">
        <w:rPr>
          <w:lang w:val="en-AT"/>
        </w:rPr>
        <w:t xml:space="preserve">and </w:t>
      </w:r>
      <w:r w:rsidR="00B62F3B" w:rsidRPr="00F36319">
        <w:rPr>
          <w:lang w:val="en-AT"/>
        </w:rPr>
        <w:t>the Dashboard page as the</w:t>
      </w:r>
      <w:r w:rsidR="00BA184B" w:rsidRPr="00F36319">
        <w:rPr>
          <w:lang w:val="en-AT"/>
        </w:rPr>
        <w:t xml:space="preserve"> main feature that should work for the preliminary submission.</w:t>
      </w:r>
      <w:r w:rsidR="00B62F3B" w:rsidRPr="00F36319">
        <w:rPr>
          <w:lang w:val="en-AT"/>
        </w:rPr>
        <w:t xml:space="preserve"> The UI frontend at this step may be in a draft version.</w:t>
      </w:r>
    </w:p>
    <w:p w14:paraId="51710AA3" w14:textId="77777777" w:rsidR="00F36319" w:rsidRDefault="00B62F3B" w:rsidP="0098216A">
      <w:pPr>
        <w:pStyle w:val="ListParagraph"/>
        <w:numPr>
          <w:ilvl w:val="0"/>
          <w:numId w:val="5"/>
        </w:numPr>
        <w:rPr>
          <w:lang w:val="en-AT"/>
        </w:rPr>
      </w:pPr>
      <w:r w:rsidRPr="00F36319">
        <w:rPr>
          <w:b/>
          <w:bCs/>
          <w:lang w:val="en-AT"/>
        </w:rPr>
        <w:t>APIs</w:t>
      </w:r>
      <w:r w:rsidR="0098216A" w:rsidRPr="00F36319">
        <w:rPr>
          <w:b/>
          <w:bCs/>
          <w:lang w:val="en-AT"/>
        </w:rPr>
        <w:t xml:space="preserve"> integration</w:t>
      </w:r>
      <w:r w:rsidRPr="00F36319">
        <w:rPr>
          <w:lang w:val="en-AT"/>
        </w:rPr>
        <w:t xml:space="preserve"> and </w:t>
      </w:r>
      <w:r w:rsidRPr="00F36319">
        <w:rPr>
          <w:b/>
          <w:bCs/>
          <w:lang w:val="en-AT"/>
        </w:rPr>
        <w:t>UI components implementation</w:t>
      </w:r>
      <w:r w:rsidR="0098216A" w:rsidRPr="00F36319">
        <w:rPr>
          <w:lang w:val="en-AT"/>
        </w:rPr>
        <w:t xml:space="preserve">. This includes implementing </w:t>
      </w:r>
      <w:r w:rsidRPr="00F36319">
        <w:rPr>
          <w:lang w:val="en-AT"/>
        </w:rPr>
        <w:t xml:space="preserve">the business logic for </w:t>
      </w:r>
      <w:r w:rsidR="0098216A" w:rsidRPr="00F36319">
        <w:rPr>
          <w:lang w:val="en-AT"/>
        </w:rPr>
        <w:t xml:space="preserve">GPS </w:t>
      </w:r>
      <w:r w:rsidRPr="00F36319">
        <w:rPr>
          <w:lang w:val="en-AT"/>
        </w:rPr>
        <w:t xml:space="preserve">sensor </w:t>
      </w:r>
      <w:r w:rsidR="0098216A" w:rsidRPr="00F36319">
        <w:rPr>
          <w:lang w:val="en-AT"/>
        </w:rPr>
        <w:t>access, current location handling, custom location selection,</w:t>
      </w:r>
      <w:r w:rsidRPr="00F36319">
        <w:rPr>
          <w:lang w:val="en-AT"/>
        </w:rPr>
        <w:t xml:space="preserve"> and all</w:t>
      </w:r>
      <w:r w:rsidR="0098216A" w:rsidRPr="00F36319">
        <w:rPr>
          <w:lang w:val="en-AT"/>
        </w:rPr>
        <w:t xml:space="preserve"> REST API calls</w:t>
      </w:r>
      <w:r w:rsidRPr="00F36319">
        <w:rPr>
          <w:lang w:val="en-AT"/>
        </w:rPr>
        <w:t xml:space="preserve">, for both local and national view tabs. At the same time, </w:t>
      </w:r>
      <w:r w:rsidRPr="00F36319">
        <w:rPr>
          <w:lang w:val="en-AT"/>
        </w:rPr>
        <w:lastRenderedPageBreak/>
        <w:t>the frontend UI components to display the information must be implemented and refined to display all the information.</w:t>
      </w:r>
    </w:p>
    <w:p w14:paraId="305D5699" w14:textId="77777777" w:rsidR="00F36319" w:rsidRDefault="00F36319" w:rsidP="0098216A">
      <w:pPr>
        <w:pStyle w:val="ListParagraph"/>
        <w:numPr>
          <w:ilvl w:val="0"/>
          <w:numId w:val="5"/>
        </w:numPr>
        <w:rPr>
          <w:lang w:val="en-AT"/>
        </w:rPr>
      </w:pPr>
      <w:r w:rsidRPr="00F36319">
        <w:rPr>
          <w:b/>
          <w:bCs/>
          <w:lang w:val="en-AT"/>
        </w:rPr>
        <w:t>L</w:t>
      </w:r>
      <w:r w:rsidR="0098216A" w:rsidRPr="00F36319">
        <w:rPr>
          <w:b/>
          <w:bCs/>
          <w:lang w:val="en-AT"/>
        </w:rPr>
        <w:t xml:space="preserve">earning </w:t>
      </w:r>
      <w:r w:rsidR="008B6F48" w:rsidRPr="00F36319">
        <w:rPr>
          <w:b/>
          <w:bCs/>
          <w:lang w:val="en-AT"/>
        </w:rPr>
        <w:t>centre</w:t>
      </w:r>
      <w:r w:rsidR="0098216A" w:rsidRPr="00F36319">
        <w:rPr>
          <w:b/>
          <w:bCs/>
          <w:lang w:val="en-AT"/>
        </w:rPr>
        <w:t xml:space="preserve"> and gamification</w:t>
      </w:r>
      <w:r w:rsidR="0098216A" w:rsidRPr="00F36319">
        <w:rPr>
          <w:lang w:val="en-AT"/>
        </w:rPr>
        <w:t>. This includes preparedness topics, checklists, reading pages, quizzes, badge logic, and the three-month expiry system.</w:t>
      </w:r>
    </w:p>
    <w:p w14:paraId="403D6FAC" w14:textId="77777777" w:rsidR="00F36319" w:rsidRDefault="00F36319" w:rsidP="0098216A">
      <w:pPr>
        <w:pStyle w:val="ListParagraph"/>
        <w:numPr>
          <w:ilvl w:val="0"/>
          <w:numId w:val="5"/>
        </w:numPr>
        <w:rPr>
          <w:lang w:val="en-AT"/>
        </w:rPr>
      </w:pPr>
      <w:r w:rsidRPr="00F36319">
        <w:rPr>
          <w:b/>
          <w:bCs/>
          <w:lang w:val="en-AT"/>
        </w:rPr>
        <w:t>N</w:t>
      </w:r>
      <w:r w:rsidR="0098216A" w:rsidRPr="00F36319">
        <w:rPr>
          <w:b/>
          <w:bCs/>
          <w:lang w:val="en-AT"/>
        </w:rPr>
        <w:t>otifications and background sync</w:t>
      </w:r>
      <w:r w:rsidR="0098216A" w:rsidRPr="00F36319">
        <w:rPr>
          <w:lang w:val="en-AT"/>
        </w:rPr>
        <w:t>. This includes local notifications for preparedness expiry and alert notifications for selected locations. Background fetching should be tested carefully because mobile operating systems can limit background tasks.</w:t>
      </w:r>
    </w:p>
    <w:p w14:paraId="27F498EC" w14:textId="72E89717" w:rsidR="0098216A" w:rsidRDefault="00F36319" w:rsidP="0098216A">
      <w:pPr>
        <w:pStyle w:val="ListParagraph"/>
        <w:numPr>
          <w:ilvl w:val="0"/>
          <w:numId w:val="5"/>
        </w:numPr>
        <w:rPr>
          <w:lang w:val="en-AT"/>
        </w:rPr>
      </w:pPr>
      <w:r>
        <w:rPr>
          <w:b/>
          <w:bCs/>
          <w:lang w:val="en-AT"/>
        </w:rPr>
        <w:t>T</w:t>
      </w:r>
      <w:r w:rsidR="0098216A" w:rsidRPr="00F36319">
        <w:rPr>
          <w:b/>
          <w:bCs/>
          <w:lang w:val="en-AT"/>
        </w:rPr>
        <w:t>esting</w:t>
      </w:r>
      <w:r>
        <w:rPr>
          <w:b/>
          <w:bCs/>
          <w:lang w:val="en-AT"/>
        </w:rPr>
        <w:t xml:space="preserve">, iteration, and </w:t>
      </w:r>
      <w:r w:rsidR="0098216A" w:rsidRPr="00F36319">
        <w:rPr>
          <w:b/>
          <w:bCs/>
          <w:lang w:val="en-AT"/>
        </w:rPr>
        <w:t>evaluation</w:t>
      </w:r>
      <w:r w:rsidR="0098216A" w:rsidRPr="00F36319">
        <w:rPr>
          <w:lang w:val="en-AT"/>
        </w:rPr>
        <w:t>. This includes functional testing, usability testing, user feedback collection, and checking whether the project achieved its goals.</w:t>
      </w:r>
      <w:r>
        <w:rPr>
          <w:lang w:val="en-AT"/>
        </w:rPr>
        <w:t xml:space="preserve"> T</w:t>
      </w:r>
      <w:r w:rsidR="007A050B">
        <w:rPr>
          <w:lang w:val="en-AT"/>
        </w:rPr>
        <w:t>his includes adjusting features and UX based on collected feedback.</w:t>
      </w:r>
    </w:p>
    <w:p w14:paraId="779A75DE" w14:textId="18649F47" w:rsidR="007A050B" w:rsidRPr="00F36319" w:rsidRDefault="007A050B" w:rsidP="0098216A">
      <w:pPr>
        <w:pStyle w:val="ListParagraph"/>
        <w:numPr>
          <w:ilvl w:val="0"/>
          <w:numId w:val="5"/>
        </w:numPr>
        <w:rPr>
          <w:lang w:val="en-AT"/>
        </w:rPr>
      </w:pPr>
      <w:r>
        <w:rPr>
          <w:b/>
          <w:bCs/>
          <w:lang w:val="en-AT"/>
        </w:rPr>
        <w:t>Bug fixes and improvements</w:t>
      </w:r>
      <w:r w:rsidRPr="007A050B">
        <w:rPr>
          <w:lang w:val="en-AT"/>
        </w:rPr>
        <w:t>.</w:t>
      </w:r>
      <w:r>
        <w:rPr>
          <w:lang w:val="en-AT"/>
        </w:rPr>
        <w:t xml:space="preserve"> Allocated time for bug fixing, any required contingency, and polishing the implementation for the final submission.</w:t>
      </w:r>
    </w:p>
    <w:p w14:paraId="209F1841" w14:textId="326418DE" w:rsidR="007A050B" w:rsidRDefault="00F37579" w:rsidP="0098216A">
      <w:pPr>
        <w:rPr>
          <w:lang w:val="en-AT"/>
        </w:rPr>
      </w:pPr>
      <w:r w:rsidRPr="00F37579">
        <w:rPr>
          <w:lang w:val="en-AT"/>
        </w:rPr>
        <w:t xml:space="preserve">Google Forms </w:t>
      </w:r>
      <w:r>
        <w:rPr>
          <w:lang w:val="en-AT"/>
        </w:rPr>
        <w:t>will be</w:t>
      </w:r>
      <w:r w:rsidRPr="00F37579">
        <w:rPr>
          <w:lang w:val="en-AT"/>
        </w:rPr>
        <w:t xml:space="preserve"> used during evaluation to collect user testing feedback. Linear is used for task planning and project management.</w:t>
      </w:r>
      <w:r>
        <w:rPr>
          <w:lang w:val="en-AT"/>
        </w:rPr>
        <w:t xml:space="preserve"> </w:t>
      </w:r>
      <w:r w:rsidR="007A050B">
        <w:rPr>
          <w:lang w:val="en-AT"/>
        </w:rPr>
        <w:t>The development plan Linear, along with all the tasks within each “phase”</w:t>
      </w:r>
      <w:r>
        <w:rPr>
          <w:lang w:val="en-AT"/>
        </w:rPr>
        <w:t xml:space="preserve"> can be seen in Figure 2</w:t>
      </w:r>
      <w:r w:rsidR="007A050B">
        <w:rPr>
          <w:lang w:val="en-AT"/>
        </w:rPr>
        <w:t>.</w:t>
      </w:r>
    </w:p>
    <w:p w14:paraId="0A563162" w14:textId="77777777" w:rsidR="007A050B" w:rsidRDefault="007A050B" w:rsidP="007A050B">
      <w:pPr>
        <w:keepNext/>
      </w:pPr>
      <w:r w:rsidRPr="007A050B">
        <w:rPr>
          <w:lang w:val="en-AT"/>
        </w:rPr>
        <w:drawing>
          <wp:inline distT="0" distB="0" distL="0" distR="0" wp14:anchorId="25D61915" wp14:editId="7E7F6BD6">
            <wp:extent cx="5731510" cy="3333750"/>
            <wp:effectExtent l="0" t="0" r="2540" b="0"/>
            <wp:docPr id="57035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50759" name=""/>
                    <pic:cNvPicPr/>
                  </pic:nvPicPr>
                  <pic:blipFill>
                    <a:blip r:embed="rId6"/>
                    <a:stretch>
                      <a:fillRect/>
                    </a:stretch>
                  </pic:blipFill>
                  <pic:spPr>
                    <a:xfrm>
                      <a:off x="0" y="0"/>
                      <a:ext cx="5731510" cy="3333750"/>
                    </a:xfrm>
                    <a:prstGeom prst="rect">
                      <a:avLst/>
                    </a:prstGeom>
                  </pic:spPr>
                </pic:pic>
              </a:graphicData>
            </a:graphic>
          </wp:inline>
        </w:drawing>
      </w:r>
    </w:p>
    <w:p w14:paraId="00EBFF55" w14:textId="2D6D7F9F" w:rsidR="007A050B" w:rsidRPr="007A050B" w:rsidRDefault="007A050B" w:rsidP="007A050B">
      <w:pPr>
        <w:pStyle w:val="Caption"/>
        <w:rPr>
          <w:lang w:val="en-US"/>
        </w:rPr>
      </w:pPr>
      <w:r w:rsidRPr="007A050B">
        <w:rPr>
          <w:lang w:val="en-US"/>
        </w:rPr>
        <w:t xml:space="preserve">Figure </w:t>
      </w:r>
      <w:r>
        <w:fldChar w:fldCharType="begin"/>
      </w:r>
      <w:r w:rsidRPr="007A050B">
        <w:rPr>
          <w:lang w:val="en-US"/>
        </w:rPr>
        <w:instrText xml:space="preserve"> SEQ Figure \* ARABIC </w:instrText>
      </w:r>
      <w:r>
        <w:fldChar w:fldCharType="separate"/>
      </w:r>
      <w:r w:rsidR="00F37579">
        <w:rPr>
          <w:noProof/>
          <w:lang w:val="en-US"/>
        </w:rPr>
        <w:t>2</w:t>
      </w:r>
      <w:r>
        <w:fldChar w:fldCharType="end"/>
      </w:r>
      <w:r w:rsidRPr="007A050B">
        <w:rPr>
          <w:lang w:val="en-US"/>
        </w:rPr>
        <w:t>: Linear phases in Gantt chart view</w:t>
      </w:r>
    </w:p>
    <w:p w14:paraId="2C9C8940" w14:textId="05E54356" w:rsidR="0098216A" w:rsidRPr="0098216A" w:rsidRDefault="0098216A" w:rsidP="0098216A">
      <w:pPr>
        <w:rPr>
          <w:lang w:val="en-AT"/>
        </w:rPr>
      </w:pPr>
      <w:r w:rsidRPr="0098216A">
        <w:rPr>
          <w:lang w:val="en-AT"/>
        </w:rPr>
        <w:t>This workplan is feasible because the project is split into clear deliverables</w:t>
      </w:r>
      <w:r w:rsidR="007A050B">
        <w:rPr>
          <w:lang w:val="en-AT"/>
        </w:rPr>
        <w:t xml:space="preserve">, such as the prototype and reports, as well as the final project submission. </w:t>
      </w:r>
    </w:p>
    <w:p w14:paraId="0C4A1E6A" w14:textId="48F02DA4" w:rsidR="0098216A" w:rsidRPr="0098216A" w:rsidRDefault="0098216A" w:rsidP="00154549">
      <w:pPr>
        <w:pStyle w:val="Heading2"/>
      </w:pPr>
      <w:r w:rsidRPr="0098216A">
        <w:t xml:space="preserve">Contingency </w:t>
      </w:r>
      <w:r w:rsidR="008B6F48">
        <w:t>p</w:t>
      </w:r>
      <w:r w:rsidRPr="0098216A">
        <w:t>lan</w:t>
      </w:r>
    </w:p>
    <w:p w14:paraId="127D8AE6" w14:textId="2F50C250" w:rsidR="0098216A" w:rsidRPr="0098216A" w:rsidRDefault="0098216A" w:rsidP="0098216A">
      <w:pPr>
        <w:rPr>
          <w:lang w:val="en-AT"/>
        </w:rPr>
      </w:pPr>
      <w:r w:rsidRPr="0098216A">
        <w:rPr>
          <w:lang w:val="en-AT"/>
        </w:rPr>
        <w:t>Some project risks are expected. External APIs may be unavailable</w:t>
      </w:r>
      <w:r w:rsidR="007A050B">
        <w:rPr>
          <w:lang w:val="en-AT"/>
        </w:rPr>
        <w:t xml:space="preserve">, </w:t>
      </w:r>
      <w:r w:rsidR="008B6F48">
        <w:rPr>
          <w:lang w:val="en-AT"/>
        </w:rPr>
        <w:t>there may be network restrictions</w:t>
      </w:r>
      <w:r w:rsidR="007A050B">
        <w:rPr>
          <w:lang w:val="en-AT"/>
        </w:rPr>
        <w:t>, or there could be some complexities during development that take longer than expected</w:t>
      </w:r>
      <w:r w:rsidRPr="0098216A">
        <w:rPr>
          <w:lang w:val="en-AT"/>
        </w:rPr>
        <w:t xml:space="preserve">. As a contingency, the app can </w:t>
      </w:r>
      <w:r w:rsidR="008B6F48">
        <w:rPr>
          <w:lang w:val="en-AT"/>
        </w:rPr>
        <w:t xml:space="preserve">show placeholders when the data cannot be fetched </w:t>
      </w:r>
      <w:r w:rsidRPr="0098216A">
        <w:rPr>
          <w:lang w:val="en-AT"/>
        </w:rPr>
        <w:t>or reduce the number of live data sources.</w:t>
      </w:r>
    </w:p>
    <w:p w14:paraId="75464A7B" w14:textId="6F8433E4" w:rsidR="0098216A" w:rsidRPr="0098216A" w:rsidRDefault="0098216A" w:rsidP="0098216A">
      <w:pPr>
        <w:rPr>
          <w:lang w:val="en-AT"/>
        </w:rPr>
      </w:pPr>
      <w:r w:rsidRPr="0098216A">
        <w:rPr>
          <w:lang w:val="en-AT"/>
        </w:rPr>
        <w:t xml:space="preserve">Background sync may also be limited by Android </w:t>
      </w:r>
      <w:r w:rsidR="009D4A54">
        <w:rPr>
          <w:lang w:val="en-AT"/>
        </w:rPr>
        <w:t>or</w:t>
      </w:r>
      <w:r w:rsidRPr="0098216A">
        <w:rPr>
          <w:lang w:val="en-AT"/>
        </w:rPr>
        <w:t xml:space="preserve"> Expo. If reliable background fetching is not possible within the project scope, the app can still support manual refresh and local notifications for preparedness expiry.</w:t>
      </w:r>
    </w:p>
    <w:p w14:paraId="24A441FA" w14:textId="7818F096" w:rsidR="0098216A" w:rsidRPr="0098216A" w:rsidRDefault="0098216A" w:rsidP="0098216A">
      <w:pPr>
        <w:rPr>
          <w:lang w:val="en-AT"/>
        </w:rPr>
      </w:pPr>
      <w:r w:rsidRPr="0098216A">
        <w:rPr>
          <w:lang w:val="en-AT"/>
        </w:rPr>
        <w:lastRenderedPageBreak/>
        <w:t xml:space="preserve">Another risk is that the learning </w:t>
      </w:r>
      <w:r w:rsidR="008B6F48">
        <w:rPr>
          <w:lang w:val="en-AT"/>
        </w:rPr>
        <w:t>centre</w:t>
      </w:r>
      <w:r w:rsidRPr="0098216A">
        <w:rPr>
          <w:lang w:val="en-AT"/>
        </w:rPr>
        <w:t xml:space="preserve"> may become too large. If there is not enough time to implement all preparedness topics, the project can focus on </w:t>
      </w:r>
      <w:r w:rsidR="008B6F48">
        <w:rPr>
          <w:lang w:val="en-AT"/>
        </w:rPr>
        <w:t>two</w:t>
      </w:r>
      <w:r w:rsidRPr="0098216A">
        <w:rPr>
          <w:lang w:val="en-AT"/>
        </w:rPr>
        <w:t xml:space="preserve"> complete topics instead of many incomplete ones. A smaller but polished learning </w:t>
      </w:r>
      <w:r w:rsidR="008B6F48">
        <w:rPr>
          <w:lang w:val="en-AT"/>
        </w:rPr>
        <w:t>centre</w:t>
      </w:r>
      <w:r w:rsidRPr="0098216A">
        <w:rPr>
          <w:lang w:val="en-AT"/>
        </w:rPr>
        <w:t xml:space="preserve"> is better than a larger unfinished one.</w:t>
      </w:r>
    </w:p>
    <w:p w14:paraId="2B5ACFAF" w14:textId="43E3603F" w:rsidR="0098216A" w:rsidRPr="0098216A" w:rsidRDefault="009D4A54" w:rsidP="0098216A">
      <w:pPr>
        <w:rPr>
          <w:lang w:val="en-AT"/>
        </w:rPr>
      </w:pPr>
      <w:r>
        <w:rPr>
          <w:lang w:val="en-AT"/>
        </w:rPr>
        <w:t xml:space="preserve">The last development phase reserved for bug fixes is also part of the contingency plan to </w:t>
      </w:r>
      <w:r w:rsidR="0098216A" w:rsidRPr="0098216A">
        <w:rPr>
          <w:lang w:val="en-AT"/>
        </w:rPr>
        <w:t>keep the project realistic while preserving the main concept.</w:t>
      </w:r>
    </w:p>
    <w:p w14:paraId="55DE42AA" w14:textId="1B410148" w:rsidR="0098216A" w:rsidRPr="0098216A" w:rsidRDefault="0098216A" w:rsidP="00154549">
      <w:pPr>
        <w:pStyle w:val="Heading2"/>
      </w:pPr>
      <w:r w:rsidRPr="0098216A">
        <w:t xml:space="preserve">Test and </w:t>
      </w:r>
      <w:r w:rsidR="00154549">
        <w:t>e</w:t>
      </w:r>
      <w:r w:rsidRPr="0098216A">
        <w:t xml:space="preserve">valuation </w:t>
      </w:r>
      <w:r w:rsidR="00154549">
        <w:t>p</w:t>
      </w:r>
      <w:r w:rsidRPr="0098216A">
        <w:t>lan</w:t>
      </w:r>
    </w:p>
    <w:p w14:paraId="7BF1AE30" w14:textId="77777777" w:rsidR="008B6F48" w:rsidRDefault="0098216A" w:rsidP="0098216A">
      <w:pPr>
        <w:rPr>
          <w:lang w:val="en-AT"/>
        </w:rPr>
      </w:pPr>
      <w:r w:rsidRPr="0098216A">
        <w:rPr>
          <w:lang w:val="en-AT"/>
        </w:rPr>
        <w:t xml:space="preserve">The evaluation will check whether the app achieved its planned goals: </w:t>
      </w:r>
    </w:p>
    <w:p w14:paraId="7FFE44D7" w14:textId="77777777" w:rsidR="008B6F48" w:rsidRDefault="0098216A" w:rsidP="008B6F48">
      <w:pPr>
        <w:pStyle w:val="ListParagraph"/>
        <w:numPr>
          <w:ilvl w:val="0"/>
          <w:numId w:val="2"/>
        </w:numPr>
        <w:rPr>
          <w:lang w:val="en-AT"/>
        </w:rPr>
      </w:pPr>
      <w:r w:rsidRPr="008B6F48">
        <w:rPr>
          <w:lang w:val="en-AT"/>
        </w:rPr>
        <w:t xml:space="preserve">providing useful local disaster information, </w:t>
      </w:r>
    </w:p>
    <w:p w14:paraId="24FAD572" w14:textId="77777777" w:rsidR="008B6F48" w:rsidRDefault="0098216A" w:rsidP="008B6F48">
      <w:pPr>
        <w:pStyle w:val="ListParagraph"/>
        <w:numPr>
          <w:ilvl w:val="0"/>
          <w:numId w:val="2"/>
        </w:numPr>
        <w:rPr>
          <w:lang w:val="en-AT"/>
        </w:rPr>
      </w:pPr>
      <w:r w:rsidRPr="008B6F48">
        <w:rPr>
          <w:lang w:val="en-AT"/>
        </w:rPr>
        <w:t xml:space="preserve">supporting preparedness learning, and </w:t>
      </w:r>
    </w:p>
    <w:p w14:paraId="4AB068A5" w14:textId="58A3F500" w:rsidR="0098216A" w:rsidRPr="008B6F48" w:rsidRDefault="0098216A" w:rsidP="008B6F48">
      <w:pPr>
        <w:pStyle w:val="ListParagraph"/>
        <w:numPr>
          <w:ilvl w:val="0"/>
          <w:numId w:val="2"/>
        </w:numPr>
        <w:rPr>
          <w:lang w:val="en-AT"/>
        </w:rPr>
      </w:pPr>
      <w:r w:rsidRPr="008B6F48">
        <w:rPr>
          <w:lang w:val="en-AT"/>
        </w:rPr>
        <w:t>offering a clear and usable mobile experience.</w:t>
      </w:r>
    </w:p>
    <w:p w14:paraId="6CAB6991" w14:textId="77777777" w:rsidR="0098216A" w:rsidRPr="0098216A" w:rsidRDefault="0098216A" w:rsidP="0098216A">
      <w:pPr>
        <w:rPr>
          <w:lang w:val="en-AT"/>
        </w:rPr>
      </w:pPr>
      <w:r w:rsidRPr="0098216A">
        <w:rPr>
          <w:lang w:val="en-AT"/>
        </w:rPr>
        <w:t>The testing approach includes functional testing, usability testing, and feedback collection.</w:t>
      </w:r>
    </w:p>
    <w:p w14:paraId="06FDC189" w14:textId="5633D208" w:rsidR="0098216A" w:rsidRDefault="0098216A" w:rsidP="0098216A">
      <w:pPr>
        <w:rPr>
          <w:lang w:val="en-AT"/>
        </w:rPr>
      </w:pPr>
      <w:r w:rsidRPr="0098216A">
        <w:rPr>
          <w:lang w:val="en-AT"/>
        </w:rPr>
        <w:t>Functional testing checks whether the app features work as expected</w:t>
      </w:r>
      <w:r w:rsidR="00B55F41">
        <w:rPr>
          <w:lang w:val="en-AT"/>
        </w:rPr>
        <w:t>, as seen In Table 1.</w:t>
      </w:r>
    </w:p>
    <w:tbl>
      <w:tblPr>
        <w:tblStyle w:val="GridTable4-Accent1"/>
        <w:tblW w:w="0" w:type="auto"/>
        <w:tblLook w:val="04A0" w:firstRow="1" w:lastRow="0" w:firstColumn="1" w:lastColumn="0" w:noHBand="0" w:noVBand="1"/>
      </w:tblPr>
      <w:tblGrid>
        <w:gridCol w:w="1980"/>
        <w:gridCol w:w="5528"/>
        <w:gridCol w:w="1508"/>
      </w:tblGrid>
      <w:tr w:rsidR="00650117" w14:paraId="72F1DE23" w14:textId="77777777" w:rsidTr="00DC32F8">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3CB21B7" w14:textId="00A3DAF8" w:rsidR="00650117" w:rsidRDefault="00650117" w:rsidP="00DC32F8">
            <w:pPr>
              <w:rPr>
                <w:lang w:val="en-AT"/>
              </w:rPr>
            </w:pPr>
            <w:r>
              <w:rPr>
                <w:lang w:val="en-AT"/>
              </w:rPr>
              <w:t>Feature</w:t>
            </w:r>
          </w:p>
        </w:tc>
        <w:tc>
          <w:tcPr>
            <w:tcW w:w="5528" w:type="dxa"/>
            <w:vAlign w:val="center"/>
          </w:tcPr>
          <w:p w14:paraId="52D95813" w14:textId="1D77D7DC" w:rsidR="00650117" w:rsidRDefault="00650117" w:rsidP="00DC32F8">
            <w:pPr>
              <w:cnfStyle w:val="100000000000" w:firstRow="1" w:lastRow="0" w:firstColumn="0" w:lastColumn="0" w:oddVBand="0" w:evenVBand="0" w:oddHBand="0" w:evenHBand="0" w:firstRowFirstColumn="0" w:firstRowLastColumn="0" w:lastRowFirstColumn="0" w:lastRowLastColumn="0"/>
              <w:rPr>
                <w:lang w:val="en-AT"/>
              </w:rPr>
            </w:pPr>
            <w:r>
              <w:rPr>
                <w:lang w:val="en-AT"/>
              </w:rPr>
              <w:t>Expectation</w:t>
            </w:r>
          </w:p>
        </w:tc>
        <w:tc>
          <w:tcPr>
            <w:tcW w:w="1508" w:type="dxa"/>
            <w:vAlign w:val="center"/>
          </w:tcPr>
          <w:p w14:paraId="7714C5B6" w14:textId="476F8B5B" w:rsidR="00650117" w:rsidRDefault="00650117" w:rsidP="00DC32F8">
            <w:pPr>
              <w:cnfStyle w:val="100000000000" w:firstRow="1" w:lastRow="0" w:firstColumn="0" w:lastColumn="0" w:oddVBand="0" w:evenVBand="0" w:oddHBand="0" w:evenHBand="0" w:firstRowFirstColumn="0" w:firstRowLastColumn="0" w:lastRowFirstColumn="0" w:lastRowLastColumn="0"/>
              <w:rPr>
                <w:lang w:val="en-AT"/>
              </w:rPr>
            </w:pPr>
            <w:r>
              <w:rPr>
                <w:lang w:val="en-AT"/>
              </w:rPr>
              <w:t>Passed (y/n)</w:t>
            </w:r>
          </w:p>
        </w:tc>
      </w:tr>
      <w:tr w:rsidR="00650117" w14:paraId="58B2AF84" w14:textId="77777777" w:rsidTr="00DC32F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3E3CAD8" w14:textId="0AD38223" w:rsidR="00650117" w:rsidRDefault="00650117" w:rsidP="00DC32F8">
            <w:pPr>
              <w:rPr>
                <w:lang w:val="en-AT"/>
              </w:rPr>
            </w:pPr>
            <w:r>
              <w:rPr>
                <w:lang w:val="en-AT"/>
              </w:rPr>
              <w:t>Dashboard tab</w:t>
            </w:r>
          </w:p>
        </w:tc>
        <w:tc>
          <w:tcPr>
            <w:tcW w:w="5528" w:type="dxa"/>
            <w:vAlign w:val="center"/>
          </w:tcPr>
          <w:p w14:paraId="14E98A20" w14:textId="17EAD455" w:rsidR="00650117" w:rsidRDefault="00650117" w:rsidP="00DC32F8">
            <w:pPr>
              <w:spacing w:line="259" w:lineRule="auto"/>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 xml:space="preserve">GPS location is </w:t>
            </w:r>
            <w:r>
              <w:rPr>
                <w:lang w:val="en-AT"/>
              </w:rPr>
              <w:t xml:space="preserve">accessible </w:t>
            </w:r>
            <w:r w:rsidRPr="0098216A">
              <w:rPr>
                <w:lang w:val="en-AT"/>
              </w:rPr>
              <w:t>detected correctly</w:t>
            </w:r>
          </w:p>
        </w:tc>
        <w:tc>
          <w:tcPr>
            <w:tcW w:w="1508" w:type="dxa"/>
            <w:vAlign w:val="center"/>
          </w:tcPr>
          <w:p w14:paraId="5E64B64E" w14:textId="77777777"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p>
        </w:tc>
      </w:tr>
      <w:tr w:rsidR="00650117" w14:paraId="498C28BF" w14:textId="77777777" w:rsidTr="00DC32F8">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A044B58" w14:textId="51EAF3ED" w:rsidR="00650117" w:rsidRDefault="00650117" w:rsidP="00DC32F8">
            <w:pPr>
              <w:rPr>
                <w:lang w:val="en-AT"/>
              </w:rPr>
            </w:pPr>
            <w:r>
              <w:rPr>
                <w:lang w:val="en-AT"/>
              </w:rPr>
              <w:t>Dashboard tab</w:t>
            </w:r>
          </w:p>
        </w:tc>
        <w:tc>
          <w:tcPr>
            <w:tcW w:w="5528" w:type="dxa"/>
            <w:vAlign w:val="center"/>
          </w:tcPr>
          <w:p w14:paraId="71CB5A7D" w14:textId="32461084"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Custom location changes dashboard data</w:t>
            </w:r>
          </w:p>
        </w:tc>
        <w:tc>
          <w:tcPr>
            <w:tcW w:w="1508" w:type="dxa"/>
            <w:vAlign w:val="center"/>
          </w:tcPr>
          <w:p w14:paraId="215B605A" w14:textId="7777777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p>
        </w:tc>
      </w:tr>
      <w:tr w:rsidR="00650117" w14:paraId="3FC327A7" w14:textId="77777777" w:rsidTr="00DC32F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1040F3D" w14:textId="08EAD354" w:rsidR="00650117" w:rsidRDefault="00650117" w:rsidP="00DC32F8">
            <w:pPr>
              <w:rPr>
                <w:lang w:val="en-AT"/>
              </w:rPr>
            </w:pPr>
            <w:r>
              <w:rPr>
                <w:lang w:val="en-AT"/>
              </w:rPr>
              <w:t>Dashboard tab</w:t>
            </w:r>
          </w:p>
        </w:tc>
        <w:tc>
          <w:tcPr>
            <w:tcW w:w="5528" w:type="dxa"/>
            <w:vAlign w:val="center"/>
          </w:tcPr>
          <w:p w14:paraId="33C9678F" w14:textId="001A8CD9"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Weather and alert API data is displayed correctly</w:t>
            </w:r>
          </w:p>
        </w:tc>
        <w:tc>
          <w:tcPr>
            <w:tcW w:w="1508" w:type="dxa"/>
            <w:vAlign w:val="center"/>
          </w:tcPr>
          <w:p w14:paraId="5096AEF7" w14:textId="77777777"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p>
        </w:tc>
      </w:tr>
      <w:tr w:rsidR="00650117" w14:paraId="07187DCA" w14:textId="77777777" w:rsidTr="00DC32F8">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CD4F70D" w14:textId="6ABDEE4A" w:rsidR="00650117" w:rsidRDefault="00650117" w:rsidP="00DC32F8">
            <w:pPr>
              <w:rPr>
                <w:lang w:val="en-AT"/>
              </w:rPr>
            </w:pPr>
            <w:r>
              <w:rPr>
                <w:lang w:val="en-AT"/>
              </w:rPr>
              <w:t>Local storage</w:t>
            </w:r>
          </w:p>
        </w:tc>
        <w:tc>
          <w:tcPr>
            <w:tcW w:w="5528" w:type="dxa"/>
            <w:vAlign w:val="center"/>
          </w:tcPr>
          <w:p w14:paraId="51168F34" w14:textId="5B0DAF74"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r>
              <w:rPr>
                <w:lang w:val="en-AT"/>
              </w:rPr>
              <w:t>Closing and reopening the app does not reset any saved data</w:t>
            </w:r>
          </w:p>
        </w:tc>
        <w:tc>
          <w:tcPr>
            <w:tcW w:w="1508" w:type="dxa"/>
            <w:vAlign w:val="center"/>
          </w:tcPr>
          <w:p w14:paraId="6980A3CA" w14:textId="7777777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p>
        </w:tc>
      </w:tr>
      <w:tr w:rsidR="00650117" w14:paraId="1D3FD511" w14:textId="77777777" w:rsidTr="00DC32F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19E5618" w14:textId="0BF82692" w:rsidR="00650117" w:rsidRDefault="00650117" w:rsidP="00DC32F8">
            <w:pPr>
              <w:rPr>
                <w:lang w:val="en-AT"/>
              </w:rPr>
            </w:pPr>
            <w:r>
              <w:rPr>
                <w:lang w:val="en-AT"/>
              </w:rPr>
              <w:t>Notifications</w:t>
            </w:r>
          </w:p>
        </w:tc>
        <w:tc>
          <w:tcPr>
            <w:tcW w:w="5528" w:type="dxa"/>
            <w:vAlign w:val="center"/>
          </w:tcPr>
          <w:p w14:paraId="4259BAE6" w14:textId="04FF1369"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 xml:space="preserve">Notifications are scheduled </w:t>
            </w:r>
            <w:r>
              <w:rPr>
                <w:lang w:val="en-AT"/>
              </w:rPr>
              <w:t>correctly and triggered at the expected time</w:t>
            </w:r>
          </w:p>
        </w:tc>
        <w:tc>
          <w:tcPr>
            <w:tcW w:w="1508" w:type="dxa"/>
            <w:vAlign w:val="center"/>
          </w:tcPr>
          <w:p w14:paraId="0763DDC7" w14:textId="77777777"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p>
        </w:tc>
      </w:tr>
      <w:tr w:rsidR="00650117" w14:paraId="7D8B0FF4" w14:textId="77777777" w:rsidTr="00DC32F8">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8589BAC" w14:textId="5DE3E72B" w:rsidR="00650117" w:rsidRDefault="00650117" w:rsidP="00DC32F8">
            <w:pPr>
              <w:rPr>
                <w:lang w:val="en-AT"/>
              </w:rPr>
            </w:pPr>
            <w:r>
              <w:rPr>
                <w:lang w:val="en-AT"/>
              </w:rPr>
              <w:t>Learning centre</w:t>
            </w:r>
          </w:p>
        </w:tc>
        <w:tc>
          <w:tcPr>
            <w:tcW w:w="5528" w:type="dxa"/>
            <w:vAlign w:val="center"/>
          </w:tcPr>
          <w:p w14:paraId="4A58C643" w14:textId="6011DD58"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Preparedness badges are granted after completing checklists and quizzes</w:t>
            </w:r>
          </w:p>
        </w:tc>
        <w:tc>
          <w:tcPr>
            <w:tcW w:w="1508" w:type="dxa"/>
            <w:vAlign w:val="center"/>
          </w:tcPr>
          <w:p w14:paraId="4ABADBB2" w14:textId="7777777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p>
        </w:tc>
      </w:tr>
      <w:tr w:rsidR="00650117" w14:paraId="48F3C3AE" w14:textId="77777777" w:rsidTr="00DC32F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2A982B6" w14:textId="471B36A8" w:rsidR="00650117" w:rsidRDefault="00650117" w:rsidP="00DC32F8">
            <w:pPr>
              <w:rPr>
                <w:lang w:val="en-AT"/>
              </w:rPr>
            </w:pPr>
            <w:r>
              <w:rPr>
                <w:lang w:val="en-AT"/>
              </w:rPr>
              <w:t>Learning centre</w:t>
            </w:r>
          </w:p>
        </w:tc>
        <w:tc>
          <w:tcPr>
            <w:tcW w:w="5528" w:type="dxa"/>
            <w:vAlign w:val="center"/>
          </w:tcPr>
          <w:p w14:paraId="2C08425B" w14:textId="782845CE"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Preparedness status expires after the expected time</w:t>
            </w:r>
          </w:p>
        </w:tc>
        <w:tc>
          <w:tcPr>
            <w:tcW w:w="1508" w:type="dxa"/>
            <w:vAlign w:val="center"/>
          </w:tcPr>
          <w:p w14:paraId="53E6666A" w14:textId="77777777"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p>
        </w:tc>
      </w:tr>
      <w:tr w:rsidR="00650117" w14:paraId="69BA6FC0" w14:textId="77777777" w:rsidTr="00DC32F8">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77B7098" w14:textId="3847F1C0" w:rsidR="00650117" w:rsidRDefault="00650117" w:rsidP="00DC32F8">
            <w:pPr>
              <w:rPr>
                <w:lang w:val="en-AT"/>
              </w:rPr>
            </w:pPr>
            <w:r>
              <w:rPr>
                <w:lang w:val="en-AT"/>
              </w:rPr>
              <w:t>Emergency tab</w:t>
            </w:r>
          </w:p>
        </w:tc>
        <w:tc>
          <w:tcPr>
            <w:tcW w:w="5528" w:type="dxa"/>
            <w:vAlign w:val="center"/>
          </w:tcPr>
          <w:p w14:paraId="659B4298" w14:textId="2C652D0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 xml:space="preserve">Emergency resources are </w:t>
            </w:r>
            <w:r>
              <w:rPr>
                <w:lang w:val="en-AT"/>
              </w:rPr>
              <w:t>available and work reliably</w:t>
            </w:r>
          </w:p>
        </w:tc>
        <w:tc>
          <w:tcPr>
            <w:tcW w:w="1508" w:type="dxa"/>
            <w:vAlign w:val="center"/>
          </w:tcPr>
          <w:p w14:paraId="1056B716" w14:textId="7777777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p>
        </w:tc>
      </w:tr>
      <w:tr w:rsidR="00650117" w14:paraId="1845A966" w14:textId="77777777" w:rsidTr="00DC32F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00044E7" w14:textId="555358CB" w:rsidR="00650117" w:rsidRDefault="00650117" w:rsidP="00DC32F8">
            <w:pPr>
              <w:rPr>
                <w:lang w:val="en-AT"/>
              </w:rPr>
            </w:pPr>
            <w:r>
              <w:rPr>
                <w:lang w:val="en-AT"/>
              </w:rPr>
              <w:t>National view tab</w:t>
            </w:r>
          </w:p>
        </w:tc>
        <w:tc>
          <w:tcPr>
            <w:tcW w:w="5528" w:type="dxa"/>
            <w:vAlign w:val="center"/>
          </w:tcPr>
          <w:p w14:paraId="75601679" w14:textId="3DB5971E"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r>
              <w:rPr>
                <w:lang w:val="en-AT"/>
              </w:rPr>
              <w:t>Weather and alert data is updated and displayed</w:t>
            </w:r>
          </w:p>
        </w:tc>
        <w:tc>
          <w:tcPr>
            <w:tcW w:w="1508" w:type="dxa"/>
            <w:vAlign w:val="center"/>
          </w:tcPr>
          <w:p w14:paraId="024B27E2" w14:textId="77777777"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p>
        </w:tc>
      </w:tr>
      <w:tr w:rsidR="00650117" w14:paraId="1DCFA183" w14:textId="77777777" w:rsidTr="00DC32F8">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A3C6D7F" w14:textId="65249D5E" w:rsidR="00650117" w:rsidRDefault="00DC32F8" w:rsidP="00DC32F8">
            <w:pPr>
              <w:rPr>
                <w:lang w:val="en-AT"/>
              </w:rPr>
            </w:pPr>
            <w:r>
              <w:rPr>
                <w:lang w:val="en-AT"/>
              </w:rPr>
              <w:t>Manual data sync</w:t>
            </w:r>
          </w:p>
        </w:tc>
        <w:tc>
          <w:tcPr>
            <w:tcW w:w="5528" w:type="dxa"/>
            <w:vAlign w:val="center"/>
          </w:tcPr>
          <w:p w14:paraId="5B418038" w14:textId="12F67782" w:rsidR="00650117" w:rsidRDefault="00DC32F8" w:rsidP="00DC32F8">
            <w:pPr>
              <w:cnfStyle w:val="000000000000" w:firstRow="0" w:lastRow="0" w:firstColumn="0" w:lastColumn="0" w:oddVBand="0" w:evenVBand="0" w:oddHBand="0" w:evenHBand="0" w:firstRowFirstColumn="0" w:firstRowLastColumn="0" w:lastRowFirstColumn="0" w:lastRowLastColumn="0"/>
              <w:rPr>
                <w:lang w:val="en-AT"/>
              </w:rPr>
            </w:pPr>
            <w:r>
              <w:rPr>
                <w:lang w:val="en-AT"/>
              </w:rPr>
              <w:t>Triggering the manual sync button updates the data</w:t>
            </w:r>
          </w:p>
        </w:tc>
        <w:tc>
          <w:tcPr>
            <w:tcW w:w="1508" w:type="dxa"/>
            <w:vAlign w:val="center"/>
          </w:tcPr>
          <w:p w14:paraId="7AE0D170" w14:textId="7777777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p>
        </w:tc>
      </w:tr>
    </w:tbl>
    <w:p w14:paraId="3E255B98" w14:textId="581712FA" w:rsidR="00DC32F8" w:rsidRPr="0098216A" w:rsidRDefault="00DC32F8" w:rsidP="00DC32F8">
      <w:pPr>
        <w:pStyle w:val="Caption"/>
        <w:rPr>
          <w:lang w:val="en-AT"/>
        </w:rPr>
      </w:pPr>
      <w:r>
        <w:t xml:space="preserve">Table </w:t>
      </w:r>
      <w:r>
        <w:fldChar w:fldCharType="begin"/>
      </w:r>
      <w:r>
        <w:instrText xml:space="preserve"> SEQ Table \* ARABIC </w:instrText>
      </w:r>
      <w:r>
        <w:fldChar w:fldCharType="separate"/>
      </w:r>
      <w:r>
        <w:rPr>
          <w:noProof/>
        </w:rPr>
        <w:t>1</w:t>
      </w:r>
      <w:r>
        <w:fldChar w:fldCharType="end"/>
      </w:r>
      <w:r>
        <w:t xml:space="preserve">: </w:t>
      </w:r>
      <w:proofErr w:type="spellStart"/>
      <w:r>
        <w:t>Functional</w:t>
      </w:r>
      <w:proofErr w:type="spellEnd"/>
      <w:r>
        <w:t xml:space="preserve"> </w:t>
      </w:r>
      <w:proofErr w:type="spellStart"/>
      <w:r>
        <w:t>testing</w:t>
      </w:r>
      <w:proofErr w:type="spellEnd"/>
      <w:r>
        <w:t xml:space="preserve"> </w:t>
      </w:r>
      <w:proofErr w:type="spellStart"/>
      <w:r>
        <w:t>checklist</w:t>
      </w:r>
      <w:proofErr w:type="spellEnd"/>
    </w:p>
    <w:p w14:paraId="39F1AB8F" w14:textId="53068D18" w:rsidR="0098216A" w:rsidRPr="0098216A" w:rsidRDefault="0098216A" w:rsidP="0098216A">
      <w:pPr>
        <w:rPr>
          <w:lang w:val="en-AT"/>
        </w:rPr>
      </w:pPr>
      <w:r w:rsidRPr="0098216A">
        <w:rPr>
          <w:lang w:val="en-AT"/>
        </w:rPr>
        <w:t xml:space="preserve">Usability testing checks whether users can understand and use the app. Test users </w:t>
      </w:r>
      <w:r w:rsidR="00B55F41">
        <w:rPr>
          <w:lang w:val="en-AT"/>
        </w:rPr>
        <w:t>will b</w:t>
      </w:r>
      <w:r w:rsidRPr="0098216A">
        <w:rPr>
          <w:lang w:val="en-AT"/>
        </w:rPr>
        <w:t>e asked to complete tasks</w:t>
      </w:r>
      <w:r w:rsidR="00B55F41">
        <w:rPr>
          <w:lang w:val="en-AT"/>
        </w:rPr>
        <w:t>, as seen in Table 2.</w:t>
      </w:r>
    </w:p>
    <w:tbl>
      <w:tblPr>
        <w:tblStyle w:val="GridTable4-Accent1"/>
        <w:tblW w:w="0" w:type="auto"/>
        <w:tblLook w:val="04A0" w:firstRow="1" w:lastRow="0" w:firstColumn="1" w:lastColumn="0" w:noHBand="0" w:noVBand="1"/>
      </w:tblPr>
      <w:tblGrid>
        <w:gridCol w:w="6232"/>
        <w:gridCol w:w="2694"/>
      </w:tblGrid>
      <w:tr w:rsidR="00DC32F8" w14:paraId="7F7D2673" w14:textId="77777777" w:rsidTr="00DC32F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6921E363" w14:textId="42153F1A" w:rsidR="00DC32F8" w:rsidRDefault="00DC32F8" w:rsidP="00DC32F8">
            <w:pPr>
              <w:rPr>
                <w:lang w:val="en-AT"/>
              </w:rPr>
            </w:pPr>
            <w:r>
              <w:rPr>
                <w:lang w:val="en-AT"/>
              </w:rPr>
              <w:t>User task</w:t>
            </w:r>
          </w:p>
        </w:tc>
        <w:tc>
          <w:tcPr>
            <w:tcW w:w="2694" w:type="dxa"/>
            <w:vAlign w:val="center"/>
          </w:tcPr>
          <w:p w14:paraId="541D34BD" w14:textId="1473FAD0" w:rsidR="00DC32F8" w:rsidRDefault="00DC32F8" w:rsidP="00DC32F8">
            <w:pPr>
              <w:cnfStyle w:val="100000000000" w:firstRow="1" w:lastRow="0" w:firstColumn="0" w:lastColumn="0" w:oddVBand="0" w:evenVBand="0" w:oddHBand="0" w:evenHBand="0" w:firstRowFirstColumn="0" w:firstRowLastColumn="0" w:lastRowFirstColumn="0" w:lastRowLastColumn="0"/>
              <w:rPr>
                <w:lang w:val="en-AT"/>
              </w:rPr>
            </w:pPr>
            <w:r>
              <w:rPr>
                <w:lang w:val="en-AT"/>
              </w:rPr>
              <w:t>Achieved</w:t>
            </w:r>
            <w:r>
              <w:rPr>
                <w:lang w:val="en-AT"/>
              </w:rPr>
              <w:t xml:space="preserve"> (y/n)</w:t>
            </w:r>
          </w:p>
        </w:tc>
      </w:tr>
      <w:tr w:rsidR="00DC32F8" w14:paraId="5B721013" w14:textId="77777777" w:rsidTr="00DC32F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4A4C336A" w14:textId="47DD12B6" w:rsidR="00DC32F8" w:rsidRPr="00DC32F8" w:rsidRDefault="00DC32F8" w:rsidP="00DC32F8">
            <w:pPr>
              <w:spacing w:line="259" w:lineRule="auto"/>
              <w:rPr>
                <w:b w:val="0"/>
                <w:bCs w:val="0"/>
                <w:lang w:val="en-AT"/>
              </w:rPr>
            </w:pPr>
            <w:r w:rsidRPr="00DC32F8">
              <w:rPr>
                <w:b w:val="0"/>
                <w:bCs w:val="0"/>
                <w:lang w:val="en-AT"/>
              </w:rPr>
              <w:t xml:space="preserve">Check the current weather and alert status for </w:t>
            </w:r>
            <w:r w:rsidRPr="00DC32F8">
              <w:rPr>
                <w:b w:val="0"/>
                <w:bCs w:val="0"/>
                <w:lang w:val="en-AT"/>
              </w:rPr>
              <w:t>your</w:t>
            </w:r>
            <w:r w:rsidRPr="00DC32F8">
              <w:rPr>
                <w:b w:val="0"/>
                <w:bCs w:val="0"/>
                <w:lang w:val="en-AT"/>
              </w:rPr>
              <w:t xml:space="preserve"> location</w:t>
            </w:r>
          </w:p>
        </w:tc>
        <w:tc>
          <w:tcPr>
            <w:tcW w:w="2694" w:type="dxa"/>
            <w:vAlign w:val="center"/>
          </w:tcPr>
          <w:p w14:paraId="685D3974" w14:textId="77777777" w:rsidR="00DC32F8" w:rsidRDefault="00DC32F8" w:rsidP="00DC32F8">
            <w:pPr>
              <w:cnfStyle w:val="000000100000" w:firstRow="0" w:lastRow="0" w:firstColumn="0" w:lastColumn="0" w:oddVBand="0" w:evenVBand="0" w:oddHBand="1" w:evenHBand="0" w:firstRowFirstColumn="0" w:firstRowLastColumn="0" w:lastRowFirstColumn="0" w:lastRowLastColumn="0"/>
              <w:rPr>
                <w:lang w:val="en-AT"/>
              </w:rPr>
            </w:pPr>
          </w:p>
        </w:tc>
      </w:tr>
      <w:tr w:rsidR="00DC32F8" w14:paraId="03EC2AC1" w14:textId="77777777" w:rsidTr="00DC32F8">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79EB993" w14:textId="4FA30F17" w:rsidR="00DC32F8" w:rsidRPr="00DC32F8" w:rsidRDefault="00DC32F8" w:rsidP="00DC32F8">
            <w:pPr>
              <w:rPr>
                <w:b w:val="0"/>
                <w:bCs w:val="0"/>
                <w:lang w:val="en-AT"/>
              </w:rPr>
            </w:pPr>
            <w:r w:rsidRPr="00DC32F8">
              <w:rPr>
                <w:b w:val="0"/>
                <w:bCs w:val="0"/>
                <w:lang w:val="en-AT"/>
              </w:rPr>
              <w:t>Switch to a custom location</w:t>
            </w:r>
          </w:p>
        </w:tc>
        <w:tc>
          <w:tcPr>
            <w:tcW w:w="2694" w:type="dxa"/>
            <w:vAlign w:val="center"/>
          </w:tcPr>
          <w:p w14:paraId="5F420CA6" w14:textId="77777777" w:rsidR="00DC32F8" w:rsidRDefault="00DC32F8" w:rsidP="00DC32F8">
            <w:pPr>
              <w:cnfStyle w:val="000000000000" w:firstRow="0" w:lastRow="0" w:firstColumn="0" w:lastColumn="0" w:oddVBand="0" w:evenVBand="0" w:oddHBand="0" w:evenHBand="0" w:firstRowFirstColumn="0" w:firstRowLastColumn="0" w:lastRowFirstColumn="0" w:lastRowLastColumn="0"/>
              <w:rPr>
                <w:lang w:val="en-AT"/>
              </w:rPr>
            </w:pPr>
          </w:p>
        </w:tc>
      </w:tr>
      <w:tr w:rsidR="00DC32F8" w14:paraId="3EE2A074" w14:textId="77777777" w:rsidTr="00DC32F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6ACA00DB" w14:textId="3D86C603" w:rsidR="00DC32F8" w:rsidRPr="00DC32F8" w:rsidRDefault="00DC32F8" w:rsidP="00DC32F8">
            <w:pPr>
              <w:rPr>
                <w:b w:val="0"/>
                <w:bCs w:val="0"/>
                <w:lang w:val="en-AT"/>
              </w:rPr>
            </w:pPr>
            <w:r w:rsidRPr="00DC32F8">
              <w:rPr>
                <w:b w:val="0"/>
                <w:bCs w:val="0"/>
                <w:lang w:val="en-AT"/>
              </w:rPr>
              <w:t>Find an emergency number</w:t>
            </w:r>
          </w:p>
        </w:tc>
        <w:tc>
          <w:tcPr>
            <w:tcW w:w="2694" w:type="dxa"/>
            <w:vAlign w:val="center"/>
          </w:tcPr>
          <w:p w14:paraId="628FBA15" w14:textId="77777777" w:rsidR="00DC32F8" w:rsidRDefault="00DC32F8" w:rsidP="00DC32F8">
            <w:pPr>
              <w:cnfStyle w:val="000000100000" w:firstRow="0" w:lastRow="0" w:firstColumn="0" w:lastColumn="0" w:oddVBand="0" w:evenVBand="0" w:oddHBand="1" w:evenHBand="0" w:firstRowFirstColumn="0" w:firstRowLastColumn="0" w:lastRowFirstColumn="0" w:lastRowLastColumn="0"/>
              <w:rPr>
                <w:lang w:val="en-AT"/>
              </w:rPr>
            </w:pPr>
          </w:p>
        </w:tc>
      </w:tr>
      <w:tr w:rsidR="00DC32F8" w14:paraId="787C9B77" w14:textId="77777777" w:rsidTr="00DC32F8">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02A9163B" w14:textId="76674710" w:rsidR="00DC32F8" w:rsidRPr="00DC32F8" w:rsidRDefault="00DC32F8" w:rsidP="00DC32F8">
            <w:pPr>
              <w:rPr>
                <w:b w:val="0"/>
                <w:bCs w:val="0"/>
                <w:lang w:val="en-AT"/>
              </w:rPr>
            </w:pPr>
            <w:r w:rsidRPr="00DC32F8">
              <w:rPr>
                <w:b w:val="0"/>
                <w:bCs w:val="0"/>
                <w:lang w:val="en-AT"/>
              </w:rPr>
              <w:t>Complete a preparedness checklist</w:t>
            </w:r>
          </w:p>
        </w:tc>
        <w:tc>
          <w:tcPr>
            <w:tcW w:w="2694" w:type="dxa"/>
            <w:vAlign w:val="center"/>
          </w:tcPr>
          <w:p w14:paraId="2BC67B80" w14:textId="77777777" w:rsidR="00DC32F8" w:rsidRDefault="00DC32F8" w:rsidP="00DC32F8">
            <w:pPr>
              <w:cnfStyle w:val="000000000000" w:firstRow="0" w:lastRow="0" w:firstColumn="0" w:lastColumn="0" w:oddVBand="0" w:evenVBand="0" w:oddHBand="0" w:evenHBand="0" w:firstRowFirstColumn="0" w:firstRowLastColumn="0" w:lastRowFirstColumn="0" w:lastRowLastColumn="0"/>
              <w:rPr>
                <w:lang w:val="en-AT"/>
              </w:rPr>
            </w:pPr>
          </w:p>
        </w:tc>
      </w:tr>
      <w:tr w:rsidR="00DC32F8" w14:paraId="2B5BA09A" w14:textId="77777777" w:rsidTr="00DC32F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4525543A" w14:textId="454F17F9" w:rsidR="00DC32F8" w:rsidRPr="00DC32F8" w:rsidRDefault="00DC32F8" w:rsidP="00DC32F8">
            <w:pPr>
              <w:rPr>
                <w:b w:val="0"/>
                <w:bCs w:val="0"/>
                <w:lang w:val="en-AT"/>
              </w:rPr>
            </w:pPr>
            <w:r w:rsidRPr="00DC32F8">
              <w:rPr>
                <w:b w:val="0"/>
                <w:bCs w:val="0"/>
                <w:lang w:val="en-AT"/>
              </w:rPr>
              <w:t>Receive</w:t>
            </w:r>
            <w:r w:rsidRPr="00DC32F8">
              <w:rPr>
                <w:b w:val="0"/>
                <w:bCs w:val="0"/>
                <w:lang w:val="en-AT"/>
              </w:rPr>
              <w:t xml:space="preserve"> a badge</w:t>
            </w:r>
            <w:r w:rsidRPr="00DC32F8">
              <w:rPr>
                <w:b w:val="0"/>
                <w:bCs w:val="0"/>
                <w:lang w:val="en-AT"/>
              </w:rPr>
              <w:t xml:space="preserve"> for preparedness</w:t>
            </w:r>
          </w:p>
        </w:tc>
        <w:tc>
          <w:tcPr>
            <w:tcW w:w="2694" w:type="dxa"/>
            <w:vAlign w:val="center"/>
          </w:tcPr>
          <w:p w14:paraId="441D192D" w14:textId="77777777" w:rsidR="00DC32F8" w:rsidRDefault="00DC32F8" w:rsidP="00DC32F8">
            <w:pPr>
              <w:cnfStyle w:val="000000100000" w:firstRow="0" w:lastRow="0" w:firstColumn="0" w:lastColumn="0" w:oddVBand="0" w:evenVBand="0" w:oddHBand="1" w:evenHBand="0" w:firstRowFirstColumn="0" w:firstRowLastColumn="0" w:lastRowFirstColumn="0" w:lastRowLastColumn="0"/>
              <w:rPr>
                <w:lang w:val="en-AT"/>
              </w:rPr>
            </w:pPr>
          </w:p>
        </w:tc>
      </w:tr>
      <w:tr w:rsidR="00DC32F8" w14:paraId="4D508CC4" w14:textId="77777777" w:rsidTr="00DC32F8">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584679EE" w14:textId="1C2A86D4" w:rsidR="00DC32F8" w:rsidRPr="00DC32F8" w:rsidRDefault="00DC32F8" w:rsidP="00DC32F8">
            <w:pPr>
              <w:rPr>
                <w:b w:val="0"/>
                <w:bCs w:val="0"/>
                <w:lang w:val="en-AT"/>
              </w:rPr>
            </w:pPr>
            <w:r w:rsidRPr="00DC32F8">
              <w:rPr>
                <w:b w:val="0"/>
                <w:bCs w:val="0"/>
                <w:lang w:val="en-AT"/>
              </w:rPr>
              <w:t>Find the license and credits section</w:t>
            </w:r>
          </w:p>
        </w:tc>
        <w:tc>
          <w:tcPr>
            <w:tcW w:w="2694" w:type="dxa"/>
            <w:vAlign w:val="center"/>
          </w:tcPr>
          <w:p w14:paraId="22C07B8D" w14:textId="77777777" w:rsidR="00DC32F8" w:rsidRDefault="00DC32F8" w:rsidP="00DC32F8">
            <w:pPr>
              <w:cnfStyle w:val="000000000000" w:firstRow="0" w:lastRow="0" w:firstColumn="0" w:lastColumn="0" w:oddVBand="0" w:evenVBand="0" w:oddHBand="0" w:evenHBand="0" w:firstRowFirstColumn="0" w:firstRowLastColumn="0" w:lastRowFirstColumn="0" w:lastRowLastColumn="0"/>
              <w:rPr>
                <w:lang w:val="en-AT"/>
              </w:rPr>
            </w:pPr>
          </w:p>
        </w:tc>
      </w:tr>
    </w:tbl>
    <w:p w14:paraId="7D8FEE43" w14:textId="308AF3D1" w:rsidR="00DC32F8" w:rsidRDefault="00DC32F8" w:rsidP="00DC32F8">
      <w:pPr>
        <w:pStyle w:val="Caption"/>
        <w:rPr>
          <w:lang w:val="en-AT"/>
        </w:rPr>
      </w:pPr>
      <w:r w:rsidRPr="00DC32F8">
        <w:rPr>
          <w:lang w:val="en-US"/>
        </w:rPr>
        <w:t xml:space="preserve">Table </w:t>
      </w:r>
      <w:r>
        <w:fldChar w:fldCharType="begin"/>
      </w:r>
      <w:r w:rsidRPr="00DC32F8">
        <w:rPr>
          <w:lang w:val="en-US"/>
        </w:rPr>
        <w:instrText xml:space="preserve"> SEQ Table \* ARABIC </w:instrText>
      </w:r>
      <w:r>
        <w:fldChar w:fldCharType="separate"/>
      </w:r>
      <w:r>
        <w:rPr>
          <w:noProof/>
          <w:lang w:val="en-US"/>
        </w:rPr>
        <w:t>2</w:t>
      </w:r>
      <w:r>
        <w:fldChar w:fldCharType="end"/>
      </w:r>
      <w:r w:rsidRPr="00DC32F8">
        <w:rPr>
          <w:lang w:val="en-US"/>
        </w:rPr>
        <w:t>: Usability testing checklist</w:t>
      </w:r>
    </w:p>
    <w:p w14:paraId="096F845B" w14:textId="75367CCD" w:rsidR="0098216A" w:rsidRDefault="0098216A" w:rsidP="0098216A">
      <w:pPr>
        <w:rPr>
          <w:lang w:val="en-AT"/>
        </w:rPr>
      </w:pPr>
      <w:r w:rsidRPr="0098216A">
        <w:rPr>
          <w:lang w:val="en-AT"/>
        </w:rPr>
        <w:t xml:space="preserve">Feedback </w:t>
      </w:r>
      <w:r w:rsidR="00B55F41">
        <w:rPr>
          <w:lang w:val="en-AT"/>
        </w:rPr>
        <w:t>will</w:t>
      </w:r>
      <w:r w:rsidRPr="0098216A">
        <w:rPr>
          <w:lang w:val="en-AT"/>
        </w:rPr>
        <w:t xml:space="preserve"> be collected using Google Forms. The form should include both rating questions </w:t>
      </w:r>
      <w:r w:rsidR="00B55F41">
        <w:rPr>
          <w:lang w:val="en-AT"/>
        </w:rPr>
        <w:t xml:space="preserve">based on the System Usability Scale (SUS) </w:t>
      </w:r>
      <w:sdt>
        <w:sdtPr>
          <w:rPr>
            <w:rFonts w:ascii="Aptos" w:hAnsi="Aptos"/>
            <w:color w:val="000000"/>
            <w:lang w:val="en-AT"/>
          </w:rPr>
          <w:tag w:val="MENDELEY_CITATION_v3_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"/>
          <w:id w:val="933328123"/>
          <w:placeholder>
            <w:docPart w:val="DefaultPlaceholder_-1854013440"/>
          </w:placeholder>
        </w:sdtPr>
        <w:sdtContent>
          <w:r w:rsidR="00650117" w:rsidRPr="00650117">
            <w:rPr>
              <w:rFonts w:ascii="Aptos" w:hAnsi="Aptos"/>
              <w:color w:val="000000"/>
              <w:lang w:val="en-AT"/>
            </w:rPr>
            <w:t>(Brooke, 1996)</w:t>
          </w:r>
        </w:sdtContent>
      </w:sdt>
      <w:r w:rsidR="00B55F41">
        <w:rPr>
          <w:lang w:val="en-AT"/>
        </w:rPr>
        <w:t xml:space="preserve"> </w:t>
      </w:r>
      <w:r w:rsidRPr="0098216A">
        <w:rPr>
          <w:lang w:val="en-AT"/>
        </w:rPr>
        <w:t>and open text questions</w:t>
      </w:r>
      <w:r w:rsidR="00650117">
        <w:rPr>
          <w:lang w:val="en-AT"/>
        </w:rPr>
        <w:t>, as in Table 3</w:t>
      </w:r>
      <w:r w:rsidRPr="0098216A">
        <w:rPr>
          <w:lang w:val="en-AT"/>
        </w:rPr>
        <w:t xml:space="preserve">. </w:t>
      </w:r>
    </w:p>
    <w:tbl>
      <w:tblPr>
        <w:tblStyle w:val="GridTable4-Accent1"/>
        <w:tblW w:w="0" w:type="auto"/>
        <w:tblLook w:val="04A0" w:firstRow="1" w:lastRow="0" w:firstColumn="1" w:lastColumn="0" w:noHBand="0" w:noVBand="1"/>
      </w:tblPr>
      <w:tblGrid>
        <w:gridCol w:w="6232"/>
        <w:gridCol w:w="2694"/>
      </w:tblGrid>
      <w:tr w:rsidR="00DC32F8" w14:paraId="7E4ECE69" w14:textId="77777777" w:rsidTr="00AA620A">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6F17DF4" w14:textId="7937B669" w:rsidR="00DC32F8" w:rsidRDefault="00DC32F8" w:rsidP="00AA620A">
            <w:pPr>
              <w:rPr>
                <w:lang w:val="en-AT"/>
              </w:rPr>
            </w:pPr>
            <w:r>
              <w:rPr>
                <w:lang w:val="en-AT"/>
              </w:rPr>
              <w:lastRenderedPageBreak/>
              <w:t>Open feedback questions</w:t>
            </w:r>
          </w:p>
        </w:tc>
        <w:tc>
          <w:tcPr>
            <w:tcW w:w="2694" w:type="dxa"/>
            <w:vAlign w:val="center"/>
          </w:tcPr>
          <w:p w14:paraId="6979BCD9" w14:textId="276F252F" w:rsidR="00DC32F8" w:rsidRDefault="00DC32F8" w:rsidP="00AA620A">
            <w:pPr>
              <w:cnfStyle w:val="100000000000" w:firstRow="1" w:lastRow="0" w:firstColumn="0" w:lastColumn="0" w:oddVBand="0" w:evenVBand="0" w:oddHBand="0" w:evenHBand="0" w:firstRowFirstColumn="0" w:firstRowLastColumn="0" w:lastRowFirstColumn="0" w:lastRowLastColumn="0"/>
              <w:rPr>
                <w:lang w:val="en-AT"/>
              </w:rPr>
            </w:pPr>
            <w:r>
              <w:rPr>
                <w:lang w:val="en-AT"/>
              </w:rPr>
              <w:t>Answer</w:t>
            </w:r>
          </w:p>
        </w:tc>
      </w:tr>
      <w:tr w:rsidR="00DC32F8" w14:paraId="2405418D"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0517C78" w14:textId="1389E4EE" w:rsidR="00DC32F8" w:rsidRPr="00DC32F8" w:rsidRDefault="00DC32F8" w:rsidP="00AA620A">
            <w:pPr>
              <w:spacing w:line="259" w:lineRule="auto"/>
              <w:rPr>
                <w:b w:val="0"/>
                <w:bCs w:val="0"/>
                <w:lang w:val="en-AT"/>
              </w:rPr>
            </w:pPr>
            <w:r w:rsidRPr="00DC32F8">
              <w:rPr>
                <w:b w:val="0"/>
                <w:bCs w:val="0"/>
                <w:lang w:val="en-AT"/>
              </w:rPr>
              <w:t>Was the dashboard easy to understand?</w:t>
            </w:r>
          </w:p>
        </w:tc>
        <w:tc>
          <w:tcPr>
            <w:tcW w:w="2694" w:type="dxa"/>
            <w:vAlign w:val="center"/>
          </w:tcPr>
          <w:p w14:paraId="4120D7D8" w14:textId="77777777" w:rsidR="00DC32F8" w:rsidRDefault="00DC32F8" w:rsidP="00AA620A">
            <w:pPr>
              <w:cnfStyle w:val="000000100000" w:firstRow="0" w:lastRow="0" w:firstColumn="0" w:lastColumn="0" w:oddVBand="0" w:evenVBand="0" w:oddHBand="1" w:evenHBand="0" w:firstRowFirstColumn="0" w:firstRowLastColumn="0" w:lastRowFirstColumn="0" w:lastRowLastColumn="0"/>
              <w:rPr>
                <w:lang w:val="en-AT"/>
              </w:rPr>
            </w:pPr>
          </w:p>
        </w:tc>
      </w:tr>
      <w:tr w:rsidR="00DC32F8" w14:paraId="03D45417"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78B08E05" w14:textId="5442A6CF" w:rsidR="00DC32F8" w:rsidRPr="00DC32F8" w:rsidRDefault="00DC32F8" w:rsidP="00AA620A">
            <w:pPr>
              <w:rPr>
                <w:b w:val="0"/>
                <w:bCs w:val="0"/>
                <w:lang w:val="en-AT"/>
              </w:rPr>
            </w:pPr>
            <w:r w:rsidRPr="00DC32F8">
              <w:rPr>
                <w:b w:val="0"/>
                <w:bCs w:val="0"/>
                <w:lang w:val="en-AT"/>
              </w:rPr>
              <w:t>Could you find emergency numbers quickly?</w:t>
            </w:r>
          </w:p>
        </w:tc>
        <w:tc>
          <w:tcPr>
            <w:tcW w:w="2694" w:type="dxa"/>
            <w:vAlign w:val="center"/>
          </w:tcPr>
          <w:p w14:paraId="284540D1" w14:textId="77777777" w:rsidR="00DC32F8" w:rsidRDefault="00DC32F8" w:rsidP="00AA620A">
            <w:pPr>
              <w:cnfStyle w:val="000000000000" w:firstRow="0" w:lastRow="0" w:firstColumn="0" w:lastColumn="0" w:oddVBand="0" w:evenVBand="0" w:oddHBand="0" w:evenHBand="0" w:firstRowFirstColumn="0" w:firstRowLastColumn="0" w:lastRowFirstColumn="0" w:lastRowLastColumn="0"/>
              <w:rPr>
                <w:lang w:val="en-AT"/>
              </w:rPr>
            </w:pPr>
          </w:p>
        </w:tc>
      </w:tr>
      <w:tr w:rsidR="00DC32F8" w14:paraId="4DDD765B"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03AAB8BF" w14:textId="114A3983" w:rsidR="00DC32F8" w:rsidRPr="00DC32F8" w:rsidRDefault="00DC32F8" w:rsidP="00AA620A">
            <w:pPr>
              <w:rPr>
                <w:b w:val="0"/>
                <w:bCs w:val="0"/>
                <w:lang w:val="en-AT"/>
              </w:rPr>
            </w:pPr>
            <w:r w:rsidRPr="00DC32F8">
              <w:rPr>
                <w:b w:val="0"/>
                <w:bCs w:val="0"/>
                <w:lang w:val="en-AT"/>
              </w:rPr>
              <w:t>Did the learning mode help you understand how to prepare?</w:t>
            </w:r>
          </w:p>
        </w:tc>
        <w:tc>
          <w:tcPr>
            <w:tcW w:w="2694" w:type="dxa"/>
            <w:vAlign w:val="center"/>
          </w:tcPr>
          <w:p w14:paraId="477E2851" w14:textId="77777777" w:rsidR="00DC32F8" w:rsidRDefault="00DC32F8" w:rsidP="00AA620A">
            <w:pPr>
              <w:cnfStyle w:val="000000100000" w:firstRow="0" w:lastRow="0" w:firstColumn="0" w:lastColumn="0" w:oddVBand="0" w:evenVBand="0" w:oddHBand="1" w:evenHBand="0" w:firstRowFirstColumn="0" w:firstRowLastColumn="0" w:lastRowFirstColumn="0" w:lastRowLastColumn="0"/>
              <w:rPr>
                <w:lang w:val="en-AT"/>
              </w:rPr>
            </w:pPr>
          </w:p>
        </w:tc>
      </w:tr>
      <w:tr w:rsidR="00DC32F8" w14:paraId="62579D93"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44124D1C" w14:textId="6843F475" w:rsidR="00DC32F8" w:rsidRPr="00DC32F8" w:rsidRDefault="00DC32F8" w:rsidP="00AA620A">
            <w:pPr>
              <w:rPr>
                <w:b w:val="0"/>
                <w:bCs w:val="0"/>
                <w:lang w:val="en-AT"/>
              </w:rPr>
            </w:pPr>
            <w:r w:rsidRPr="00DC32F8">
              <w:rPr>
                <w:b w:val="0"/>
                <w:bCs w:val="0"/>
                <w:lang w:val="en-AT"/>
              </w:rPr>
              <w:t>Was the app navigation clear?</w:t>
            </w:r>
          </w:p>
        </w:tc>
        <w:tc>
          <w:tcPr>
            <w:tcW w:w="2694" w:type="dxa"/>
            <w:vAlign w:val="center"/>
          </w:tcPr>
          <w:p w14:paraId="0D251307" w14:textId="77777777" w:rsidR="00DC32F8" w:rsidRDefault="00DC32F8" w:rsidP="00AA620A">
            <w:pPr>
              <w:cnfStyle w:val="000000000000" w:firstRow="0" w:lastRow="0" w:firstColumn="0" w:lastColumn="0" w:oddVBand="0" w:evenVBand="0" w:oddHBand="0" w:evenHBand="0" w:firstRowFirstColumn="0" w:firstRowLastColumn="0" w:lastRowFirstColumn="0" w:lastRowLastColumn="0"/>
              <w:rPr>
                <w:lang w:val="en-AT"/>
              </w:rPr>
            </w:pPr>
          </w:p>
        </w:tc>
      </w:tr>
      <w:tr w:rsidR="00DC32F8" w14:paraId="01EEED27"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56450CC8" w14:textId="2DE6147C" w:rsidR="00DC32F8" w:rsidRPr="00DC32F8" w:rsidRDefault="00DC32F8" w:rsidP="00AA620A">
            <w:pPr>
              <w:rPr>
                <w:b w:val="0"/>
                <w:bCs w:val="0"/>
                <w:lang w:val="en-AT"/>
              </w:rPr>
            </w:pPr>
            <w:r w:rsidRPr="00DC32F8">
              <w:rPr>
                <w:b w:val="0"/>
                <w:bCs w:val="0"/>
                <w:lang w:val="en-AT"/>
              </w:rPr>
              <w:t>Which feature felt most useful?</w:t>
            </w:r>
          </w:p>
        </w:tc>
        <w:tc>
          <w:tcPr>
            <w:tcW w:w="2694" w:type="dxa"/>
            <w:vAlign w:val="center"/>
          </w:tcPr>
          <w:p w14:paraId="32084294" w14:textId="77777777" w:rsidR="00DC32F8" w:rsidRDefault="00DC32F8" w:rsidP="00AA620A">
            <w:pPr>
              <w:cnfStyle w:val="000000100000" w:firstRow="0" w:lastRow="0" w:firstColumn="0" w:lastColumn="0" w:oddVBand="0" w:evenVBand="0" w:oddHBand="1" w:evenHBand="0" w:firstRowFirstColumn="0" w:firstRowLastColumn="0" w:lastRowFirstColumn="0" w:lastRowLastColumn="0"/>
              <w:rPr>
                <w:lang w:val="en-AT"/>
              </w:rPr>
            </w:pPr>
          </w:p>
        </w:tc>
      </w:tr>
      <w:tr w:rsidR="00DC32F8" w14:paraId="2B78EB47"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460CAC49" w14:textId="432D242D" w:rsidR="00DC32F8" w:rsidRPr="00DC32F8" w:rsidRDefault="00DC32F8" w:rsidP="00AA620A">
            <w:pPr>
              <w:rPr>
                <w:b w:val="0"/>
                <w:bCs w:val="0"/>
                <w:lang w:val="en-AT"/>
              </w:rPr>
            </w:pPr>
            <w:r w:rsidRPr="00DC32F8">
              <w:rPr>
                <w:b w:val="0"/>
                <w:bCs w:val="0"/>
                <w:lang w:val="en-AT"/>
              </w:rPr>
              <w:t>Which part was confusing or unnecessary?</w:t>
            </w:r>
          </w:p>
        </w:tc>
        <w:tc>
          <w:tcPr>
            <w:tcW w:w="2694" w:type="dxa"/>
            <w:vAlign w:val="center"/>
          </w:tcPr>
          <w:p w14:paraId="6F3A526C" w14:textId="77777777" w:rsidR="00DC32F8" w:rsidRDefault="00DC32F8" w:rsidP="00AA620A">
            <w:pPr>
              <w:cnfStyle w:val="000000000000" w:firstRow="0" w:lastRow="0" w:firstColumn="0" w:lastColumn="0" w:oddVBand="0" w:evenVBand="0" w:oddHBand="0" w:evenHBand="0" w:firstRowFirstColumn="0" w:firstRowLastColumn="0" w:lastRowFirstColumn="0" w:lastRowLastColumn="0"/>
              <w:rPr>
                <w:lang w:val="en-AT"/>
              </w:rPr>
            </w:pPr>
          </w:p>
        </w:tc>
      </w:tr>
      <w:tr w:rsidR="00DC32F8" w14:paraId="5CA24E7B"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4CD532F" w14:textId="15FC8F6E" w:rsidR="00DC32F8" w:rsidRPr="00DC32F8" w:rsidRDefault="00DC32F8" w:rsidP="00AA620A">
            <w:pPr>
              <w:rPr>
                <w:b w:val="0"/>
                <w:bCs w:val="0"/>
                <w:lang w:val="en-AT"/>
              </w:rPr>
            </w:pPr>
            <w:r w:rsidRPr="00DC32F8">
              <w:rPr>
                <w:b w:val="0"/>
                <w:bCs w:val="0"/>
                <w:lang w:val="en-AT"/>
              </w:rPr>
              <w:t>Would you use this app during a real weather or disaster situation?</w:t>
            </w:r>
          </w:p>
        </w:tc>
        <w:tc>
          <w:tcPr>
            <w:tcW w:w="2694" w:type="dxa"/>
            <w:vAlign w:val="center"/>
          </w:tcPr>
          <w:p w14:paraId="43FD047F" w14:textId="77777777" w:rsidR="00DC32F8" w:rsidRDefault="00DC32F8" w:rsidP="00AA620A">
            <w:pPr>
              <w:cnfStyle w:val="000000100000" w:firstRow="0" w:lastRow="0" w:firstColumn="0" w:lastColumn="0" w:oddVBand="0" w:evenVBand="0" w:oddHBand="1" w:evenHBand="0" w:firstRowFirstColumn="0" w:firstRowLastColumn="0" w:lastRowFirstColumn="0" w:lastRowLastColumn="0"/>
              <w:rPr>
                <w:lang w:val="en-AT"/>
              </w:rPr>
            </w:pPr>
          </w:p>
        </w:tc>
      </w:tr>
    </w:tbl>
    <w:p w14:paraId="163549F0" w14:textId="14B585BD" w:rsidR="0098216A" w:rsidRPr="0098216A" w:rsidRDefault="00DC32F8" w:rsidP="00DC32F8">
      <w:pPr>
        <w:pStyle w:val="Caption"/>
        <w:rPr>
          <w:lang w:val="en-AT"/>
        </w:rPr>
      </w:pPr>
      <w:r>
        <w:t xml:space="preserve">Table </w:t>
      </w:r>
      <w:r>
        <w:fldChar w:fldCharType="begin"/>
      </w:r>
      <w:r>
        <w:instrText xml:space="preserve"> SEQ Table \* ARABIC </w:instrText>
      </w:r>
      <w:r>
        <w:fldChar w:fldCharType="separate"/>
      </w:r>
      <w:r>
        <w:rPr>
          <w:noProof/>
        </w:rPr>
        <w:t>3</w:t>
      </w:r>
      <w:r>
        <w:fldChar w:fldCharType="end"/>
      </w:r>
      <w:r>
        <w:t xml:space="preserve">: Open </w:t>
      </w:r>
      <w:proofErr w:type="spellStart"/>
      <w:r>
        <w:t>feedback</w:t>
      </w:r>
      <w:proofErr w:type="spellEnd"/>
      <w:r>
        <w:t xml:space="preserve"> </w:t>
      </w:r>
      <w:proofErr w:type="spellStart"/>
      <w:r>
        <w:t>questions</w:t>
      </w:r>
      <w:proofErr w:type="spellEnd"/>
      <w:r>
        <w:t xml:space="preserve"> after SUS </w:t>
      </w:r>
      <w:proofErr w:type="spellStart"/>
      <w:r>
        <w:t>questionnaire</w:t>
      </w:r>
      <w:proofErr w:type="spellEnd"/>
    </w:p>
    <w:p w14:paraId="1C547D2F" w14:textId="79D16164" w:rsidR="00804E4E" w:rsidRPr="00804E4E" w:rsidRDefault="0098216A" w:rsidP="00804E4E">
      <w:pPr>
        <w:rPr>
          <w:lang w:val="en-AT"/>
        </w:rPr>
      </w:pPr>
      <w:r w:rsidRPr="0098216A">
        <w:rPr>
          <w:lang w:val="en-AT"/>
        </w:rPr>
        <w:t>The evaluation strategy is appropriate because the app is both functional and educational. Therefore, it is not enough to test only whether the code works. The project also needs to test whether users understand the information, can navigate the app quickly, and feel that the preparedness features are useful.</w:t>
      </w:r>
      <w:r w:rsidR="00973BBE">
        <w:rPr>
          <w:lang w:val="en-AT"/>
        </w:rPr>
        <w:t xml:space="preserve"> This will define the success of the project. </w:t>
      </w:r>
      <w:r w:rsidRPr="0098216A">
        <w:rPr>
          <w:lang w:val="en-AT"/>
        </w:rPr>
        <w:t>This evaluation approach is comprehensive enough for the project because it covers technical correctness, user experience, and the educational goal of improving preparedness.</w:t>
      </w:r>
    </w:p>
    <w:p w14:paraId="015B09C6" w14:textId="77777777" w:rsidR="00804E4E" w:rsidRPr="00804E4E" w:rsidRDefault="00804E4E" w:rsidP="0087527A">
      <w:pPr>
        <w:rPr>
          <w:lang w:val="en-AT"/>
        </w:rPr>
      </w:pPr>
    </w:p>
    <w:sectPr w:rsidR="00804E4E" w:rsidRPr="00804E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02E7"/>
    <w:multiLevelType w:val="hybridMultilevel"/>
    <w:tmpl w:val="686ECCF0"/>
    <w:lvl w:ilvl="0" w:tplc="C8B8D6DC">
      <w:numFmt w:val="bullet"/>
      <w:lvlText w:val="-"/>
      <w:lvlJc w:val="left"/>
      <w:pPr>
        <w:ind w:left="720" w:hanging="360"/>
      </w:pPr>
      <w:rPr>
        <w:rFonts w:ascii="Aptos" w:eastAsiaTheme="minorEastAsia" w:hAnsi="Aptos"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3277EA0"/>
    <w:multiLevelType w:val="hybridMultilevel"/>
    <w:tmpl w:val="9F88BE24"/>
    <w:lvl w:ilvl="0" w:tplc="F2F8A1A4">
      <w:start w:val="1"/>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AE55DD0"/>
    <w:multiLevelType w:val="hybridMultilevel"/>
    <w:tmpl w:val="46D82A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C0863B1"/>
    <w:multiLevelType w:val="hybridMultilevel"/>
    <w:tmpl w:val="C010E208"/>
    <w:lvl w:ilvl="0" w:tplc="A684BAB2">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C7B1F0A"/>
    <w:multiLevelType w:val="hybridMultilevel"/>
    <w:tmpl w:val="E5EAECFC"/>
    <w:lvl w:ilvl="0" w:tplc="97B4618E">
      <w:numFmt w:val="bullet"/>
      <w:lvlText w:val=""/>
      <w:lvlJc w:val="left"/>
      <w:pPr>
        <w:ind w:left="720" w:hanging="360"/>
      </w:pPr>
      <w:rPr>
        <w:rFonts w:ascii="Symbol" w:eastAsiaTheme="minorEastAsia" w:hAnsi="Symbol"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A1877F4"/>
    <w:multiLevelType w:val="multilevel"/>
    <w:tmpl w:val="2E1AF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9604953">
    <w:abstractNumId w:val="0"/>
  </w:num>
  <w:num w:numId="2" w16cid:durableId="401874423">
    <w:abstractNumId w:val="4"/>
  </w:num>
  <w:num w:numId="3" w16cid:durableId="1783963027">
    <w:abstractNumId w:val="3"/>
  </w:num>
  <w:num w:numId="4" w16cid:durableId="2068141763">
    <w:abstractNumId w:val="5"/>
  </w:num>
  <w:num w:numId="5" w16cid:durableId="248660142">
    <w:abstractNumId w:val="2"/>
  </w:num>
  <w:num w:numId="6" w16cid:durableId="1591042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3F1"/>
    <w:rsid w:val="0012350F"/>
    <w:rsid w:val="00154549"/>
    <w:rsid w:val="0021238F"/>
    <w:rsid w:val="00354BE4"/>
    <w:rsid w:val="00375CB4"/>
    <w:rsid w:val="005D31E1"/>
    <w:rsid w:val="005F732D"/>
    <w:rsid w:val="00650117"/>
    <w:rsid w:val="00730CC2"/>
    <w:rsid w:val="00766FDD"/>
    <w:rsid w:val="007A050B"/>
    <w:rsid w:val="007A0E12"/>
    <w:rsid w:val="00804E4E"/>
    <w:rsid w:val="00832910"/>
    <w:rsid w:val="0087527A"/>
    <w:rsid w:val="008B1E50"/>
    <w:rsid w:val="008B6F48"/>
    <w:rsid w:val="00913D96"/>
    <w:rsid w:val="00973BBE"/>
    <w:rsid w:val="0098216A"/>
    <w:rsid w:val="009D4A54"/>
    <w:rsid w:val="00AD0566"/>
    <w:rsid w:val="00B26E1D"/>
    <w:rsid w:val="00B55F41"/>
    <w:rsid w:val="00B62F3B"/>
    <w:rsid w:val="00BA184B"/>
    <w:rsid w:val="00BF5EC8"/>
    <w:rsid w:val="00C04023"/>
    <w:rsid w:val="00DC32F8"/>
    <w:rsid w:val="00F273F1"/>
    <w:rsid w:val="00F36319"/>
    <w:rsid w:val="00F37579"/>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88AD9"/>
  <w15:chartTrackingRefBased/>
  <w15:docId w15:val="{794D946F-D719-4B8A-A1AB-B9EECE504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2F8"/>
    <w:rPr>
      <w:lang w:val="es-MX"/>
    </w:rPr>
  </w:style>
  <w:style w:type="paragraph" w:styleId="Heading1">
    <w:name w:val="heading 1"/>
    <w:basedOn w:val="Normal"/>
    <w:next w:val="Normal"/>
    <w:link w:val="Heading1Char"/>
    <w:autoRedefine/>
    <w:uiPriority w:val="9"/>
    <w:qFormat/>
    <w:rsid w:val="00973BBE"/>
    <w:pPr>
      <w:keepNext/>
      <w:keepLines/>
      <w:spacing w:after="80" w:line="278" w:lineRule="auto"/>
      <w:outlineLvl w:val="0"/>
    </w:pPr>
    <w:rPr>
      <w:rFonts w:asciiTheme="majorHAnsi" w:eastAsiaTheme="majorEastAsia" w:hAnsiTheme="majorHAnsi" w:cstheme="majorBidi"/>
      <w:color w:val="7030A0"/>
      <w:sz w:val="40"/>
      <w:szCs w:val="40"/>
      <w:lang w:val="en-AT"/>
    </w:rPr>
  </w:style>
  <w:style w:type="paragraph" w:styleId="Heading2">
    <w:name w:val="heading 2"/>
    <w:basedOn w:val="Normal"/>
    <w:next w:val="Normal"/>
    <w:link w:val="Heading2Char"/>
    <w:autoRedefine/>
    <w:uiPriority w:val="9"/>
    <w:unhideWhenUsed/>
    <w:qFormat/>
    <w:rsid w:val="00B26E1D"/>
    <w:pPr>
      <w:keepNext/>
      <w:keepLines/>
      <w:spacing w:before="160" w:after="80" w:line="278" w:lineRule="auto"/>
      <w:outlineLvl w:val="1"/>
    </w:pPr>
    <w:rPr>
      <w:rFonts w:asciiTheme="majorHAnsi" w:eastAsiaTheme="majorEastAsia" w:hAnsiTheme="majorHAnsi" w:cstheme="majorBidi"/>
      <w:color w:val="7030A0"/>
      <w:sz w:val="32"/>
      <w:szCs w:val="32"/>
      <w:lang w:val="en-AT"/>
    </w:rPr>
  </w:style>
  <w:style w:type="paragraph" w:styleId="Heading3">
    <w:name w:val="heading 3"/>
    <w:basedOn w:val="Normal"/>
    <w:next w:val="Normal"/>
    <w:link w:val="Heading3Char"/>
    <w:autoRedefine/>
    <w:uiPriority w:val="9"/>
    <w:unhideWhenUsed/>
    <w:qFormat/>
    <w:rsid w:val="00B26E1D"/>
    <w:pPr>
      <w:keepNext/>
      <w:keepLines/>
      <w:spacing w:before="160" w:after="80" w:line="278" w:lineRule="auto"/>
      <w:outlineLvl w:val="2"/>
    </w:pPr>
    <w:rPr>
      <w:rFonts w:eastAsiaTheme="majorEastAsia" w:cstheme="majorBidi"/>
      <w:color w:val="7030A0"/>
      <w:sz w:val="28"/>
      <w:szCs w:val="28"/>
      <w:lang w:val="en-AT"/>
    </w:rPr>
  </w:style>
  <w:style w:type="paragraph" w:styleId="Heading4">
    <w:name w:val="heading 4"/>
    <w:basedOn w:val="Normal"/>
    <w:next w:val="Normal"/>
    <w:link w:val="Heading4Char"/>
    <w:autoRedefine/>
    <w:uiPriority w:val="9"/>
    <w:unhideWhenUsed/>
    <w:qFormat/>
    <w:rsid w:val="00B26E1D"/>
    <w:pPr>
      <w:keepNext/>
      <w:keepLines/>
      <w:spacing w:before="80" w:after="40" w:line="278" w:lineRule="auto"/>
      <w:outlineLvl w:val="3"/>
    </w:pPr>
    <w:rPr>
      <w:rFonts w:eastAsiaTheme="majorEastAsia" w:cstheme="majorBidi"/>
      <w:i/>
      <w:iCs/>
      <w:color w:val="7030A0"/>
      <w:lang w:val="en-AT"/>
    </w:rPr>
  </w:style>
  <w:style w:type="paragraph" w:styleId="Heading5">
    <w:name w:val="heading 5"/>
    <w:basedOn w:val="Normal"/>
    <w:next w:val="Normal"/>
    <w:link w:val="Heading5Char"/>
    <w:uiPriority w:val="9"/>
    <w:semiHidden/>
    <w:unhideWhenUsed/>
    <w:qFormat/>
    <w:rsid w:val="00F273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7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BBE"/>
    <w:rPr>
      <w:rFonts w:asciiTheme="majorHAnsi" w:eastAsiaTheme="majorEastAsia" w:hAnsiTheme="majorHAnsi" w:cstheme="majorBidi"/>
      <w:color w:val="7030A0"/>
      <w:sz w:val="40"/>
      <w:szCs w:val="40"/>
    </w:rPr>
  </w:style>
  <w:style w:type="character" w:customStyle="1" w:styleId="Heading2Char">
    <w:name w:val="Heading 2 Char"/>
    <w:basedOn w:val="DefaultParagraphFont"/>
    <w:link w:val="Heading2"/>
    <w:uiPriority w:val="9"/>
    <w:rsid w:val="00B26E1D"/>
    <w:rPr>
      <w:rFonts w:asciiTheme="majorHAnsi" w:eastAsiaTheme="majorEastAsia" w:hAnsiTheme="majorHAnsi" w:cstheme="majorBidi"/>
      <w:color w:val="7030A0"/>
      <w:sz w:val="32"/>
      <w:szCs w:val="32"/>
    </w:rPr>
  </w:style>
  <w:style w:type="character" w:customStyle="1" w:styleId="Heading3Char">
    <w:name w:val="Heading 3 Char"/>
    <w:basedOn w:val="DefaultParagraphFont"/>
    <w:link w:val="Heading3"/>
    <w:uiPriority w:val="9"/>
    <w:rsid w:val="00B26E1D"/>
    <w:rPr>
      <w:rFonts w:eastAsiaTheme="majorEastAsia" w:cstheme="majorBidi"/>
      <w:color w:val="7030A0"/>
      <w:sz w:val="28"/>
      <w:szCs w:val="28"/>
    </w:rPr>
  </w:style>
  <w:style w:type="character" w:customStyle="1" w:styleId="Heading4Char">
    <w:name w:val="Heading 4 Char"/>
    <w:basedOn w:val="DefaultParagraphFont"/>
    <w:link w:val="Heading4"/>
    <w:uiPriority w:val="9"/>
    <w:rsid w:val="00B26E1D"/>
    <w:rPr>
      <w:rFonts w:eastAsiaTheme="majorEastAsia" w:cstheme="majorBidi"/>
      <w:i/>
      <w:iCs/>
      <w:color w:val="7030A0"/>
    </w:rPr>
  </w:style>
  <w:style w:type="character" w:customStyle="1" w:styleId="Heading5Char">
    <w:name w:val="Heading 5 Char"/>
    <w:basedOn w:val="DefaultParagraphFont"/>
    <w:link w:val="Heading5"/>
    <w:uiPriority w:val="9"/>
    <w:semiHidden/>
    <w:rsid w:val="00F273F1"/>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F273F1"/>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F273F1"/>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F273F1"/>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F273F1"/>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F27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3F1"/>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F273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3F1"/>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F273F1"/>
    <w:pPr>
      <w:spacing w:before="160"/>
      <w:jc w:val="center"/>
    </w:pPr>
    <w:rPr>
      <w:i/>
      <w:iCs/>
      <w:color w:val="404040" w:themeColor="text1" w:themeTint="BF"/>
    </w:rPr>
  </w:style>
  <w:style w:type="character" w:customStyle="1" w:styleId="QuoteChar">
    <w:name w:val="Quote Char"/>
    <w:basedOn w:val="DefaultParagraphFont"/>
    <w:link w:val="Quote"/>
    <w:uiPriority w:val="29"/>
    <w:rsid w:val="00F273F1"/>
    <w:rPr>
      <w:i/>
      <w:iCs/>
      <w:color w:val="404040" w:themeColor="text1" w:themeTint="BF"/>
      <w:lang w:val="es-MX"/>
    </w:rPr>
  </w:style>
  <w:style w:type="paragraph" w:styleId="ListParagraph">
    <w:name w:val="List Paragraph"/>
    <w:basedOn w:val="Normal"/>
    <w:uiPriority w:val="34"/>
    <w:qFormat/>
    <w:rsid w:val="00F273F1"/>
    <w:pPr>
      <w:ind w:left="720"/>
      <w:contextualSpacing/>
    </w:pPr>
  </w:style>
  <w:style w:type="character" w:styleId="IntenseEmphasis">
    <w:name w:val="Intense Emphasis"/>
    <w:basedOn w:val="DefaultParagraphFont"/>
    <w:uiPriority w:val="21"/>
    <w:qFormat/>
    <w:rsid w:val="00F273F1"/>
    <w:rPr>
      <w:i/>
      <w:iCs/>
      <w:color w:val="0F4761" w:themeColor="accent1" w:themeShade="BF"/>
    </w:rPr>
  </w:style>
  <w:style w:type="paragraph" w:styleId="IntenseQuote">
    <w:name w:val="Intense Quote"/>
    <w:basedOn w:val="Normal"/>
    <w:next w:val="Normal"/>
    <w:link w:val="IntenseQuoteChar"/>
    <w:uiPriority w:val="30"/>
    <w:qFormat/>
    <w:rsid w:val="00F273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73F1"/>
    <w:rPr>
      <w:i/>
      <w:iCs/>
      <w:color w:val="0F4761" w:themeColor="accent1" w:themeShade="BF"/>
      <w:lang w:val="es-MX"/>
    </w:rPr>
  </w:style>
  <w:style w:type="character" w:styleId="IntenseReference">
    <w:name w:val="Intense Reference"/>
    <w:basedOn w:val="DefaultParagraphFont"/>
    <w:uiPriority w:val="32"/>
    <w:qFormat/>
    <w:rsid w:val="00F273F1"/>
    <w:rPr>
      <w:b/>
      <w:bCs/>
      <w:smallCaps/>
      <w:color w:val="0F4761" w:themeColor="accent1" w:themeShade="BF"/>
      <w:spacing w:val="5"/>
    </w:rPr>
  </w:style>
  <w:style w:type="character" w:styleId="PlaceholderText">
    <w:name w:val="Placeholder Text"/>
    <w:basedOn w:val="DefaultParagraphFont"/>
    <w:uiPriority w:val="99"/>
    <w:semiHidden/>
    <w:rsid w:val="005F732D"/>
    <w:rPr>
      <w:color w:val="666666"/>
    </w:rPr>
  </w:style>
  <w:style w:type="paragraph" w:styleId="Caption">
    <w:name w:val="caption"/>
    <w:basedOn w:val="Normal"/>
    <w:next w:val="Normal"/>
    <w:uiPriority w:val="35"/>
    <w:unhideWhenUsed/>
    <w:qFormat/>
    <w:rsid w:val="007A050B"/>
    <w:pPr>
      <w:spacing w:after="200" w:line="240" w:lineRule="auto"/>
    </w:pPr>
    <w:rPr>
      <w:i/>
      <w:iCs/>
      <w:color w:val="0E2841" w:themeColor="text2"/>
      <w:sz w:val="18"/>
      <w:szCs w:val="18"/>
    </w:rPr>
  </w:style>
  <w:style w:type="table" w:styleId="TableGrid">
    <w:name w:val="Table Grid"/>
    <w:basedOn w:val="TableNormal"/>
    <w:uiPriority w:val="39"/>
    <w:rsid w:val="00650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C32F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D0D9172-8A4D-4360-8BED-40AE65B3B92A}"/>
      </w:docPartPr>
      <w:docPartBody>
        <w:p w:rsidR="00000000" w:rsidRDefault="0084204F">
          <w:r w:rsidRPr="00AA25B6">
            <w:rPr>
              <w:rStyle w:val="PlaceholderText"/>
              <w:lang w:val="en-A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04F"/>
    <w:rsid w:val="004B5232"/>
    <w:rsid w:val="00766FDD"/>
    <w:rsid w:val="0084204F"/>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4204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0961AB6-C086-45C3-AC2A-7BFBBA714FC1}">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8586340449"/>
    <we:property name="MENDELEY_CITATIONS" value="[{&quot;citationID&quot;:&quot;MENDELEY_CITATION_2079b87b-67f9-4a66-b0db-ef8bb10146ab&quot;,&quot;properties&quot;:{&quot;noteIndex&quot;:0},&quot;isEdited&quot;:false,&quot;manualOverride&quot;:{&quot;isManuallyOverridden&quot;:false,&quot;citeprocText&quot;:&quot;(Gehirn Inc., 2026)&quot;,&quot;manualOverrideText&quot;:&quot;&quot;},&quot;citationTag&quot;:&quot;MENDELEY_CITATION_v3_eyJjaXRhdGlvbklEIjoiTUVOREVMRVlfQ0lUQVRJT05fMjA3OWI4N2ItNjdmOS00YTY2LWIwZGItZWY4YmIxMDE0NmFiIiwicHJvcGVydGllcyI6eyJub3RlSW5kZXgiOjB9LCJpc0VkaXRlZCI6ZmFsc2UsIm1hbnVhbE92ZXJyaWRlIjp7ImlzTWFudWFsbHlPdmVycmlkZGVuIjpmYWxzZSwiY2l0ZXByb2NUZXh0IjoiKEdlaGlybiBJbmMuLCAyMDI2KSIsIm1hbnVhbE92ZXJyaWRlVGV4dCI6IiJ9LCJjaXRhdGlvbkl0ZW1zIjpb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quot;,&quot;citationItems&quot;:[{&quot;id&quot;:&quot;d433b857-53be-3bee-b10b-cee97cab9c7b&quot;,&quot;itemData&quot;:{&quot;type&quot;:&quot;article&quot;,&quot;id&quot;:&quot;d433b857-53be-3bee-b10b-cee97cab9c7b&quot;,&quot;title&quot;:&quot;NERV Disaster Prevention&quot;,&quot;author&quot;:[{&quot;family&quot;:&quot;Gehirn Inc.&quot;,&quot;given&quot;:&quot;&quot;,&quot;parse-names&quot;:false,&quot;dropping-particle&quot;:&quot;&quot;,&quot;non-dropping-particle&quot;:&quot;&quot;}],&quot;accessed&quot;:{&quot;date-parts&quot;:[[2026,5,11]]},&quot;URL&quot;:&quot;https://play.google.com/store/apps/details?id=app.nerv&amp;hl=en&quot;,&quot;issued&quot;:{&quot;date-parts&quot;:[[2026]]},&quot;container-title-short&quot;:&quot;&quot;},&quot;isTemporary&quot;:false}]},{&quot;citationID&quot;:&quot;MENDELEY_CITATION_58ea0770-dbb5-4070-99ad-7d3009b63fca&quot;,&quot;properties&quot;:{&quot;noteIndex&quot;:0},&quot;isEdited&quot;:false,&quot;manualOverride&quot;:{&quot;isManuallyOverridden&quot;:false,&quot;citeprocText&quot;:&quot;(Brooke, 1996)&quot;,&quot;manualOverrideText&quot;:&quot;&quot;},&quot;citationTag&quot;:&quot;MENDELEY_CITATION_v3_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&quot;,&quot;citationItems&quot;:[{&quot;id&quot;:&quot;5afb2a21-fb5b-3b85-b235-1998f7f57b80&quot;,&quot;itemData&quot;:{&quot;type&quot;:&quot;chapter&quot;,&quot;id&quot;:&quot;5afb2a21-fb5b-3b85-b235-1998f7f57b80&quot;,&quot;title&quot;:&quot;SUS -- a quick and dirty usability scale&quot;,&quot;author&quot;:[{&quot;family&quot;:&quot;Brooke&quot;,&quot;given&quot;:&quot;John&quot;,&quot;parse-names&quot;:false,&quot;dropping-particle&quot;:&quot;&quot;,&quot;non-dropping-particle&quot;:&quot;&quot;}],&quot;container-title&quot;:&quot;Usability Evaluation in Industry&quot;,&quot;issued&quot;:{&quot;date-parts&quot;:[[1996]]},&quot;page&quot;:&quot;189-194&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744</TotalTime>
  <Pages>6</Pages>
  <Words>1971</Words>
  <Characters>11241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Lucrecia Ferreyra</dc:creator>
  <cp:keywords/>
  <dc:description/>
  <cp:lastModifiedBy>Lucrecia Ferreyra</cp:lastModifiedBy>
  <cp:revision>6</cp:revision>
  <dcterms:created xsi:type="dcterms:W3CDTF">2026-05-11T09:25:00Z</dcterms:created>
  <dcterms:modified xsi:type="dcterms:W3CDTF">2026-05-13T08:28:00Z</dcterms:modified>
</cp:coreProperties>
</file>