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28C3D" w14:textId="77777777" w:rsidR="00BB2E10" w:rsidRDefault="00BB2E10" w:rsidP="00BB2E10">
      <w:pPr>
        <w:rPr>
          <w:rFonts w:ascii="Calibri" w:eastAsia="Calibri" w:hAnsi="Calibri" w:cs="Calibri"/>
        </w:rPr>
      </w:pPr>
    </w:p>
    <w:p w14:paraId="61E74B0F" w14:textId="269AB14C" w:rsidR="00BB2E10" w:rsidRPr="00BB2E10" w:rsidRDefault="00BB2E10" w:rsidP="00BB2E10">
      <w:pPr>
        <w:pStyle w:val="CitaoIntensa"/>
        <w:rPr>
          <w:rStyle w:val="Forte"/>
          <w:b w:val="0"/>
          <w:bCs w:val="0"/>
        </w:rPr>
      </w:pPr>
      <w:r w:rsidRPr="00BB2E10">
        <w:rPr>
          <w:rStyle w:val="Forte"/>
          <w:b w:val="0"/>
          <w:bCs w:val="0"/>
        </w:rPr>
        <w:t>TI QUALIDADE</w:t>
      </w:r>
    </w:p>
    <w:p w14:paraId="3A86307A" w14:textId="13CAB0A4" w:rsidR="006B29E2" w:rsidRPr="00BB2E10" w:rsidRDefault="00BB2E10" w:rsidP="00BB2E10">
      <w:pPr>
        <w:rPr>
          <w:rFonts w:ascii="Calibri" w:eastAsia="Calibri" w:hAnsi="Calibri" w:cs="Calibri"/>
          <w:color w:val="595959" w:themeColor="text1" w:themeTint="A6"/>
        </w:rPr>
      </w:pPr>
      <w:r w:rsidRPr="00BB2E10">
        <w:rPr>
          <w:rFonts w:ascii="Calibri" w:eastAsia="Calibri" w:hAnsi="Calibri" w:cs="Calibri"/>
          <w:color w:val="595959" w:themeColor="text1" w:themeTint="A6"/>
        </w:rPr>
        <w:t>Responda as questões a seguir:</w:t>
      </w:r>
      <w:r w:rsidR="006B29E2" w:rsidRPr="00BB2E10">
        <w:rPr>
          <w:rFonts w:ascii="Calibri" w:eastAsia="Calibri" w:hAnsi="Calibri" w:cs="Calibri"/>
          <w:color w:val="595959" w:themeColor="text1" w:themeTint="A6"/>
        </w:rPr>
        <w:t xml:space="preserve"> </w:t>
      </w:r>
    </w:p>
    <w:p w14:paraId="49DD9A2A" w14:textId="0E65CF18" w:rsidR="006B29E2" w:rsidRDefault="006B29E2" w:rsidP="00722F91">
      <w:pPr>
        <w:pStyle w:val="PargrafodaLista"/>
        <w:numPr>
          <w:ilvl w:val="0"/>
          <w:numId w:val="1"/>
        </w:numPr>
        <w:rPr>
          <w:rFonts w:ascii="Calibri" w:eastAsia="Calibri" w:hAnsi="Calibri" w:cs="Calibri"/>
          <w:color w:val="595959" w:themeColor="text1" w:themeTint="A6"/>
        </w:rPr>
      </w:pPr>
      <w:r w:rsidRPr="00BB2E10">
        <w:rPr>
          <w:rFonts w:ascii="Calibri" w:eastAsia="Calibri" w:hAnsi="Calibri" w:cs="Calibri"/>
          <w:color w:val="595959" w:themeColor="text1" w:themeTint="A6"/>
        </w:rPr>
        <w:t>O cliente adquiriu um novo modelo de máquina de cartão de crédito e ela aceita as bandeiras Visa, Master, Elo, Amex e Hiper e executa duas operações para cada bandeira débito e crédito. Quantos testes serão necessários para validação dessa máquina e qual técnica a ser utilizada?</w:t>
      </w:r>
    </w:p>
    <w:p w14:paraId="2AC110C6"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 xml:space="preserve">Para validar a nova máquina de cartão de crédito que aceita as bandeiras Visa, Master, Elo, Amex e </w:t>
      </w:r>
      <w:proofErr w:type="spellStart"/>
      <w:r w:rsidRPr="00D44EEF">
        <w:rPr>
          <w:rFonts w:ascii="Calibri" w:eastAsia="Calibri" w:hAnsi="Calibri" w:cs="Calibri"/>
          <w:b/>
          <w:color w:val="595959" w:themeColor="text1" w:themeTint="A6"/>
          <w:sz w:val="20"/>
          <w:szCs w:val="20"/>
        </w:rPr>
        <w:t>Hiper</w:t>
      </w:r>
      <w:proofErr w:type="spellEnd"/>
      <w:r w:rsidRPr="00D44EEF">
        <w:rPr>
          <w:rFonts w:ascii="Calibri" w:eastAsia="Calibri" w:hAnsi="Calibri" w:cs="Calibri"/>
          <w:b/>
          <w:color w:val="595959" w:themeColor="text1" w:themeTint="A6"/>
          <w:sz w:val="20"/>
          <w:szCs w:val="20"/>
        </w:rPr>
        <w:t>, e que executa duas operações para cada bandeira (débito e crédito), precisamos considerar todas as combinações possíveis de bandeiras e tipos de operação.</w:t>
      </w:r>
    </w:p>
    <w:p w14:paraId="4BAD529F" w14:textId="77777777" w:rsidR="00D44EEF" w:rsidRPr="00D44EEF" w:rsidRDefault="00D44EEF" w:rsidP="00D44EEF">
      <w:pPr>
        <w:rPr>
          <w:rFonts w:ascii="Calibri" w:eastAsia="Calibri" w:hAnsi="Calibri" w:cs="Calibri"/>
          <w:b/>
          <w:color w:val="595959" w:themeColor="text1" w:themeTint="A6"/>
        </w:rPr>
      </w:pPr>
    </w:p>
    <w:p w14:paraId="53477DAB"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Cálculo dos Testes Necessários</w:t>
      </w:r>
    </w:p>
    <w:p w14:paraId="78ACF623"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 xml:space="preserve">Número de Bandeiras: 5 (Visa, Master, Elo, Amex, </w:t>
      </w:r>
      <w:proofErr w:type="spellStart"/>
      <w:r w:rsidRPr="00D44EEF">
        <w:rPr>
          <w:rFonts w:ascii="Calibri" w:eastAsia="Calibri" w:hAnsi="Calibri" w:cs="Calibri"/>
          <w:b/>
          <w:color w:val="595959" w:themeColor="text1" w:themeTint="A6"/>
          <w:sz w:val="20"/>
          <w:szCs w:val="20"/>
        </w:rPr>
        <w:t>Hiper</w:t>
      </w:r>
      <w:proofErr w:type="spellEnd"/>
      <w:r w:rsidRPr="00D44EEF">
        <w:rPr>
          <w:rFonts w:ascii="Calibri" w:eastAsia="Calibri" w:hAnsi="Calibri" w:cs="Calibri"/>
          <w:b/>
          <w:color w:val="595959" w:themeColor="text1" w:themeTint="A6"/>
          <w:sz w:val="20"/>
          <w:szCs w:val="20"/>
        </w:rPr>
        <w:t>)</w:t>
      </w:r>
    </w:p>
    <w:p w14:paraId="1E6BA7EF"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Tipos de Operação: 2 (débito e crédito)</w:t>
      </w:r>
    </w:p>
    <w:p w14:paraId="2316422F"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Portanto, o número total de testes necessários é:</w:t>
      </w:r>
    </w:p>
    <w:p w14:paraId="27F5CE0E" w14:textId="77777777" w:rsidR="00D44EEF" w:rsidRPr="00D44EEF" w:rsidRDefault="00D44EEF" w:rsidP="00D44EEF">
      <w:pPr>
        <w:rPr>
          <w:rFonts w:ascii="Calibri" w:eastAsia="Calibri" w:hAnsi="Calibri" w:cs="Calibri"/>
          <w:b/>
          <w:color w:val="595959" w:themeColor="text1" w:themeTint="A6"/>
        </w:rPr>
      </w:pPr>
    </w:p>
    <w:p w14:paraId="1BEEC5C8" w14:textId="77777777" w:rsidR="00D44EEF" w:rsidRPr="00D44EEF" w:rsidRDefault="00D44EEF" w:rsidP="00D44EEF">
      <w:pPr>
        <w:rPr>
          <w:rFonts w:ascii="Calibri" w:eastAsia="Calibri" w:hAnsi="Calibri" w:cs="Calibri"/>
          <w:b/>
          <w:color w:val="595959" w:themeColor="text1" w:themeTint="A6"/>
          <w:sz w:val="20"/>
          <w:szCs w:val="20"/>
        </w:rPr>
      </w:pPr>
      <w:proofErr w:type="gramStart"/>
      <w:r w:rsidRPr="00D44EEF">
        <w:rPr>
          <w:rFonts w:ascii="Calibri" w:eastAsia="Calibri" w:hAnsi="Calibri" w:cs="Calibri"/>
          <w:b/>
          <w:color w:val="595959" w:themeColor="text1" w:themeTint="A6"/>
          <w:sz w:val="20"/>
          <w:szCs w:val="20"/>
        </w:rPr>
        <w:t>[ \</w:t>
      </w:r>
      <w:proofErr w:type="spellStart"/>
      <w:proofErr w:type="gramEnd"/>
      <w:r w:rsidRPr="00D44EEF">
        <w:rPr>
          <w:rFonts w:ascii="Calibri" w:eastAsia="Calibri" w:hAnsi="Calibri" w:cs="Calibri"/>
          <w:b/>
          <w:color w:val="595959" w:themeColor="text1" w:themeTint="A6"/>
          <w:sz w:val="20"/>
          <w:szCs w:val="20"/>
        </w:rPr>
        <w:t>text</w:t>
      </w:r>
      <w:proofErr w:type="spellEnd"/>
      <w:r w:rsidRPr="00D44EEF">
        <w:rPr>
          <w:rFonts w:ascii="Calibri" w:eastAsia="Calibri" w:hAnsi="Calibri" w:cs="Calibri"/>
          <w:b/>
          <w:color w:val="595959" w:themeColor="text1" w:themeTint="A6"/>
          <w:sz w:val="20"/>
          <w:szCs w:val="20"/>
        </w:rPr>
        <w:t>{Número de Bandeiras} \times \</w:t>
      </w:r>
      <w:proofErr w:type="spellStart"/>
      <w:r w:rsidRPr="00D44EEF">
        <w:rPr>
          <w:rFonts w:ascii="Calibri" w:eastAsia="Calibri" w:hAnsi="Calibri" w:cs="Calibri"/>
          <w:b/>
          <w:color w:val="595959" w:themeColor="text1" w:themeTint="A6"/>
          <w:sz w:val="20"/>
          <w:szCs w:val="20"/>
        </w:rPr>
        <w:t>text</w:t>
      </w:r>
      <w:proofErr w:type="spellEnd"/>
      <w:r w:rsidRPr="00D44EEF">
        <w:rPr>
          <w:rFonts w:ascii="Calibri" w:eastAsia="Calibri" w:hAnsi="Calibri" w:cs="Calibri"/>
          <w:b/>
          <w:color w:val="595959" w:themeColor="text1" w:themeTint="A6"/>
          <w:sz w:val="20"/>
          <w:szCs w:val="20"/>
        </w:rPr>
        <w:t>{Tipos de Operação} = 5 \times 2 = 10 ]</w:t>
      </w:r>
    </w:p>
    <w:p w14:paraId="32264334" w14:textId="77777777" w:rsidR="00D44EEF" w:rsidRPr="00D44EEF" w:rsidRDefault="00D44EEF" w:rsidP="00D44EEF">
      <w:pPr>
        <w:rPr>
          <w:rFonts w:ascii="Calibri" w:eastAsia="Calibri" w:hAnsi="Calibri" w:cs="Calibri"/>
          <w:color w:val="595959" w:themeColor="text1" w:themeTint="A6"/>
        </w:rPr>
      </w:pPr>
    </w:p>
    <w:p w14:paraId="00ECE88D"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Técnica a Ser Utilizada</w:t>
      </w:r>
    </w:p>
    <w:p w14:paraId="78D7ED03" w14:textId="7DE66CE1" w:rsidR="00D44EEF" w:rsidRPr="00D44EEF" w:rsidRDefault="00D44EEF" w:rsidP="00D44EEF">
      <w:pPr>
        <w:rPr>
          <w:rFonts w:ascii="Calibri" w:eastAsia="Calibri" w:hAnsi="Calibri" w:cs="Calibri"/>
          <w:b/>
          <w:color w:val="595959" w:themeColor="text1" w:themeTint="A6"/>
        </w:rPr>
      </w:pPr>
      <w:r w:rsidRPr="00D44EEF">
        <w:rPr>
          <w:rFonts w:ascii="Calibri" w:eastAsia="Calibri" w:hAnsi="Calibri" w:cs="Calibri"/>
          <w:b/>
          <w:color w:val="595959" w:themeColor="text1" w:themeTint="A6"/>
          <w:sz w:val="20"/>
          <w:szCs w:val="20"/>
        </w:rPr>
        <w:t xml:space="preserve">A técnica mais adequada para este cenário é a técnica de </w:t>
      </w:r>
      <w:proofErr w:type="spellStart"/>
      <w:r w:rsidRPr="00D44EEF">
        <w:rPr>
          <w:rFonts w:ascii="Calibri" w:eastAsia="Calibri" w:hAnsi="Calibri" w:cs="Calibri"/>
          <w:b/>
          <w:color w:val="595959" w:themeColor="text1" w:themeTint="A6"/>
          <w:sz w:val="20"/>
          <w:szCs w:val="20"/>
        </w:rPr>
        <w:t>particionamento</w:t>
      </w:r>
      <w:proofErr w:type="spellEnd"/>
      <w:r w:rsidRPr="00D44EEF">
        <w:rPr>
          <w:rFonts w:ascii="Calibri" w:eastAsia="Calibri" w:hAnsi="Calibri" w:cs="Calibri"/>
          <w:b/>
          <w:color w:val="595959" w:themeColor="text1" w:themeTint="A6"/>
          <w:sz w:val="20"/>
          <w:szCs w:val="20"/>
        </w:rPr>
        <w:t xml:space="preserve"> de equivalência. Esta técnica envolve dividir os dados de entrada em diferentes classes de equivalência que podem ser tratadas da mesma forma. Cada classe representa um conjunto de condições que devem ser testadas para garantir que a máquina de cartão de crédito funcione corretamente para todas as bandeiras e tipos de operação.</w:t>
      </w:r>
      <w:r w:rsidRPr="00D44EEF">
        <w:rPr>
          <w:rFonts w:ascii="Calibri" w:eastAsia="Calibri" w:hAnsi="Calibri" w:cs="Calibri"/>
          <w:b/>
          <w:color w:val="595959" w:themeColor="text1" w:themeTint="A6"/>
          <w:sz w:val="20"/>
          <w:szCs w:val="20"/>
        </w:rPr>
        <w:t xml:space="preserve"> </w:t>
      </w:r>
      <w:r w:rsidRPr="00D44EEF">
        <w:rPr>
          <w:rFonts w:ascii="Calibri" w:eastAsia="Calibri" w:hAnsi="Calibri" w:cs="Calibri"/>
          <w:b/>
          <w:color w:val="595959" w:themeColor="text1" w:themeTint="A6"/>
          <w:sz w:val="20"/>
          <w:szCs w:val="20"/>
        </w:rPr>
        <w:t>Além disso, a análise de valor limite pode ser aplicada para testar os limites das transações, como valores mínimos e máximos permitidos para cada operação de débito e crédito.</w:t>
      </w:r>
    </w:p>
    <w:p w14:paraId="0EAC7B83"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Passos para a Validação</w:t>
      </w:r>
    </w:p>
    <w:p w14:paraId="6CB04388"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Planejamento dos Testes: Definir os casos de teste para cada combinação de bandeira e tipo de operação.</w:t>
      </w:r>
    </w:p>
    <w:p w14:paraId="643D4B1F" w14:textId="411B993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Execução dos Testes: Realizar os testes em um ambiente controlado para verificar se a máquina processa corretamente todas as transações.</w:t>
      </w:r>
    </w:p>
    <w:p w14:paraId="1E77CD8A"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Documentação dos Resultados: Registrar os resultados de cada teste, incluindo qualquer falha ou comportamento inesperado.</w:t>
      </w:r>
    </w:p>
    <w:p w14:paraId="7514E279"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Análise dos Resultados: Avaliar os resultados para identificar possíveis problemas e áreas que necessitam de correção.</w:t>
      </w:r>
    </w:p>
    <w:p w14:paraId="1F115185" w14:textId="3D4136C4"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Revisão e Repetição: Ajustar a máquina conforme necessário e repetir os testes até que todos os casos passem com sucesso.</w:t>
      </w:r>
    </w:p>
    <w:p w14:paraId="13D05BE8" w14:textId="77777777" w:rsidR="00D44EEF" w:rsidRPr="00D44EEF" w:rsidRDefault="00D44EEF" w:rsidP="00D44EEF">
      <w:pPr>
        <w:rPr>
          <w:rFonts w:ascii="Calibri" w:eastAsia="Calibri" w:hAnsi="Calibri" w:cs="Calibri"/>
          <w:color w:val="595959" w:themeColor="text1" w:themeTint="A6"/>
        </w:rPr>
      </w:pPr>
    </w:p>
    <w:p w14:paraId="0C7353D5" w14:textId="43E7F542" w:rsidR="00FA06AB" w:rsidRPr="00BB2E10" w:rsidRDefault="006B29E2" w:rsidP="00BB2E10">
      <w:pPr>
        <w:pStyle w:val="PargrafodaLista"/>
        <w:numPr>
          <w:ilvl w:val="0"/>
          <w:numId w:val="1"/>
        </w:numPr>
        <w:rPr>
          <w:rFonts w:ascii="Calibri" w:eastAsia="Calibri" w:hAnsi="Calibri" w:cs="Calibri"/>
          <w:color w:val="595959" w:themeColor="text1" w:themeTint="A6"/>
        </w:rPr>
      </w:pPr>
      <w:r w:rsidRPr="00BB2E10">
        <w:rPr>
          <w:rFonts w:ascii="Calibri" w:eastAsia="Calibri" w:hAnsi="Calibri" w:cs="Calibri"/>
          <w:color w:val="595959" w:themeColor="text1" w:themeTint="A6"/>
        </w:rPr>
        <w:t xml:space="preserve"> A bandeira </w:t>
      </w:r>
      <w:r w:rsidR="00FA06AB" w:rsidRPr="00BB2E10">
        <w:rPr>
          <w:rFonts w:ascii="Calibri" w:eastAsia="Calibri" w:hAnsi="Calibri" w:cs="Calibri"/>
          <w:color w:val="595959" w:themeColor="text1" w:themeTint="A6"/>
        </w:rPr>
        <w:t>V</w:t>
      </w:r>
      <w:r w:rsidRPr="00BB2E10">
        <w:rPr>
          <w:rFonts w:ascii="Calibri" w:eastAsia="Calibri" w:hAnsi="Calibri" w:cs="Calibri"/>
          <w:color w:val="595959" w:themeColor="text1" w:themeTint="A6"/>
        </w:rPr>
        <w:t xml:space="preserve">isa disponibilizou um </w:t>
      </w:r>
      <w:r w:rsidR="00FA06AB" w:rsidRPr="00BB2E10">
        <w:rPr>
          <w:rFonts w:ascii="Calibri" w:eastAsia="Calibri" w:hAnsi="Calibri" w:cs="Calibri"/>
          <w:color w:val="595959" w:themeColor="text1" w:themeTint="A6"/>
        </w:rPr>
        <w:t xml:space="preserve">novo </w:t>
      </w:r>
      <w:r w:rsidRPr="00BB2E10">
        <w:rPr>
          <w:rFonts w:ascii="Calibri" w:eastAsia="Calibri" w:hAnsi="Calibri" w:cs="Calibri"/>
          <w:color w:val="595959" w:themeColor="text1" w:themeTint="A6"/>
        </w:rPr>
        <w:t xml:space="preserve">range de </w:t>
      </w:r>
      <w:proofErr w:type="spellStart"/>
      <w:r w:rsidRPr="00BB2E10">
        <w:rPr>
          <w:rFonts w:ascii="Calibri" w:eastAsia="Calibri" w:hAnsi="Calibri" w:cs="Calibri"/>
          <w:color w:val="595959" w:themeColor="text1" w:themeTint="A6"/>
        </w:rPr>
        <w:t>bin´s</w:t>
      </w:r>
      <w:proofErr w:type="spellEnd"/>
      <w:r w:rsidRPr="00BB2E10">
        <w:rPr>
          <w:rFonts w:ascii="Calibri" w:eastAsia="Calibri" w:hAnsi="Calibri" w:cs="Calibri"/>
          <w:color w:val="595959" w:themeColor="text1" w:themeTint="A6"/>
        </w:rPr>
        <w:t xml:space="preserve"> no mercado que possui seis dígitos 232425 a 232460. Quais os testes deverão ser feitos desse range de </w:t>
      </w:r>
      <w:proofErr w:type="spellStart"/>
      <w:r w:rsidRPr="00BB2E10">
        <w:rPr>
          <w:rFonts w:ascii="Calibri" w:eastAsia="Calibri" w:hAnsi="Calibri" w:cs="Calibri"/>
          <w:color w:val="595959" w:themeColor="text1" w:themeTint="A6"/>
        </w:rPr>
        <w:t>bins</w:t>
      </w:r>
      <w:proofErr w:type="spellEnd"/>
      <w:r w:rsidRPr="00BB2E10">
        <w:rPr>
          <w:rFonts w:ascii="Calibri" w:eastAsia="Calibri" w:hAnsi="Calibri" w:cs="Calibri"/>
          <w:color w:val="595959" w:themeColor="text1" w:themeTint="A6"/>
        </w:rPr>
        <w:t xml:space="preserve"> para confirmar que está funcionando?</w:t>
      </w:r>
    </w:p>
    <w:p w14:paraId="392CB65A" w14:textId="15D5CD10" w:rsidR="006B29E2" w:rsidRPr="00BB2E10" w:rsidRDefault="006B29E2" w:rsidP="00BB2E10">
      <w:pPr>
        <w:pStyle w:val="PargrafodaLista"/>
        <w:numPr>
          <w:ilvl w:val="0"/>
          <w:numId w:val="2"/>
        </w:numPr>
        <w:rPr>
          <w:rFonts w:ascii="Calibri" w:eastAsia="Calibri" w:hAnsi="Calibri" w:cs="Calibri"/>
          <w:color w:val="595959" w:themeColor="text1" w:themeTint="A6"/>
        </w:rPr>
      </w:pPr>
      <w:r w:rsidRPr="00BB2E10">
        <w:rPr>
          <w:rFonts w:ascii="Calibri" w:eastAsia="Calibri" w:hAnsi="Calibri" w:cs="Calibri"/>
          <w:color w:val="595959" w:themeColor="text1" w:themeTint="A6"/>
        </w:rPr>
        <w:t>230000,232425,232460</w:t>
      </w:r>
    </w:p>
    <w:p w14:paraId="035C7104" w14:textId="35E0D5D9" w:rsidR="006B29E2" w:rsidRPr="00BB2E10" w:rsidRDefault="006B29E2" w:rsidP="00BB2E10">
      <w:pPr>
        <w:pStyle w:val="PargrafodaLista"/>
        <w:numPr>
          <w:ilvl w:val="0"/>
          <w:numId w:val="2"/>
        </w:numPr>
        <w:rPr>
          <w:rFonts w:ascii="Calibri" w:eastAsia="Calibri" w:hAnsi="Calibri" w:cs="Calibri"/>
          <w:color w:val="595959" w:themeColor="text1" w:themeTint="A6"/>
        </w:rPr>
      </w:pPr>
      <w:r w:rsidRPr="00BB2E10">
        <w:rPr>
          <w:rFonts w:ascii="Calibri" w:eastAsia="Calibri" w:hAnsi="Calibri" w:cs="Calibri"/>
          <w:color w:val="595959" w:themeColor="text1" w:themeTint="A6"/>
        </w:rPr>
        <w:t>0,232425,232460,240000</w:t>
      </w:r>
    </w:p>
    <w:p w14:paraId="0C686386" w14:textId="232D7AF7" w:rsidR="006B29E2" w:rsidRPr="00BB2E10" w:rsidRDefault="006B29E2" w:rsidP="00BB2E10">
      <w:pPr>
        <w:pStyle w:val="PargrafodaLista"/>
        <w:numPr>
          <w:ilvl w:val="0"/>
          <w:numId w:val="2"/>
        </w:numPr>
        <w:rPr>
          <w:rFonts w:ascii="Calibri" w:eastAsia="Calibri" w:hAnsi="Calibri" w:cs="Calibri"/>
          <w:color w:val="595959" w:themeColor="text1" w:themeTint="A6"/>
        </w:rPr>
      </w:pPr>
      <w:r w:rsidRPr="00BB2E10">
        <w:rPr>
          <w:rFonts w:ascii="Calibri" w:eastAsia="Calibri" w:hAnsi="Calibri" w:cs="Calibri"/>
          <w:color w:val="595959" w:themeColor="text1" w:themeTint="A6"/>
        </w:rPr>
        <w:t xml:space="preserve">232425,232460 </w:t>
      </w:r>
    </w:p>
    <w:p w14:paraId="0FC70037" w14:textId="5B0B38A4" w:rsidR="00FA06AB" w:rsidRDefault="006B29E2" w:rsidP="00722F91">
      <w:pPr>
        <w:pStyle w:val="PargrafodaLista"/>
        <w:numPr>
          <w:ilvl w:val="0"/>
          <w:numId w:val="2"/>
        </w:numPr>
        <w:rPr>
          <w:rFonts w:ascii="Calibri" w:eastAsia="Calibri" w:hAnsi="Calibri" w:cs="Calibri"/>
          <w:color w:val="595959" w:themeColor="text1" w:themeTint="A6"/>
        </w:rPr>
      </w:pPr>
      <w:r w:rsidRPr="00BB2E10">
        <w:rPr>
          <w:rFonts w:ascii="Calibri" w:eastAsia="Calibri" w:hAnsi="Calibri" w:cs="Calibri"/>
          <w:color w:val="595959" w:themeColor="text1" w:themeTint="A6"/>
        </w:rPr>
        <w:t xml:space="preserve">232424,232425,232459,232460,232461 </w:t>
      </w:r>
    </w:p>
    <w:p w14:paraId="2E866F6C" w14:textId="77777777" w:rsidR="00D44EEF" w:rsidRDefault="00D44EEF" w:rsidP="00D44EEF">
      <w:pPr>
        <w:rPr>
          <w:rFonts w:ascii="Calibri" w:eastAsia="Calibri" w:hAnsi="Calibri" w:cs="Calibri"/>
          <w:color w:val="595959" w:themeColor="text1" w:themeTint="A6"/>
        </w:rPr>
      </w:pPr>
    </w:p>
    <w:p w14:paraId="6B36576A" w14:textId="487740D5"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 xml:space="preserve">Para confirmar que o novo range de </w:t>
      </w:r>
      <w:proofErr w:type="spellStart"/>
      <w:r w:rsidRPr="00D44EEF">
        <w:rPr>
          <w:rFonts w:ascii="Calibri" w:eastAsia="Calibri" w:hAnsi="Calibri" w:cs="Calibri"/>
          <w:b/>
          <w:color w:val="595959" w:themeColor="text1" w:themeTint="A6"/>
          <w:sz w:val="20"/>
          <w:szCs w:val="20"/>
        </w:rPr>
        <w:t>BINs</w:t>
      </w:r>
      <w:proofErr w:type="spellEnd"/>
      <w:r w:rsidRPr="00D44EEF">
        <w:rPr>
          <w:rFonts w:ascii="Calibri" w:eastAsia="Calibri" w:hAnsi="Calibri" w:cs="Calibri"/>
          <w:b/>
          <w:color w:val="595959" w:themeColor="text1" w:themeTint="A6"/>
          <w:sz w:val="20"/>
          <w:szCs w:val="20"/>
        </w:rPr>
        <w:t xml:space="preserve"> da bandeira Visa (232425 a 232460) está funcionando corretamente, é importante testar os valores dentro e nos limites desse intervalo. A opção que melhor cobre esses critérios é:</w:t>
      </w:r>
    </w:p>
    <w:p w14:paraId="1EC47313"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d) 232424, 232425, 232459, 232460, 232461</w:t>
      </w:r>
    </w:p>
    <w:p w14:paraId="717F533A" w14:textId="77777777" w:rsidR="00D44EEF" w:rsidRPr="00D44EEF" w:rsidRDefault="00D44EEF" w:rsidP="00D44EEF">
      <w:pPr>
        <w:rPr>
          <w:rFonts w:ascii="Calibri" w:eastAsia="Calibri" w:hAnsi="Calibri" w:cs="Calibri"/>
          <w:b/>
          <w:color w:val="595959" w:themeColor="text1" w:themeTint="A6"/>
          <w:sz w:val="20"/>
          <w:szCs w:val="20"/>
        </w:rPr>
      </w:pPr>
    </w:p>
    <w:p w14:paraId="3CA8C22B"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Justificativa:</w:t>
      </w:r>
    </w:p>
    <w:p w14:paraId="312DCD41"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232424: Testa um valor fora do intervalo (abaixo do limite inferior).</w:t>
      </w:r>
    </w:p>
    <w:p w14:paraId="45280417"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232425: Testa o valor no limite inferior do intervalo.</w:t>
      </w:r>
    </w:p>
    <w:p w14:paraId="2B31B927"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232459: Testa um valor dentro do intervalo.</w:t>
      </w:r>
    </w:p>
    <w:p w14:paraId="2D98DBFE"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232460: Testa o valor no limite superior do intervalo.</w:t>
      </w:r>
    </w:p>
    <w:p w14:paraId="5C3C7C68" w14:textId="77777777"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232461: Testa um valor fora do intervalo (acima do limite superior).</w:t>
      </w:r>
    </w:p>
    <w:p w14:paraId="3EFE7F58" w14:textId="177D9985" w:rsidR="00D44EEF" w:rsidRPr="00D44EEF" w:rsidRDefault="00D44EEF" w:rsidP="00D44EEF">
      <w:pPr>
        <w:rPr>
          <w:rFonts w:ascii="Calibri" w:eastAsia="Calibri" w:hAnsi="Calibri" w:cs="Calibri"/>
          <w:b/>
          <w:color w:val="595959" w:themeColor="text1" w:themeTint="A6"/>
          <w:sz w:val="20"/>
          <w:szCs w:val="20"/>
        </w:rPr>
      </w:pPr>
      <w:r w:rsidRPr="00D44EEF">
        <w:rPr>
          <w:rFonts w:ascii="Calibri" w:eastAsia="Calibri" w:hAnsi="Calibri" w:cs="Calibri"/>
          <w:b/>
          <w:color w:val="595959" w:themeColor="text1" w:themeTint="A6"/>
          <w:sz w:val="20"/>
          <w:szCs w:val="20"/>
        </w:rPr>
        <w:t>Essa abordagem garante que você está verificando tanto os valores dentro do intervalo quanto os valores nos limites e fora dele, o que é essencial para uma validação completa.</w:t>
      </w:r>
    </w:p>
    <w:p w14:paraId="4DD506D0" w14:textId="06DA7766" w:rsidR="00FA06AB" w:rsidRDefault="006B29E2" w:rsidP="00722F91">
      <w:pPr>
        <w:pStyle w:val="PargrafodaLista"/>
        <w:numPr>
          <w:ilvl w:val="0"/>
          <w:numId w:val="1"/>
        </w:numPr>
        <w:rPr>
          <w:rFonts w:ascii="Calibri" w:eastAsia="Calibri" w:hAnsi="Calibri" w:cs="Calibri"/>
          <w:color w:val="595959" w:themeColor="text1" w:themeTint="A6"/>
        </w:rPr>
      </w:pPr>
      <w:r w:rsidRPr="00BB2E10">
        <w:rPr>
          <w:rFonts w:ascii="Calibri" w:eastAsia="Calibri" w:hAnsi="Calibri" w:cs="Calibri"/>
          <w:color w:val="595959" w:themeColor="text1" w:themeTint="A6"/>
        </w:rPr>
        <w:t xml:space="preserve"> Cite uma abordagem desenvolvimento ágil e explique-a</w:t>
      </w:r>
      <w:r w:rsidR="00FA06AB" w:rsidRPr="00BB2E10">
        <w:rPr>
          <w:rFonts w:ascii="Calibri" w:eastAsia="Calibri" w:hAnsi="Calibri" w:cs="Calibri"/>
          <w:color w:val="595959" w:themeColor="text1" w:themeTint="A6"/>
        </w:rPr>
        <w:t xml:space="preserve">, responda em suas palavras. </w:t>
      </w:r>
    </w:p>
    <w:p w14:paraId="1B82270C" w14:textId="7EDCFAD6" w:rsidR="00D44EEF" w:rsidRPr="0054661C" w:rsidRDefault="0054661C" w:rsidP="00D44EEF">
      <w:pPr>
        <w:rPr>
          <w:rFonts w:ascii="Calibri" w:eastAsia="Calibri" w:hAnsi="Calibri" w:cs="Calibri"/>
          <w:b/>
          <w:color w:val="595959" w:themeColor="text1" w:themeTint="A6"/>
          <w:sz w:val="20"/>
          <w:szCs w:val="20"/>
        </w:rPr>
      </w:pPr>
      <w:r w:rsidRPr="0054661C">
        <w:rPr>
          <w:rFonts w:ascii="Calibri" w:eastAsia="Calibri" w:hAnsi="Calibri" w:cs="Calibri"/>
          <w:b/>
          <w:color w:val="595959" w:themeColor="text1" w:themeTint="A6"/>
          <w:sz w:val="20"/>
          <w:szCs w:val="20"/>
        </w:rPr>
        <w:t xml:space="preserve">Uma abordagem de desenvolvimento ágil é o </w:t>
      </w:r>
      <w:proofErr w:type="spellStart"/>
      <w:r w:rsidRPr="0054661C">
        <w:rPr>
          <w:rFonts w:ascii="Calibri" w:eastAsia="Calibri" w:hAnsi="Calibri" w:cs="Calibri"/>
          <w:b/>
          <w:color w:val="595959" w:themeColor="text1" w:themeTint="A6"/>
          <w:sz w:val="20"/>
          <w:szCs w:val="20"/>
        </w:rPr>
        <w:t>Scrum</w:t>
      </w:r>
      <w:proofErr w:type="spellEnd"/>
      <w:r w:rsidRPr="0054661C">
        <w:rPr>
          <w:rFonts w:ascii="Calibri" w:eastAsia="Calibri" w:hAnsi="Calibri" w:cs="Calibri"/>
          <w:b/>
          <w:color w:val="595959" w:themeColor="text1" w:themeTint="A6"/>
          <w:sz w:val="20"/>
          <w:szCs w:val="20"/>
        </w:rPr>
        <w:t xml:space="preserve">. </w:t>
      </w:r>
      <w:proofErr w:type="spellStart"/>
      <w:r w:rsidRPr="0054661C">
        <w:rPr>
          <w:rFonts w:ascii="Calibri" w:eastAsia="Calibri" w:hAnsi="Calibri" w:cs="Calibri"/>
          <w:b/>
          <w:color w:val="595959" w:themeColor="text1" w:themeTint="A6"/>
          <w:sz w:val="20"/>
          <w:szCs w:val="20"/>
        </w:rPr>
        <w:t>Scrum</w:t>
      </w:r>
      <w:proofErr w:type="spellEnd"/>
      <w:r w:rsidRPr="0054661C">
        <w:rPr>
          <w:rFonts w:ascii="Calibri" w:eastAsia="Calibri" w:hAnsi="Calibri" w:cs="Calibri"/>
          <w:b/>
          <w:color w:val="595959" w:themeColor="text1" w:themeTint="A6"/>
          <w:sz w:val="20"/>
          <w:szCs w:val="20"/>
        </w:rPr>
        <w:t xml:space="preserve"> é um framework que facilita a colaboração em projetos complexos. Ele divide o trabalho em ciclos curtos chamados </w:t>
      </w:r>
      <w:proofErr w:type="spellStart"/>
      <w:r w:rsidRPr="0054661C">
        <w:rPr>
          <w:rFonts w:ascii="Calibri" w:eastAsia="Calibri" w:hAnsi="Calibri" w:cs="Calibri"/>
          <w:b/>
          <w:color w:val="595959" w:themeColor="text1" w:themeTint="A6"/>
          <w:sz w:val="20"/>
          <w:szCs w:val="20"/>
        </w:rPr>
        <w:t>sprints</w:t>
      </w:r>
      <w:proofErr w:type="spellEnd"/>
      <w:r w:rsidRPr="0054661C">
        <w:rPr>
          <w:rFonts w:ascii="Calibri" w:eastAsia="Calibri" w:hAnsi="Calibri" w:cs="Calibri"/>
          <w:b/>
          <w:color w:val="595959" w:themeColor="text1" w:themeTint="A6"/>
          <w:sz w:val="20"/>
          <w:szCs w:val="20"/>
        </w:rPr>
        <w:t xml:space="preserve">, que geralmente duram de duas a quatro semanas. Cada </w:t>
      </w:r>
      <w:proofErr w:type="spellStart"/>
      <w:r w:rsidRPr="0054661C">
        <w:rPr>
          <w:rFonts w:ascii="Calibri" w:eastAsia="Calibri" w:hAnsi="Calibri" w:cs="Calibri"/>
          <w:b/>
          <w:color w:val="595959" w:themeColor="text1" w:themeTint="A6"/>
          <w:sz w:val="20"/>
          <w:szCs w:val="20"/>
        </w:rPr>
        <w:t>sprint</w:t>
      </w:r>
      <w:proofErr w:type="spellEnd"/>
      <w:r w:rsidRPr="0054661C">
        <w:rPr>
          <w:rFonts w:ascii="Calibri" w:eastAsia="Calibri" w:hAnsi="Calibri" w:cs="Calibri"/>
          <w:b/>
          <w:color w:val="595959" w:themeColor="text1" w:themeTint="A6"/>
          <w:sz w:val="20"/>
          <w:szCs w:val="20"/>
        </w:rPr>
        <w:t xml:space="preserve"> começa com uma reunião de planejamento onde as tarefas são priorizadas e atribuídas. Durante o </w:t>
      </w:r>
      <w:proofErr w:type="spellStart"/>
      <w:r w:rsidRPr="0054661C">
        <w:rPr>
          <w:rFonts w:ascii="Calibri" w:eastAsia="Calibri" w:hAnsi="Calibri" w:cs="Calibri"/>
          <w:b/>
          <w:color w:val="595959" w:themeColor="text1" w:themeTint="A6"/>
          <w:sz w:val="20"/>
          <w:szCs w:val="20"/>
        </w:rPr>
        <w:t>sprint</w:t>
      </w:r>
      <w:proofErr w:type="spellEnd"/>
      <w:r w:rsidRPr="0054661C">
        <w:rPr>
          <w:rFonts w:ascii="Calibri" w:eastAsia="Calibri" w:hAnsi="Calibri" w:cs="Calibri"/>
          <w:b/>
          <w:color w:val="595959" w:themeColor="text1" w:themeTint="A6"/>
          <w:sz w:val="20"/>
          <w:szCs w:val="20"/>
        </w:rPr>
        <w:t>, a equipe realiza reuniões diárias de stand-</w:t>
      </w:r>
      <w:proofErr w:type="spellStart"/>
      <w:r w:rsidRPr="0054661C">
        <w:rPr>
          <w:rFonts w:ascii="Calibri" w:eastAsia="Calibri" w:hAnsi="Calibri" w:cs="Calibri"/>
          <w:b/>
          <w:color w:val="595959" w:themeColor="text1" w:themeTint="A6"/>
          <w:sz w:val="20"/>
          <w:szCs w:val="20"/>
        </w:rPr>
        <w:t>up</w:t>
      </w:r>
      <w:proofErr w:type="spellEnd"/>
      <w:r w:rsidRPr="0054661C">
        <w:rPr>
          <w:rFonts w:ascii="Calibri" w:eastAsia="Calibri" w:hAnsi="Calibri" w:cs="Calibri"/>
          <w:b/>
          <w:color w:val="595959" w:themeColor="text1" w:themeTint="A6"/>
          <w:sz w:val="20"/>
          <w:szCs w:val="20"/>
        </w:rPr>
        <w:t xml:space="preserve"> para discutir o progresso e resolver impedimentos. No final do </w:t>
      </w:r>
      <w:proofErr w:type="spellStart"/>
      <w:r w:rsidRPr="0054661C">
        <w:rPr>
          <w:rFonts w:ascii="Calibri" w:eastAsia="Calibri" w:hAnsi="Calibri" w:cs="Calibri"/>
          <w:b/>
          <w:color w:val="595959" w:themeColor="text1" w:themeTint="A6"/>
          <w:sz w:val="20"/>
          <w:szCs w:val="20"/>
        </w:rPr>
        <w:t>sprint</w:t>
      </w:r>
      <w:proofErr w:type="spellEnd"/>
      <w:r w:rsidRPr="0054661C">
        <w:rPr>
          <w:rFonts w:ascii="Calibri" w:eastAsia="Calibri" w:hAnsi="Calibri" w:cs="Calibri"/>
          <w:b/>
          <w:color w:val="595959" w:themeColor="text1" w:themeTint="A6"/>
          <w:sz w:val="20"/>
          <w:szCs w:val="20"/>
        </w:rPr>
        <w:t xml:space="preserve">, há uma revisão para demonstrar o trabalho concluído e uma retrospectiva para identificar melhorias para o próximo </w:t>
      </w:r>
      <w:proofErr w:type="spellStart"/>
      <w:r w:rsidRPr="0054661C">
        <w:rPr>
          <w:rFonts w:ascii="Calibri" w:eastAsia="Calibri" w:hAnsi="Calibri" w:cs="Calibri"/>
          <w:b/>
          <w:color w:val="595959" w:themeColor="text1" w:themeTint="A6"/>
          <w:sz w:val="20"/>
          <w:szCs w:val="20"/>
        </w:rPr>
        <w:t>sprint</w:t>
      </w:r>
      <w:proofErr w:type="spellEnd"/>
      <w:r w:rsidRPr="0054661C">
        <w:rPr>
          <w:rFonts w:ascii="Calibri" w:eastAsia="Calibri" w:hAnsi="Calibri" w:cs="Calibri"/>
          <w:b/>
          <w:color w:val="595959" w:themeColor="text1" w:themeTint="A6"/>
          <w:sz w:val="20"/>
          <w:szCs w:val="20"/>
        </w:rPr>
        <w:t xml:space="preserve">. O objetivo do </w:t>
      </w:r>
      <w:proofErr w:type="spellStart"/>
      <w:r w:rsidRPr="0054661C">
        <w:rPr>
          <w:rFonts w:ascii="Calibri" w:eastAsia="Calibri" w:hAnsi="Calibri" w:cs="Calibri"/>
          <w:b/>
          <w:color w:val="595959" w:themeColor="text1" w:themeTint="A6"/>
          <w:sz w:val="20"/>
          <w:szCs w:val="20"/>
        </w:rPr>
        <w:t>Scrum</w:t>
      </w:r>
      <w:proofErr w:type="spellEnd"/>
      <w:r w:rsidRPr="0054661C">
        <w:rPr>
          <w:rFonts w:ascii="Calibri" w:eastAsia="Calibri" w:hAnsi="Calibri" w:cs="Calibri"/>
          <w:b/>
          <w:color w:val="595959" w:themeColor="text1" w:themeTint="A6"/>
          <w:sz w:val="20"/>
          <w:szCs w:val="20"/>
        </w:rPr>
        <w:t xml:space="preserve"> é entregar incrementos funcionais do produto de forma contínua e iterativa.</w:t>
      </w:r>
    </w:p>
    <w:p w14:paraId="441DD862" w14:textId="33CCBD74" w:rsidR="00FA06AB" w:rsidRDefault="006B29E2" w:rsidP="00722F91">
      <w:pPr>
        <w:pStyle w:val="PargrafodaLista"/>
        <w:numPr>
          <w:ilvl w:val="0"/>
          <w:numId w:val="1"/>
        </w:numPr>
        <w:rPr>
          <w:rFonts w:ascii="Calibri" w:eastAsia="Calibri" w:hAnsi="Calibri" w:cs="Calibri"/>
          <w:color w:val="595959" w:themeColor="text1" w:themeTint="A6"/>
        </w:rPr>
      </w:pPr>
      <w:r w:rsidRPr="00BB2E10">
        <w:rPr>
          <w:rFonts w:ascii="Calibri" w:eastAsia="Calibri" w:hAnsi="Calibri" w:cs="Calibri"/>
          <w:color w:val="595959" w:themeColor="text1" w:themeTint="A6"/>
        </w:rPr>
        <w:t xml:space="preserve"> O que é CI/CD? </w:t>
      </w:r>
    </w:p>
    <w:p w14:paraId="09F2E033" w14:textId="4B26DB73" w:rsidR="0054661C" w:rsidRPr="0054661C" w:rsidRDefault="0054661C" w:rsidP="0054661C">
      <w:pPr>
        <w:rPr>
          <w:rFonts w:ascii="Calibri" w:eastAsia="Calibri" w:hAnsi="Calibri" w:cs="Calibri"/>
          <w:b/>
          <w:color w:val="595959" w:themeColor="text1" w:themeTint="A6"/>
          <w:sz w:val="20"/>
          <w:szCs w:val="20"/>
        </w:rPr>
      </w:pPr>
      <w:r w:rsidRPr="0054661C">
        <w:rPr>
          <w:rFonts w:ascii="Calibri" w:eastAsia="Calibri" w:hAnsi="Calibri" w:cs="Calibri"/>
          <w:b/>
          <w:color w:val="595959" w:themeColor="text1" w:themeTint="A6"/>
          <w:sz w:val="20"/>
          <w:szCs w:val="20"/>
        </w:rPr>
        <w:t>CI/CD significa (Integração Contínua/Entrega Contínua). CI é a prática de integrar código de diferentes desenvolvedores em um repositório compartilhado várias vezes ao dia, com cada integração sendo verificada por uma build automatizada e testes. CD é a prática de automatizar a entrega de novas versões do software para ambientes de produção, garantindo que o software possa ser lançado de forma rápida e segura. Juntas, essas práticas ajudam a detectar e corrigir erros rapidamente, melhorar a qualidade do software e reduzir o tempo de entrega.</w:t>
      </w:r>
    </w:p>
    <w:p w14:paraId="78EB00E1" w14:textId="6A6E16AF" w:rsidR="00FA06AB" w:rsidRDefault="006B29E2" w:rsidP="00722F91">
      <w:pPr>
        <w:pStyle w:val="PargrafodaLista"/>
        <w:numPr>
          <w:ilvl w:val="0"/>
          <w:numId w:val="1"/>
        </w:numPr>
        <w:rPr>
          <w:rFonts w:ascii="Calibri" w:eastAsia="Calibri" w:hAnsi="Calibri" w:cs="Calibri"/>
          <w:color w:val="595959" w:themeColor="text1" w:themeTint="A6"/>
        </w:rPr>
      </w:pPr>
      <w:r w:rsidRPr="00BB2E10">
        <w:rPr>
          <w:rFonts w:ascii="Calibri" w:eastAsia="Calibri" w:hAnsi="Calibri" w:cs="Calibri"/>
          <w:color w:val="595959" w:themeColor="text1" w:themeTint="A6"/>
        </w:rPr>
        <w:t>O que é TDD, BDD e ATDD e quando são aplicadas?</w:t>
      </w:r>
    </w:p>
    <w:p w14:paraId="4C1F1B44" w14:textId="7002A830" w:rsidR="0054661C" w:rsidRPr="0054661C" w:rsidRDefault="0054661C" w:rsidP="0054661C">
      <w:pPr>
        <w:rPr>
          <w:rFonts w:ascii="Calibri" w:eastAsia="Calibri" w:hAnsi="Calibri" w:cs="Calibri"/>
          <w:b/>
          <w:color w:val="595959" w:themeColor="text1" w:themeTint="A6"/>
          <w:sz w:val="20"/>
          <w:szCs w:val="20"/>
        </w:rPr>
      </w:pPr>
      <w:proofErr w:type="gramStart"/>
      <w:r w:rsidRPr="0054661C">
        <w:rPr>
          <w:rFonts w:ascii="Calibri" w:eastAsia="Calibri" w:hAnsi="Calibri" w:cs="Calibri"/>
          <w:b/>
          <w:color w:val="595959" w:themeColor="text1" w:themeTint="A6"/>
          <w:sz w:val="20"/>
          <w:szCs w:val="20"/>
        </w:rPr>
        <w:t>TD</w:t>
      </w:r>
      <w:r>
        <w:rPr>
          <w:rFonts w:ascii="Calibri" w:eastAsia="Calibri" w:hAnsi="Calibri" w:cs="Calibri"/>
          <w:b/>
          <w:color w:val="595959" w:themeColor="text1" w:themeTint="A6"/>
          <w:sz w:val="20"/>
          <w:szCs w:val="20"/>
        </w:rPr>
        <w:t xml:space="preserve">D </w:t>
      </w:r>
      <w:r w:rsidRPr="0054661C">
        <w:rPr>
          <w:rFonts w:ascii="Calibri" w:eastAsia="Calibri" w:hAnsi="Calibri" w:cs="Calibri"/>
          <w:b/>
          <w:color w:val="595959" w:themeColor="text1" w:themeTint="A6"/>
          <w:sz w:val="20"/>
          <w:szCs w:val="20"/>
        </w:rPr>
        <w:t>:</w:t>
      </w:r>
      <w:proofErr w:type="gramEnd"/>
      <w:r w:rsidRPr="0054661C">
        <w:rPr>
          <w:rFonts w:ascii="Calibri" w:eastAsia="Calibri" w:hAnsi="Calibri" w:cs="Calibri"/>
          <w:b/>
          <w:color w:val="595959" w:themeColor="text1" w:themeTint="A6"/>
          <w:sz w:val="20"/>
          <w:szCs w:val="20"/>
        </w:rPr>
        <w:t xml:space="preserve"> Desenvolvimento Orientado a Testes. É uma prática onde os testes são escritos antes do código funcional. O ciclo TDD é: escrever um teste, ver o teste falhar, escrever o código mínimo necessário </w:t>
      </w:r>
      <w:r w:rsidRPr="0054661C">
        <w:rPr>
          <w:rFonts w:ascii="Calibri" w:eastAsia="Calibri" w:hAnsi="Calibri" w:cs="Calibri"/>
          <w:b/>
          <w:color w:val="595959" w:themeColor="text1" w:themeTint="A6"/>
          <w:sz w:val="20"/>
          <w:szCs w:val="20"/>
        </w:rPr>
        <w:lastRenderedPageBreak/>
        <w:t xml:space="preserve">para passar o teste, e </w:t>
      </w:r>
      <w:proofErr w:type="spellStart"/>
      <w:r w:rsidRPr="0054661C">
        <w:rPr>
          <w:rFonts w:ascii="Calibri" w:eastAsia="Calibri" w:hAnsi="Calibri" w:cs="Calibri"/>
          <w:b/>
          <w:color w:val="595959" w:themeColor="text1" w:themeTint="A6"/>
          <w:sz w:val="20"/>
          <w:szCs w:val="20"/>
        </w:rPr>
        <w:t>refatorar</w:t>
      </w:r>
      <w:proofErr w:type="spellEnd"/>
      <w:r w:rsidRPr="0054661C">
        <w:rPr>
          <w:rFonts w:ascii="Calibri" w:eastAsia="Calibri" w:hAnsi="Calibri" w:cs="Calibri"/>
          <w:b/>
          <w:color w:val="595959" w:themeColor="text1" w:themeTint="A6"/>
          <w:sz w:val="20"/>
          <w:szCs w:val="20"/>
        </w:rPr>
        <w:t xml:space="preserve"> o código. É aplicado para garantir que o código atenda aos requisitos desde o início.</w:t>
      </w:r>
    </w:p>
    <w:p w14:paraId="6065EF7F" w14:textId="31943241" w:rsidR="0054661C" w:rsidRPr="0054661C" w:rsidRDefault="0054661C" w:rsidP="0054661C">
      <w:pPr>
        <w:rPr>
          <w:rFonts w:ascii="Calibri" w:eastAsia="Calibri" w:hAnsi="Calibri" w:cs="Calibri"/>
          <w:b/>
          <w:color w:val="595959" w:themeColor="text1" w:themeTint="A6"/>
          <w:sz w:val="20"/>
          <w:szCs w:val="20"/>
        </w:rPr>
      </w:pPr>
      <w:r w:rsidRPr="0054661C">
        <w:rPr>
          <w:rFonts w:ascii="Calibri" w:eastAsia="Calibri" w:hAnsi="Calibri" w:cs="Calibri"/>
          <w:b/>
          <w:color w:val="595959" w:themeColor="text1" w:themeTint="A6"/>
          <w:sz w:val="20"/>
          <w:szCs w:val="20"/>
        </w:rPr>
        <w:t xml:space="preserve">BDD: Desenvolvimento Orientado a Comportamento. Foca no comportamento do software do ponto de vista do usuário final. Utiliza uma linguagem comum para descrever os testes, como </w:t>
      </w:r>
      <w:proofErr w:type="spellStart"/>
      <w:r w:rsidRPr="0054661C">
        <w:rPr>
          <w:rFonts w:ascii="Calibri" w:eastAsia="Calibri" w:hAnsi="Calibri" w:cs="Calibri"/>
          <w:b/>
          <w:color w:val="595959" w:themeColor="text1" w:themeTint="A6"/>
          <w:sz w:val="20"/>
          <w:szCs w:val="20"/>
        </w:rPr>
        <w:t>Gherkin</w:t>
      </w:r>
      <w:proofErr w:type="spellEnd"/>
      <w:r w:rsidRPr="0054661C">
        <w:rPr>
          <w:rFonts w:ascii="Calibri" w:eastAsia="Calibri" w:hAnsi="Calibri" w:cs="Calibri"/>
          <w:b/>
          <w:color w:val="595959" w:themeColor="text1" w:themeTint="A6"/>
          <w:sz w:val="20"/>
          <w:szCs w:val="20"/>
        </w:rPr>
        <w:t xml:space="preserve">, que facilita a comunicação entre desenvolvedores, testadores e </w:t>
      </w:r>
      <w:proofErr w:type="spellStart"/>
      <w:r w:rsidRPr="0054661C">
        <w:rPr>
          <w:rFonts w:ascii="Calibri" w:eastAsia="Calibri" w:hAnsi="Calibri" w:cs="Calibri"/>
          <w:b/>
          <w:color w:val="595959" w:themeColor="text1" w:themeTint="A6"/>
          <w:sz w:val="20"/>
          <w:szCs w:val="20"/>
        </w:rPr>
        <w:t>stakeholders</w:t>
      </w:r>
      <w:proofErr w:type="spellEnd"/>
      <w:r w:rsidRPr="0054661C">
        <w:rPr>
          <w:rFonts w:ascii="Calibri" w:eastAsia="Calibri" w:hAnsi="Calibri" w:cs="Calibri"/>
          <w:b/>
          <w:color w:val="595959" w:themeColor="text1" w:themeTint="A6"/>
          <w:sz w:val="20"/>
          <w:szCs w:val="20"/>
        </w:rPr>
        <w:t>. É aplicado para garantir que o software atenda às expectativas do usuário.</w:t>
      </w:r>
    </w:p>
    <w:p w14:paraId="2CBDB0AE" w14:textId="1D58B17F" w:rsidR="0054661C" w:rsidRPr="0054661C" w:rsidRDefault="0054661C" w:rsidP="0054661C">
      <w:pPr>
        <w:rPr>
          <w:rFonts w:ascii="Calibri" w:eastAsia="Calibri" w:hAnsi="Calibri" w:cs="Calibri"/>
          <w:b/>
          <w:color w:val="595959" w:themeColor="text1" w:themeTint="A6"/>
          <w:sz w:val="20"/>
          <w:szCs w:val="20"/>
        </w:rPr>
      </w:pPr>
      <w:r w:rsidRPr="0054661C">
        <w:rPr>
          <w:rFonts w:ascii="Calibri" w:eastAsia="Calibri" w:hAnsi="Calibri" w:cs="Calibri"/>
          <w:b/>
          <w:color w:val="595959" w:themeColor="text1" w:themeTint="A6"/>
          <w:sz w:val="20"/>
          <w:szCs w:val="20"/>
        </w:rPr>
        <w:t>ATDD: Desenvolvimento Orientado a Testes de Aceitação. Similar ao TDD, mas os testes são escritos com base nos critérios de aceitação definidos pelo cliente ou usuário final. É aplicado para garantir que o software entregue atenda aos requisitos de aceitação do cliente.</w:t>
      </w:r>
    </w:p>
    <w:p w14:paraId="2850BCF9" w14:textId="2D58C60F" w:rsidR="00FA06AB" w:rsidRDefault="006B29E2" w:rsidP="00722F91">
      <w:pPr>
        <w:pStyle w:val="PargrafodaLista"/>
        <w:numPr>
          <w:ilvl w:val="0"/>
          <w:numId w:val="1"/>
        </w:numPr>
        <w:rPr>
          <w:rFonts w:ascii="Calibri" w:eastAsia="Calibri" w:hAnsi="Calibri" w:cs="Calibri"/>
          <w:color w:val="595959" w:themeColor="text1" w:themeTint="A6"/>
        </w:rPr>
      </w:pPr>
      <w:r w:rsidRPr="00BB2E10">
        <w:rPr>
          <w:rFonts w:ascii="Calibri" w:eastAsia="Calibri" w:hAnsi="Calibri" w:cs="Calibri"/>
          <w:color w:val="595959" w:themeColor="text1" w:themeTint="A6"/>
        </w:rPr>
        <w:t xml:space="preserve">Cite uma </w:t>
      </w:r>
      <w:r w:rsidR="00FA06AB" w:rsidRPr="00BB2E10">
        <w:rPr>
          <w:rFonts w:ascii="Calibri" w:eastAsia="Calibri" w:hAnsi="Calibri" w:cs="Calibri"/>
          <w:color w:val="595959" w:themeColor="text1" w:themeTint="A6"/>
        </w:rPr>
        <w:t>heurística</w:t>
      </w:r>
      <w:r w:rsidRPr="00BB2E10">
        <w:rPr>
          <w:rFonts w:ascii="Calibri" w:eastAsia="Calibri" w:hAnsi="Calibri" w:cs="Calibri"/>
          <w:color w:val="595959" w:themeColor="text1" w:themeTint="A6"/>
        </w:rPr>
        <w:t xml:space="preserve"> de testes utilizada para testes de front e de </w:t>
      </w:r>
      <w:proofErr w:type="spellStart"/>
      <w:r w:rsidRPr="00BB2E10">
        <w:rPr>
          <w:rFonts w:ascii="Calibri" w:eastAsia="Calibri" w:hAnsi="Calibri" w:cs="Calibri"/>
          <w:color w:val="595959" w:themeColor="text1" w:themeTint="A6"/>
        </w:rPr>
        <w:t>back</w:t>
      </w:r>
      <w:proofErr w:type="spellEnd"/>
      <w:r w:rsidRPr="00BB2E10">
        <w:rPr>
          <w:rFonts w:ascii="Calibri" w:eastAsia="Calibri" w:hAnsi="Calibri" w:cs="Calibri"/>
          <w:color w:val="595959" w:themeColor="text1" w:themeTint="A6"/>
        </w:rPr>
        <w:t xml:space="preserve"> e explique-as</w:t>
      </w:r>
    </w:p>
    <w:p w14:paraId="0B74EB51" w14:textId="77777777" w:rsidR="0054661C" w:rsidRPr="0054661C" w:rsidRDefault="0054661C" w:rsidP="0054661C">
      <w:pPr>
        <w:rPr>
          <w:rFonts w:ascii="Calibri" w:eastAsia="Calibri" w:hAnsi="Calibri" w:cs="Calibri"/>
          <w:b/>
          <w:color w:val="595959" w:themeColor="text1" w:themeTint="A6"/>
          <w:sz w:val="20"/>
          <w:szCs w:val="20"/>
          <w:u w:val="single"/>
        </w:rPr>
      </w:pPr>
      <w:r w:rsidRPr="0054661C">
        <w:rPr>
          <w:rFonts w:ascii="Calibri" w:eastAsia="Calibri" w:hAnsi="Calibri" w:cs="Calibri"/>
          <w:b/>
          <w:color w:val="595959" w:themeColor="text1" w:themeTint="A6"/>
          <w:sz w:val="20"/>
          <w:szCs w:val="20"/>
        </w:rPr>
        <w:t>Front-</w:t>
      </w:r>
      <w:proofErr w:type="spellStart"/>
      <w:r w:rsidRPr="0054661C">
        <w:rPr>
          <w:rFonts w:ascii="Calibri" w:eastAsia="Calibri" w:hAnsi="Calibri" w:cs="Calibri"/>
          <w:b/>
          <w:color w:val="595959" w:themeColor="text1" w:themeTint="A6"/>
          <w:sz w:val="20"/>
          <w:szCs w:val="20"/>
        </w:rPr>
        <w:t>end</w:t>
      </w:r>
      <w:proofErr w:type="spellEnd"/>
      <w:r w:rsidRPr="0054661C">
        <w:rPr>
          <w:rFonts w:ascii="Calibri" w:eastAsia="Calibri" w:hAnsi="Calibri" w:cs="Calibri"/>
          <w:b/>
          <w:color w:val="595959" w:themeColor="text1" w:themeTint="A6"/>
          <w:sz w:val="20"/>
          <w:szCs w:val="20"/>
        </w:rPr>
        <w:t>: Heurística de Consistência e Padrões. Esta heurística verifica se a interface do usuário é consistente em termos de design, comportamento e terminologia. Por exemplo, botões com a mesma função devem ter a mesma aparência e comportamento em todas as telas.</w:t>
      </w:r>
    </w:p>
    <w:p w14:paraId="6E9E0C5B" w14:textId="1F742785" w:rsidR="0054661C" w:rsidRPr="0054661C" w:rsidRDefault="0054661C" w:rsidP="0054661C">
      <w:pPr>
        <w:rPr>
          <w:rFonts w:ascii="Calibri" w:eastAsia="Calibri" w:hAnsi="Calibri" w:cs="Calibri"/>
          <w:color w:val="595959" w:themeColor="text1" w:themeTint="A6"/>
          <w:u w:val="single"/>
        </w:rPr>
      </w:pPr>
      <w:r w:rsidRPr="0054661C">
        <w:rPr>
          <w:rFonts w:ascii="Calibri" w:eastAsia="Calibri" w:hAnsi="Calibri" w:cs="Calibri"/>
          <w:b/>
          <w:color w:val="595959" w:themeColor="text1" w:themeTint="A6"/>
          <w:sz w:val="20"/>
          <w:szCs w:val="20"/>
        </w:rPr>
        <w:t>Back-</w:t>
      </w:r>
      <w:proofErr w:type="spellStart"/>
      <w:r w:rsidRPr="0054661C">
        <w:rPr>
          <w:rFonts w:ascii="Calibri" w:eastAsia="Calibri" w:hAnsi="Calibri" w:cs="Calibri"/>
          <w:b/>
          <w:color w:val="595959" w:themeColor="text1" w:themeTint="A6"/>
          <w:sz w:val="20"/>
          <w:szCs w:val="20"/>
        </w:rPr>
        <w:t>end</w:t>
      </w:r>
      <w:proofErr w:type="spellEnd"/>
      <w:r w:rsidRPr="0054661C">
        <w:rPr>
          <w:rFonts w:ascii="Calibri" w:eastAsia="Calibri" w:hAnsi="Calibri" w:cs="Calibri"/>
          <w:b/>
          <w:color w:val="595959" w:themeColor="text1" w:themeTint="A6"/>
          <w:sz w:val="20"/>
          <w:szCs w:val="20"/>
        </w:rPr>
        <w:t>: Heurística de Validação de Dados. Esta heurística verifica se os dados recebidos e enviados pelo sistema são válidos e consistentes. Por exemplo, ao testar uma API, deve-se verificar se os dados de entrada são validados corretamente e se as respostas são formatadas</w:t>
      </w:r>
      <w:r w:rsidRPr="0054661C">
        <w:rPr>
          <w:rFonts w:ascii="Calibri" w:eastAsia="Calibri" w:hAnsi="Calibri" w:cs="Calibri"/>
          <w:color w:val="595959" w:themeColor="text1" w:themeTint="A6"/>
          <w:u w:val="single"/>
        </w:rPr>
        <w:t xml:space="preserve"> conforme esperado.</w:t>
      </w:r>
    </w:p>
    <w:p w14:paraId="6ADFD833" w14:textId="5192405B" w:rsidR="00687EE5" w:rsidRDefault="006B29E2" w:rsidP="00687EE5">
      <w:pPr>
        <w:pStyle w:val="PargrafodaLista"/>
        <w:numPr>
          <w:ilvl w:val="0"/>
          <w:numId w:val="1"/>
        </w:numPr>
        <w:rPr>
          <w:rFonts w:ascii="Calibri" w:eastAsia="Calibri" w:hAnsi="Calibri" w:cs="Calibri"/>
          <w:color w:val="595959" w:themeColor="text1" w:themeTint="A6"/>
        </w:rPr>
      </w:pPr>
      <w:r w:rsidRPr="00BB2E10">
        <w:rPr>
          <w:rFonts w:ascii="Calibri" w:eastAsia="Calibri" w:hAnsi="Calibri" w:cs="Calibri"/>
          <w:color w:val="595959" w:themeColor="text1" w:themeTint="A6"/>
        </w:rPr>
        <w:t xml:space="preserve"> Cite ferramentas de testes automatizados para Desktop, Web, </w:t>
      </w:r>
      <w:proofErr w:type="spellStart"/>
      <w:r w:rsidRPr="00BB2E10">
        <w:rPr>
          <w:rFonts w:ascii="Calibri" w:eastAsia="Calibri" w:hAnsi="Calibri" w:cs="Calibri"/>
          <w:color w:val="595959" w:themeColor="text1" w:themeTint="A6"/>
        </w:rPr>
        <w:t>API´s</w:t>
      </w:r>
      <w:proofErr w:type="spellEnd"/>
      <w:r w:rsidRPr="00BB2E10">
        <w:rPr>
          <w:rFonts w:ascii="Calibri" w:eastAsia="Calibri" w:hAnsi="Calibri" w:cs="Calibri"/>
          <w:color w:val="595959" w:themeColor="text1" w:themeTint="A6"/>
        </w:rPr>
        <w:t xml:space="preserve"> e mobile</w:t>
      </w:r>
    </w:p>
    <w:p w14:paraId="7121FD9E" w14:textId="77777777" w:rsidR="0054661C" w:rsidRPr="0054661C" w:rsidRDefault="0054661C" w:rsidP="0054661C">
      <w:pPr>
        <w:rPr>
          <w:rFonts w:ascii="Calibri" w:eastAsia="Calibri" w:hAnsi="Calibri" w:cs="Calibri"/>
          <w:b/>
          <w:color w:val="595959" w:themeColor="text1" w:themeTint="A6"/>
          <w:sz w:val="20"/>
          <w:szCs w:val="20"/>
        </w:rPr>
      </w:pPr>
      <w:r w:rsidRPr="0054661C">
        <w:rPr>
          <w:rFonts w:ascii="Calibri" w:eastAsia="Calibri" w:hAnsi="Calibri" w:cs="Calibri"/>
          <w:b/>
          <w:color w:val="595959" w:themeColor="text1" w:themeTint="A6"/>
          <w:sz w:val="20"/>
          <w:szCs w:val="20"/>
        </w:rPr>
        <w:t xml:space="preserve">Desktop: </w:t>
      </w:r>
      <w:proofErr w:type="spellStart"/>
      <w:r w:rsidRPr="0054661C">
        <w:rPr>
          <w:rFonts w:ascii="Calibri" w:eastAsia="Calibri" w:hAnsi="Calibri" w:cs="Calibri"/>
          <w:b/>
          <w:color w:val="595959" w:themeColor="text1" w:themeTint="A6"/>
          <w:sz w:val="20"/>
          <w:szCs w:val="20"/>
        </w:rPr>
        <w:t>Selenium</w:t>
      </w:r>
      <w:proofErr w:type="spellEnd"/>
      <w:r w:rsidRPr="0054661C">
        <w:rPr>
          <w:rFonts w:ascii="Calibri" w:eastAsia="Calibri" w:hAnsi="Calibri" w:cs="Calibri"/>
          <w:b/>
          <w:color w:val="595959" w:themeColor="text1" w:themeTint="A6"/>
          <w:sz w:val="20"/>
          <w:szCs w:val="20"/>
        </w:rPr>
        <w:t xml:space="preserve">, </w:t>
      </w:r>
      <w:proofErr w:type="spellStart"/>
      <w:r w:rsidRPr="0054661C">
        <w:rPr>
          <w:rFonts w:ascii="Calibri" w:eastAsia="Calibri" w:hAnsi="Calibri" w:cs="Calibri"/>
          <w:b/>
          <w:color w:val="595959" w:themeColor="text1" w:themeTint="A6"/>
          <w:sz w:val="20"/>
          <w:szCs w:val="20"/>
        </w:rPr>
        <w:t>TestComplete</w:t>
      </w:r>
      <w:proofErr w:type="spellEnd"/>
    </w:p>
    <w:p w14:paraId="400B86F1" w14:textId="69942CAA" w:rsidR="0054661C" w:rsidRPr="0054661C" w:rsidRDefault="0054661C" w:rsidP="0054661C">
      <w:pPr>
        <w:rPr>
          <w:rFonts w:ascii="Calibri" w:eastAsia="Calibri" w:hAnsi="Calibri" w:cs="Calibri"/>
          <w:b/>
          <w:color w:val="595959" w:themeColor="text1" w:themeTint="A6"/>
          <w:sz w:val="20"/>
          <w:szCs w:val="20"/>
        </w:rPr>
      </w:pPr>
      <w:r w:rsidRPr="0054661C">
        <w:rPr>
          <w:rFonts w:ascii="Calibri" w:eastAsia="Calibri" w:hAnsi="Calibri" w:cs="Calibri"/>
          <w:b/>
          <w:color w:val="595959" w:themeColor="text1" w:themeTint="A6"/>
          <w:sz w:val="20"/>
          <w:szCs w:val="20"/>
        </w:rPr>
        <w:t xml:space="preserve">Web: </w:t>
      </w:r>
      <w:proofErr w:type="spellStart"/>
      <w:r w:rsidRPr="0054661C">
        <w:rPr>
          <w:rFonts w:ascii="Calibri" w:eastAsia="Calibri" w:hAnsi="Calibri" w:cs="Calibri"/>
          <w:b/>
          <w:color w:val="595959" w:themeColor="text1" w:themeTint="A6"/>
          <w:sz w:val="20"/>
          <w:szCs w:val="20"/>
        </w:rPr>
        <w:t>Selenium</w:t>
      </w:r>
      <w:proofErr w:type="spellEnd"/>
      <w:r w:rsidRPr="0054661C">
        <w:rPr>
          <w:rFonts w:ascii="Calibri" w:eastAsia="Calibri" w:hAnsi="Calibri" w:cs="Calibri"/>
          <w:b/>
          <w:color w:val="595959" w:themeColor="text1" w:themeTint="A6"/>
          <w:sz w:val="20"/>
          <w:szCs w:val="20"/>
        </w:rPr>
        <w:t xml:space="preserve">, </w:t>
      </w:r>
      <w:proofErr w:type="spellStart"/>
      <w:r w:rsidRPr="0054661C">
        <w:rPr>
          <w:rFonts w:ascii="Calibri" w:eastAsia="Calibri" w:hAnsi="Calibri" w:cs="Calibri"/>
          <w:b/>
          <w:color w:val="595959" w:themeColor="text1" w:themeTint="A6"/>
          <w:sz w:val="20"/>
          <w:szCs w:val="20"/>
        </w:rPr>
        <w:t>Cypress</w:t>
      </w:r>
      <w:proofErr w:type="spellEnd"/>
      <w:r w:rsidRPr="0054661C">
        <w:rPr>
          <w:rFonts w:ascii="Calibri" w:eastAsia="Calibri" w:hAnsi="Calibri" w:cs="Calibri"/>
          <w:b/>
          <w:color w:val="595959" w:themeColor="text1" w:themeTint="A6"/>
          <w:sz w:val="20"/>
          <w:szCs w:val="20"/>
        </w:rPr>
        <w:t xml:space="preserve">, </w:t>
      </w:r>
      <w:proofErr w:type="spellStart"/>
      <w:r w:rsidRPr="0054661C">
        <w:rPr>
          <w:rFonts w:ascii="Calibri" w:eastAsia="Calibri" w:hAnsi="Calibri" w:cs="Calibri"/>
          <w:b/>
          <w:color w:val="595959" w:themeColor="text1" w:themeTint="A6"/>
          <w:sz w:val="20"/>
          <w:szCs w:val="20"/>
        </w:rPr>
        <w:t>Puppeteer</w:t>
      </w:r>
      <w:proofErr w:type="spellEnd"/>
      <w:r>
        <w:rPr>
          <w:rFonts w:ascii="Calibri" w:eastAsia="Calibri" w:hAnsi="Calibri" w:cs="Calibri"/>
          <w:b/>
          <w:color w:val="595959" w:themeColor="text1" w:themeTint="A6"/>
          <w:sz w:val="20"/>
          <w:szCs w:val="20"/>
        </w:rPr>
        <w:t xml:space="preserve">, </w:t>
      </w:r>
      <w:proofErr w:type="spellStart"/>
      <w:r>
        <w:rPr>
          <w:rFonts w:ascii="Calibri" w:eastAsia="Calibri" w:hAnsi="Calibri" w:cs="Calibri"/>
          <w:b/>
          <w:color w:val="595959" w:themeColor="text1" w:themeTint="A6"/>
          <w:sz w:val="20"/>
          <w:szCs w:val="20"/>
        </w:rPr>
        <w:t>Playwright</w:t>
      </w:r>
      <w:proofErr w:type="spellEnd"/>
      <w:r>
        <w:rPr>
          <w:rFonts w:ascii="Calibri" w:eastAsia="Calibri" w:hAnsi="Calibri" w:cs="Calibri"/>
          <w:b/>
          <w:color w:val="595959" w:themeColor="text1" w:themeTint="A6"/>
          <w:sz w:val="20"/>
          <w:szCs w:val="20"/>
        </w:rPr>
        <w:t xml:space="preserve">, </w:t>
      </w:r>
      <w:proofErr w:type="spellStart"/>
      <w:r>
        <w:rPr>
          <w:rFonts w:ascii="Calibri" w:eastAsia="Calibri" w:hAnsi="Calibri" w:cs="Calibri"/>
          <w:b/>
          <w:color w:val="595959" w:themeColor="text1" w:themeTint="A6"/>
          <w:sz w:val="20"/>
          <w:szCs w:val="20"/>
        </w:rPr>
        <w:t>Robot</w:t>
      </w:r>
      <w:proofErr w:type="spellEnd"/>
      <w:r>
        <w:rPr>
          <w:rFonts w:ascii="Calibri" w:eastAsia="Calibri" w:hAnsi="Calibri" w:cs="Calibri"/>
          <w:b/>
          <w:color w:val="595959" w:themeColor="text1" w:themeTint="A6"/>
          <w:sz w:val="20"/>
          <w:szCs w:val="20"/>
        </w:rPr>
        <w:t xml:space="preserve"> Framework</w:t>
      </w:r>
      <w:bookmarkStart w:id="0" w:name="_GoBack"/>
      <w:bookmarkEnd w:id="0"/>
    </w:p>
    <w:p w14:paraId="15449ECD" w14:textId="77777777" w:rsidR="0054661C" w:rsidRPr="0054661C" w:rsidRDefault="0054661C" w:rsidP="0054661C">
      <w:pPr>
        <w:rPr>
          <w:rFonts w:ascii="Calibri" w:eastAsia="Calibri" w:hAnsi="Calibri" w:cs="Calibri"/>
          <w:b/>
          <w:color w:val="595959" w:themeColor="text1" w:themeTint="A6"/>
          <w:sz w:val="20"/>
          <w:szCs w:val="20"/>
        </w:rPr>
      </w:pPr>
      <w:proofErr w:type="spellStart"/>
      <w:r w:rsidRPr="0054661C">
        <w:rPr>
          <w:rFonts w:ascii="Calibri" w:eastAsia="Calibri" w:hAnsi="Calibri" w:cs="Calibri"/>
          <w:b/>
          <w:color w:val="595959" w:themeColor="text1" w:themeTint="A6"/>
          <w:sz w:val="20"/>
          <w:szCs w:val="20"/>
        </w:rPr>
        <w:t>APIs</w:t>
      </w:r>
      <w:proofErr w:type="spellEnd"/>
      <w:r w:rsidRPr="0054661C">
        <w:rPr>
          <w:rFonts w:ascii="Calibri" w:eastAsia="Calibri" w:hAnsi="Calibri" w:cs="Calibri"/>
          <w:b/>
          <w:color w:val="595959" w:themeColor="text1" w:themeTint="A6"/>
          <w:sz w:val="20"/>
          <w:szCs w:val="20"/>
        </w:rPr>
        <w:t xml:space="preserve">: </w:t>
      </w:r>
      <w:proofErr w:type="spellStart"/>
      <w:r w:rsidRPr="0054661C">
        <w:rPr>
          <w:rFonts w:ascii="Calibri" w:eastAsia="Calibri" w:hAnsi="Calibri" w:cs="Calibri"/>
          <w:b/>
          <w:color w:val="595959" w:themeColor="text1" w:themeTint="A6"/>
          <w:sz w:val="20"/>
          <w:szCs w:val="20"/>
        </w:rPr>
        <w:t>Postman</w:t>
      </w:r>
      <w:proofErr w:type="spellEnd"/>
      <w:r w:rsidRPr="0054661C">
        <w:rPr>
          <w:rFonts w:ascii="Calibri" w:eastAsia="Calibri" w:hAnsi="Calibri" w:cs="Calibri"/>
          <w:b/>
          <w:color w:val="595959" w:themeColor="text1" w:themeTint="A6"/>
          <w:sz w:val="20"/>
          <w:szCs w:val="20"/>
        </w:rPr>
        <w:t xml:space="preserve">, </w:t>
      </w:r>
      <w:proofErr w:type="spellStart"/>
      <w:r w:rsidRPr="0054661C">
        <w:rPr>
          <w:rFonts w:ascii="Calibri" w:eastAsia="Calibri" w:hAnsi="Calibri" w:cs="Calibri"/>
          <w:b/>
          <w:color w:val="595959" w:themeColor="text1" w:themeTint="A6"/>
          <w:sz w:val="20"/>
          <w:szCs w:val="20"/>
        </w:rPr>
        <w:t>SoapUI</w:t>
      </w:r>
      <w:proofErr w:type="spellEnd"/>
      <w:r w:rsidRPr="0054661C">
        <w:rPr>
          <w:rFonts w:ascii="Calibri" w:eastAsia="Calibri" w:hAnsi="Calibri" w:cs="Calibri"/>
          <w:b/>
          <w:color w:val="595959" w:themeColor="text1" w:themeTint="A6"/>
          <w:sz w:val="20"/>
          <w:szCs w:val="20"/>
        </w:rPr>
        <w:t xml:space="preserve">, </w:t>
      </w:r>
      <w:proofErr w:type="spellStart"/>
      <w:r w:rsidRPr="0054661C">
        <w:rPr>
          <w:rFonts w:ascii="Calibri" w:eastAsia="Calibri" w:hAnsi="Calibri" w:cs="Calibri"/>
          <w:b/>
          <w:color w:val="595959" w:themeColor="text1" w:themeTint="A6"/>
          <w:sz w:val="20"/>
          <w:szCs w:val="20"/>
        </w:rPr>
        <w:t>RestAssured</w:t>
      </w:r>
      <w:proofErr w:type="spellEnd"/>
    </w:p>
    <w:p w14:paraId="71DEF0DC" w14:textId="048CCA62" w:rsidR="0054661C" w:rsidRPr="0054661C" w:rsidRDefault="0054661C" w:rsidP="0054661C">
      <w:pPr>
        <w:rPr>
          <w:rFonts w:ascii="Calibri" w:eastAsia="Calibri" w:hAnsi="Calibri" w:cs="Calibri"/>
          <w:b/>
          <w:color w:val="595959" w:themeColor="text1" w:themeTint="A6"/>
          <w:sz w:val="20"/>
          <w:szCs w:val="20"/>
        </w:rPr>
      </w:pPr>
      <w:r w:rsidRPr="0054661C">
        <w:rPr>
          <w:rFonts w:ascii="Calibri" w:eastAsia="Calibri" w:hAnsi="Calibri" w:cs="Calibri"/>
          <w:b/>
          <w:color w:val="595959" w:themeColor="text1" w:themeTint="A6"/>
          <w:sz w:val="20"/>
          <w:szCs w:val="20"/>
        </w:rPr>
        <w:t xml:space="preserve">Mobile: </w:t>
      </w:r>
      <w:proofErr w:type="spellStart"/>
      <w:r w:rsidRPr="0054661C">
        <w:rPr>
          <w:rFonts w:ascii="Calibri" w:eastAsia="Calibri" w:hAnsi="Calibri" w:cs="Calibri"/>
          <w:b/>
          <w:color w:val="595959" w:themeColor="text1" w:themeTint="A6"/>
          <w:sz w:val="20"/>
          <w:szCs w:val="20"/>
        </w:rPr>
        <w:t>Appium</w:t>
      </w:r>
      <w:proofErr w:type="spellEnd"/>
      <w:r w:rsidRPr="0054661C">
        <w:rPr>
          <w:rFonts w:ascii="Calibri" w:eastAsia="Calibri" w:hAnsi="Calibri" w:cs="Calibri"/>
          <w:b/>
          <w:color w:val="595959" w:themeColor="text1" w:themeTint="A6"/>
          <w:sz w:val="20"/>
          <w:szCs w:val="20"/>
        </w:rPr>
        <w:t xml:space="preserve">, </w:t>
      </w:r>
      <w:proofErr w:type="spellStart"/>
      <w:r w:rsidRPr="0054661C">
        <w:rPr>
          <w:rFonts w:ascii="Calibri" w:eastAsia="Calibri" w:hAnsi="Calibri" w:cs="Calibri"/>
          <w:b/>
          <w:color w:val="595959" w:themeColor="text1" w:themeTint="A6"/>
          <w:sz w:val="20"/>
          <w:szCs w:val="20"/>
        </w:rPr>
        <w:t>Espresso</w:t>
      </w:r>
      <w:proofErr w:type="spellEnd"/>
      <w:r w:rsidRPr="0054661C">
        <w:rPr>
          <w:rFonts w:ascii="Calibri" w:eastAsia="Calibri" w:hAnsi="Calibri" w:cs="Calibri"/>
          <w:b/>
          <w:color w:val="595959" w:themeColor="text1" w:themeTint="A6"/>
          <w:sz w:val="20"/>
          <w:szCs w:val="20"/>
        </w:rPr>
        <w:t xml:space="preserve"> (</w:t>
      </w:r>
      <w:proofErr w:type="spellStart"/>
      <w:r w:rsidRPr="0054661C">
        <w:rPr>
          <w:rFonts w:ascii="Calibri" w:eastAsia="Calibri" w:hAnsi="Calibri" w:cs="Calibri"/>
          <w:b/>
          <w:color w:val="595959" w:themeColor="text1" w:themeTint="A6"/>
          <w:sz w:val="20"/>
          <w:szCs w:val="20"/>
        </w:rPr>
        <w:t>Android</w:t>
      </w:r>
      <w:proofErr w:type="spellEnd"/>
      <w:r w:rsidRPr="0054661C">
        <w:rPr>
          <w:rFonts w:ascii="Calibri" w:eastAsia="Calibri" w:hAnsi="Calibri" w:cs="Calibri"/>
          <w:b/>
          <w:color w:val="595959" w:themeColor="text1" w:themeTint="A6"/>
          <w:sz w:val="20"/>
          <w:szCs w:val="20"/>
        </w:rPr>
        <w:t xml:space="preserve">), </w:t>
      </w:r>
      <w:proofErr w:type="spellStart"/>
      <w:r w:rsidRPr="0054661C">
        <w:rPr>
          <w:rFonts w:ascii="Calibri" w:eastAsia="Calibri" w:hAnsi="Calibri" w:cs="Calibri"/>
          <w:b/>
          <w:color w:val="595959" w:themeColor="text1" w:themeTint="A6"/>
          <w:sz w:val="20"/>
          <w:szCs w:val="20"/>
        </w:rPr>
        <w:t>XCUITest</w:t>
      </w:r>
      <w:proofErr w:type="spellEnd"/>
      <w:r w:rsidRPr="0054661C">
        <w:rPr>
          <w:rFonts w:ascii="Calibri" w:eastAsia="Calibri" w:hAnsi="Calibri" w:cs="Calibri"/>
          <w:b/>
          <w:color w:val="595959" w:themeColor="text1" w:themeTint="A6"/>
          <w:sz w:val="20"/>
          <w:szCs w:val="20"/>
        </w:rPr>
        <w:t xml:space="preserve"> (</w:t>
      </w:r>
      <w:proofErr w:type="spellStart"/>
      <w:r w:rsidRPr="0054661C">
        <w:rPr>
          <w:rFonts w:ascii="Calibri" w:eastAsia="Calibri" w:hAnsi="Calibri" w:cs="Calibri"/>
          <w:b/>
          <w:color w:val="595959" w:themeColor="text1" w:themeTint="A6"/>
          <w:sz w:val="20"/>
          <w:szCs w:val="20"/>
        </w:rPr>
        <w:t>iOS</w:t>
      </w:r>
      <w:proofErr w:type="spellEnd"/>
      <w:r w:rsidRPr="0054661C">
        <w:rPr>
          <w:rFonts w:ascii="Calibri" w:eastAsia="Calibri" w:hAnsi="Calibri" w:cs="Calibri"/>
          <w:b/>
          <w:color w:val="595959" w:themeColor="text1" w:themeTint="A6"/>
          <w:sz w:val="20"/>
          <w:szCs w:val="20"/>
        </w:rPr>
        <w:t>)</w:t>
      </w:r>
    </w:p>
    <w:p w14:paraId="2226E5CE" w14:textId="44BB4F39" w:rsidR="006B29E2" w:rsidRPr="00204B03" w:rsidRDefault="00FA06AB" w:rsidP="00BB2E10">
      <w:pPr>
        <w:rPr>
          <w:rFonts w:ascii="Calibri" w:eastAsia="Calibri" w:hAnsi="Calibri" w:cs="Calibri"/>
          <w:b/>
          <w:bCs/>
          <w:color w:val="595959" w:themeColor="text1" w:themeTint="A6"/>
        </w:rPr>
      </w:pPr>
      <w:r w:rsidRPr="00204B03">
        <w:rPr>
          <w:rFonts w:ascii="Calibri" w:eastAsia="Calibri" w:hAnsi="Calibri" w:cs="Calibri"/>
          <w:b/>
          <w:bCs/>
          <w:color w:val="595959" w:themeColor="text1" w:themeTint="A6"/>
        </w:rPr>
        <w:t>Prática</w:t>
      </w:r>
      <w:r w:rsidR="006B29E2" w:rsidRPr="00204B03">
        <w:rPr>
          <w:rFonts w:ascii="Calibri" w:eastAsia="Calibri" w:hAnsi="Calibri" w:cs="Calibri"/>
          <w:b/>
          <w:bCs/>
          <w:color w:val="595959" w:themeColor="text1" w:themeTint="A6"/>
        </w:rPr>
        <w:t xml:space="preserve"> de API</w:t>
      </w:r>
    </w:p>
    <w:p w14:paraId="494AC629" w14:textId="65BC1898" w:rsidR="006B29E2" w:rsidRPr="00BB2E10" w:rsidRDefault="00BA57BA" w:rsidP="00204B03">
      <w:pPr>
        <w:rPr>
          <w:rFonts w:ascii="Calibri" w:eastAsia="Calibri" w:hAnsi="Calibri" w:cs="Calibri"/>
          <w:color w:val="595959" w:themeColor="text1" w:themeTint="A6"/>
        </w:rPr>
      </w:pPr>
      <w:r w:rsidRPr="00BB2E10">
        <w:rPr>
          <w:rFonts w:ascii="Calibri" w:eastAsia="Calibri" w:hAnsi="Calibri" w:cs="Calibri"/>
          <w:color w:val="595959" w:themeColor="text1" w:themeTint="A6"/>
        </w:rPr>
        <w:t xml:space="preserve">Desenvolva o script da automação seguindo as informações a seguir: </w:t>
      </w:r>
    </w:p>
    <w:p w14:paraId="3ADDAE88" w14:textId="25AAA48E" w:rsidR="006B29E2" w:rsidRPr="00BB2E10" w:rsidRDefault="00BA57BA" w:rsidP="00204B03">
      <w:pPr>
        <w:rPr>
          <w:rFonts w:ascii="Calibri" w:eastAsia="Calibri" w:hAnsi="Calibri" w:cs="Calibri"/>
          <w:color w:val="595959" w:themeColor="text1" w:themeTint="A6"/>
        </w:rPr>
      </w:pPr>
      <w:r w:rsidRPr="00BB2E10">
        <w:rPr>
          <w:rFonts w:ascii="Calibri" w:eastAsia="Calibri" w:hAnsi="Calibri" w:cs="Calibri"/>
          <w:color w:val="595959" w:themeColor="text1" w:themeTint="A6"/>
        </w:rPr>
        <w:t>Documentação</w:t>
      </w:r>
      <w:r w:rsidRPr="00BB2E10">
        <w:rPr>
          <w:color w:val="595959" w:themeColor="text1" w:themeTint="A6"/>
        </w:rPr>
        <w:t xml:space="preserve"> = </w:t>
      </w:r>
      <w:r w:rsidR="00204B03" w:rsidRPr="00204B03">
        <w:rPr>
          <w:rFonts w:ascii="Calibri" w:eastAsia="Calibri" w:hAnsi="Calibri" w:cs="Calibri"/>
          <w:color w:val="595959" w:themeColor="text1" w:themeTint="A6"/>
        </w:rPr>
        <w:t>https://developers.getnet.com.br/api</w:t>
      </w:r>
    </w:p>
    <w:p w14:paraId="1E79A748" w14:textId="5750A8E6" w:rsidR="00204B03" w:rsidRPr="00BB2E10" w:rsidRDefault="006B29E2" w:rsidP="00204B03">
      <w:pPr>
        <w:rPr>
          <w:rFonts w:ascii="Calibri" w:eastAsia="Calibri" w:hAnsi="Calibri" w:cs="Calibri"/>
          <w:color w:val="595959" w:themeColor="text1" w:themeTint="A6"/>
        </w:rPr>
      </w:pPr>
      <w:r w:rsidRPr="00BB2E10">
        <w:rPr>
          <w:rFonts w:ascii="Calibri" w:eastAsia="Calibri" w:hAnsi="Calibri" w:cs="Calibri"/>
          <w:color w:val="595959" w:themeColor="text1" w:themeTint="A6"/>
        </w:rPr>
        <w:t xml:space="preserve">URI = </w:t>
      </w:r>
      <w:r w:rsidR="00204B03" w:rsidRPr="00204B03">
        <w:rPr>
          <w:rFonts w:ascii="Calibri" w:eastAsia="Calibri" w:hAnsi="Calibri" w:cs="Calibri"/>
          <w:color w:val="595959" w:themeColor="text1" w:themeTint="A6"/>
        </w:rPr>
        <w:t>https://api-homologacao.getnet.com.br/</w:t>
      </w:r>
    </w:p>
    <w:p w14:paraId="2FA2872F" w14:textId="2B35B3DB" w:rsidR="007212DD" w:rsidRPr="00BB2E10" w:rsidRDefault="006B29E2" w:rsidP="00204B03">
      <w:pPr>
        <w:pStyle w:val="PargrafodaLista"/>
        <w:numPr>
          <w:ilvl w:val="0"/>
          <w:numId w:val="4"/>
        </w:numPr>
        <w:rPr>
          <w:rFonts w:ascii="Calibri" w:eastAsia="Calibri" w:hAnsi="Calibri" w:cs="Calibri"/>
          <w:color w:val="595959" w:themeColor="text1" w:themeTint="A6"/>
        </w:rPr>
      </w:pPr>
      <w:r w:rsidRPr="00BB2E10">
        <w:rPr>
          <w:rFonts w:ascii="Calibri" w:eastAsia="Calibri" w:hAnsi="Calibri" w:cs="Calibri"/>
          <w:color w:val="595959" w:themeColor="text1" w:themeTint="A6"/>
        </w:rPr>
        <w:t>Validar o scrip</w:t>
      </w:r>
      <w:r w:rsidR="00BA57BA" w:rsidRPr="00BB2E10">
        <w:rPr>
          <w:rFonts w:ascii="Calibri" w:eastAsia="Calibri" w:hAnsi="Calibri" w:cs="Calibri"/>
          <w:color w:val="595959" w:themeColor="text1" w:themeTint="A6"/>
        </w:rPr>
        <w:t>t</w:t>
      </w:r>
      <w:r w:rsidRPr="00BB2E10">
        <w:rPr>
          <w:rFonts w:ascii="Calibri" w:eastAsia="Calibri" w:hAnsi="Calibri" w:cs="Calibri"/>
          <w:color w:val="595959" w:themeColor="text1" w:themeTint="A6"/>
        </w:rPr>
        <w:t xml:space="preserve"> de "</w:t>
      </w:r>
      <w:r w:rsidR="00204B03">
        <w:rPr>
          <w:rFonts w:ascii="Calibri" w:eastAsia="Calibri" w:hAnsi="Calibri" w:cs="Calibri"/>
          <w:color w:val="595959" w:themeColor="text1" w:themeTint="A6"/>
        </w:rPr>
        <w:t>TOKENZAÇÃO</w:t>
      </w:r>
      <w:r w:rsidRPr="00BB2E10">
        <w:rPr>
          <w:rFonts w:ascii="Calibri" w:eastAsia="Calibri" w:hAnsi="Calibri" w:cs="Calibri"/>
          <w:color w:val="595959" w:themeColor="text1" w:themeTint="A6"/>
        </w:rPr>
        <w:t>" método "POST” cobertura de testes em API</w:t>
      </w:r>
    </w:p>
    <w:p w14:paraId="1075A0EE" w14:textId="3866C3E1" w:rsidR="006B29E2" w:rsidRPr="00BB2E10" w:rsidRDefault="006B29E2" w:rsidP="00204B03">
      <w:pPr>
        <w:pStyle w:val="PargrafodaLista"/>
        <w:numPr>
          <w:ilvl w:val="0"/>
          <w:numId w:val="4"/>
        </w:numPr>
        <w:rPr>
          <w:rFonts w:ascii="Calibri" w:eastAsia="Calibri" w:hAnsi="Calibri" w:cs="Calibri"/>
          <w:color w:val="595959" w:themeColor="text1" w:themeTint="A6"/>
        </w:rPr>
      </w:pPr>
      <w:r w:rsidRPr="00BB2E10">
        <w:rPr>
          <w:rFonts w:ascii="Calibri" w:eastAsia="Calibri" w:hAnsi="Calibri" w:cs="Calibri"/>
          <w:color w:val="595959" w:themeColor="text1" w:themeTint="A6"/>
        </w:rPr>
        <w:t>Validar cobertura de Status</w:t>
      </w:r>
      <w:r w:rsidR="005109D9">
        <w:rPr>
          <w:rFonts w:ascii="Calibri" w:eastAsia="Calibri" w:hAnsi="Calibri" w:cs="Calibri"/>
          <w:color w:val="595959" w:themeColor="text1" w:themeTint="A6"/>
        </w:rPr>
        <w:t xml:space="preserve"> </w:t>
      </w:r>
      <w:proofErr w:type="spellStart"/>
      <w:r w:rsidR="005109D9">
        <w:rPr>
          <w:rFonts w:ascii="Calibri" w:eastAsia="Calibri" w:hAnsi="Calibri" w:cs="Calibri"/>
          <w:color w:val="595959" w:themeColor="text1" w:themeTint="A6"/>
        </w:rPr>
        <w:t>C</w:t>
      </w:r>
      <w:r w:rsidRPr="00BB2E10">
        <w:rPr>
          <w:rFonts w:ascii="Calibri" w:eastAsia="Calibri" w:hAnsi="Calibri" w:cs="Calibri"/>
          <w:color w:val="595959" w:themeColor="text1" w:themeTint="A6"/>
        </w:rPr>
        <w:t>ode</w:t>
      </w:r>
      <w:proofErr w:type="spellEnd"/>
      <w:r w:rsidRPr="00BB2E10">
        <w:rPr>
          <w:rFonts w:ascii="Calibri" w:eastAsia="Calibri" w:hAnsi="Calibri" w:cs="Calibri"/>
          <w:color w:val="595959" w:themeColor="text1" w:themeTint="A6"/>
        </w:rPr>
        <w:t xml:space="preserve">, Campos obrigatórios e Contrato </w:t>
      </w:r>
    </w:p>
    <w:p w14:paraId="5542C8A0" w14:textId="06F2B5F3" w:rsidR="00546E90" w:rsidRDefault="006B29E2" w:rsidP="00204B03">
      <w:pPr>
        <w:pStyle w:val="PargrafodaLista"/>
        <w:numPr>
          <w:ilvl w:val="0"/>
          <w:numId w:val="4"/>
        </w:numPr>
        <w:rPr>
          <w:rFonts w:ascii="Calibri" w:eastAsia="Calibri" w:hAnsi="Calibri" w:cs="Calibri"/>
          <w:color w:val="595959" w:themeColor="text1" w:themeTint="A6"/>
        </w:rPr>
      </w:pPr>
      <w:r w:rsidRPr="00BB2E10">
        <w:rPr>
          <w:rFonts w:ascii="Calibri" w:eastAsia="Calibri" w:hAnsi="Calibri" w:cs="Calibri"/>
          <w:color w:val="595959" w:themeColor="text1" w:themeTint="A6"/>
        </w:rPr>
        <w:t xml:space="preserve">Desenvolver com </w:t>
      </w:r>
      <w:proofErr w:type="spellStart"/>
      <w:r w:rsidRPr="00BB2E10">
        <w:rPr>
          <w:rFonts w:ascii="Calibri" w:eastAsia="Calibri" w:hAnsi="Calibri" w:cs="Calibri"/>
          <w:color w:val="595959" w:themeColor="text1" w:themeTint="A6"/>
        </w:rPr>
        <w:t>POJOs</w:t>
      </w:r>
      <w:proofErr w:type="spellEnd"/>
      <w:r w:rsidRPr="00BB2E10">
        <w:rPr>
          <w:rFonts w:ascii="Calibri" w:eastAsia="Calibri" w:hAnsi="Calibri" w:cs="Calibri"/>
          <w:color w:val="595959" w:themeColor="text1" w:themeTint="A6"/>
        </w:rPr>
        <w:t xml:space="preserve">. </w:t>
      </w:r>
    </w:p>
    <w:p w14:paraId="61998266" w14:textId="6B684344" w:rsidR="00204B03" w:rsidRDefault="00204B03" w:rsidP="00204B03">
      <w:pPr>
        <w:pStyle w:val="PargrafodaLista"/>
        <w:numPr>
          <w:ilvl w:val="0"/>
          <w:numId w:val="4"/>
        </w:numPr>
        <w:rPr>
          <w:rFonts w:ascii="Calibri" w:eastAsia="Calibri" w:hAnsi="Calibri" w:cs="Calibri"/>
          <w:color w:val="595959" w:themeColor="text1" w:themeTint="A6"/>
        </w:rPr>
      </w:pPr>
      <w:proofErr w:type="spellStart"/>
      <w:r>
        <w:rPr>
          <w:rFonts w:ascii="Calibri" w:eastAsia="Calibri" w:hAnsi="Calibri" w:cs="Calibri"/>
          <w:color w:val="595959" w:themeColor="text1" w:themeTint="A6"/>
        </w:rPr>
        <w:t>Obs</w:t>
      </w:r>
      <w:proofErr w:type="spellEnd"/>
      <w:r>
        <w:rPr>
          <w:rFonts w:ascii="Calibri" w:eastAsia="Calibri" w:hAnsi="Calibri" w:cs="Calibri"/>
          <w:color w:val="595959" w:themeColor="text1" w:themeTint="A6"/>
        </w:rPr>
        <w:t xml:space="preserve">: Para utilizar estes </w:t>
      </w:r>
      <w:proofErr w:type="spellStart"/>
      <w:r>
        <w:rPr>
          <w:rFonts w:ascii="Calibri" w:eastAsia="Calibri" w:hAnsi="Calibri" w:cs="Calibri"/>
          <w:color w:val="595959" w:themeColor="text1" w:themeTint="A6"/>
        </w:rPr>
        <w:t>endpoints</w:t>
      </w:r>
      <w:proofErr w:type="spellEnd"/>
      <w:r>
        <w:rPr>
          <w:rFonts w:ascii="Calibri" w:eastAsia="Calibri" w:hAnsi="Calibri" w:cs="Calibri"/>
          <w:color w:val="595959" w:themeColor="text1" w:themeTint="A6"/>
        </w:rPr>
        <w:t xml:space="preserve"> é necessário realizar a autenticação conforme as instruções de documentação.</w:t>
      </w:r>
    </w:p>
    <w:p w14:paraId="77DEE87F" w14:textId="62866116" w:rsidR="00546E90" w:rsidRDefault="00204B03" w:rsidP="00204B03">
      <w:pPr>
        <w:pStyle w:val="PargrafodaLista"/>
        <w:ind w:left="708"/>
        <w:rPr>
          <w:rFonts w:ascii="Calibri" w:eastAsia="Calibri" w:hAnsi="Calibri" w:cs="Calibri"/>
          <w:color w:val="595959" w:themeColor="text1" w:themeTint="A6"/>
          <w:sz w:val="20"/>
          <w:szCs w:val="20"/>
        </w:rPr>
      </w:pPr>
      <w:r w:rsidRPr="00204B03">
        <w:rPr>
          <w:rFonts w:ascii="Calibri" w:eastAsia="Calibri" w:hAnsi="Calibri" w:cs="Calibri"/>
          <w:color w:val="595959" w:themeColor="text1" w:themeTint="A6"/>
          <w:sz w:val="20"/>
          <w:szCs w:val="20"/>
        </w:rPr>
        <w:t>Chaves de Autenticação:</w:t>
      </w:r>
      <w:r w:rsidRPr="00204B03">
        <w:rPr>
          <w:rFonts w:ascii="Calibri" w:eastAsia="Calibri" w:hAnsi="Calibri" w:cs="Calibri"/>
          <w:color w:val="595959" w:themeColor="text1" w:themeTint="A6"/>
          <w:sz w:val="20"/>
          <w:szCs w:val="20"/>
        </w:rPr>
        <w:br/>
        <w:t xml:space="preserve">        </w:t>
      </w:r>
      <w:proofErr w:type="spellStart"/>
      <w:r w:rsidRPr="00204B03">
        <w:rPr>
          <w:rFonts w:ascii="Calibri" w:eastAsia="Calibri" w:hAnsi="Calibri" w:cs="Calibri"/>
          <w:color w:val="595959" w:themeColor="text1" w:themeTint="A6"/>
          <w:sz w:val="20"/>
          <w:szCs w:val="20"/>
        </w:rPr>
        <w:t>Client</w:t>
      </w:r>
      <w:proofErr w:type="spellEnd"/>
      <w:r w:rsidRPr="00204B03">
        <w:rPr>
          <w:rFonts w:ascii="Calibri" w:eastAsia="Calibri" w:hAnsi="Calibri" w:cs="Calibri"/>
          <w:color w:val="595959" w:themeColor="text1" w:themeTint="A6"/>
          <w:sz w:val="20"/>
          <w:szCs w:val="20"/>
        </w:rPr>
        <w:t xml:space="preserve"> ID: 67823c6d-58de-494f-96d9-86a4c22682cb</w:t>
      </w:r>
      <w:r w:rsidRPr="00204B03">
        <w:rPr>
          <w:rFonts w:ascii="Calibri" w:eastAsia="Calibri" w:hAnsi="Calibri" w:cs="Calibri"/>
          <w:color w:val="595959" w:themeColor="text1" w:themeTint="A6"/>
          <w:sz w:val="20"/>
          <w:szCs w:val="20"/>
        </w:rPr>
        <w:br/>
        <w:t xml:space="preserve">        </w:t>
      </w:r>
      <w:proofErr w:type="spellStart"/>
      <w:r w:rsidRPr="00204B03">
        <w:rPr>
          <w:rFonts w:ascii="Calibri" w:eastAsia="Calibri" w:hAnsi="Calibri" w:cs="Calibri"/>
          <w:color w:val="595959" w:themeColor="text1" w:themeTint="A6"/>
          <w:sz w:val="20"/>
          <w:szCs w:val="20"/>
        </w:rPr>
        <w:t>Client</w:t>
      </w:r>
      <w:proofErr w:type="spellEnd"/>
      <w:r w:rsidRPr="00204B03">
        <w:rPr>
          <w:rFonts w:ascii="Calibri" w:eastAsia="Calibri" w:hAnsi="Calibri" w:cs="Calibri"/>
          <w:color w:val="595959" w:themeColor="text1" w:themeTint="A6"/>
          <w:sz w:val="20"/>
          <w:szCs w:val="20"/>
        </w:rPr>
        <w:t xml:space="preserve"> </w:t>
      </w:r>
      <w:proofErr w:type="spellStart"/>
      <w:r w:rsidRPr="00204B03">
        <w:rPr>
          <w:rFonts w:ascii="Calibri" w:eastAsia="Calibri" w:hAnsi="Calibri" w:cs="Calibri"/>
          <w:color w:val="595959" w:themeColor="text1" w:themeTint="A6"/>
          <w:sz w:val="20"/>
          <w:szCs w:val="20"/>
        </w:rPr>
        <w:t>Secret</w:t>
      </w:r>
      <w:proofErr w:type="spellEnd"/>
      <w:r w:rsidRPr="00204B03">
        <w:rPr>
          <w:rFonts w:ascii="Calibri" w:eastAsia="Calibri" w:hAnsi="Calibri" w:cs="Calibri"/>
          <w:color w:val="595959" w:themeColor="text1" w:themeTint="A6"/>
          <w:sz w:val="20"/>
          <w:szCs w:val="20"/>
        </w:rPr>
        <w:t>: c2d6a06f-5f31-448b-9079-7e170e8536e4</w:t>
      </w:r>
    </w:p>
    <w:p w14:paraId="48845613" w14:textId="77777777" w:rsidR="00204B03" w:rsidRPr="00204B03" w:rsidRDefault="00204B03" w:rsidP="00204B03">
      <w:pPr>
        <w:pStyle w:val="PargrafodaLista"/>
        <w:ind w:left="1416"/>
        <w:rPr>
          <w:rFonts w:ascii="Calibri" w:eastAsia="Calibri" w:hAnsi="Calibri" w:cs="Calibri"/>
          <w:color w:val="595959" w:themeColor="text1" w:themeTint="A6"/>
          <w:sz w:val="20"/>
          <w:szCs w:val="20"/>
        </w:rPr>
      </w:pPr>
    </w:p>
    <w:p w14:paraId="7FF71325" w14:textId="634AB7E7" w:rsidR="00546E90" w:rsidRPr="00546E90" w:rsidRDefault="00546E90" w:rsidP="00546E90">
      <w:pPr>
        <w:pStyle w:val="PargrafodaLista"/>
        <w:ind w:left="0"/>
        <w:rPr>
          <w:rFonts w:ascii="Calibri" w:eastAsia="Calibri" w:hAnsi="Calibri" w:cs="Calibri"/>
          <w:color w:val="595959" w:themeColor="text1" w:themeTint="A6"/>
        </w:rPr>
      </w:pPr>
      <w:r w:rsidRPr="00546E90">
        <w:rPr>
          <w:rFonts w:ascii="Calibri" w:eastAsia="Calibri" w:hAnsi="Calibri" w:cs="Calibri"/>
          <w:color w:val="595959" w:themeColor="text1" w:themeTint="A6"/>
        </w:rPr>
        <w:t xml:space="preserve">! </w:t>
      </w:r>
      <w:r w:rsidR="00B123F2" w:rsidRPr="00546E90">
        <w:rPr>
          <w:rFonts w:ascii="Calibri" w:eastAsia="Calibri" w:hAnsi="Calibri" w:cs="Calibri"/>
          <w:color w:val="595959" w:themeColor="text1" w:themeTint="A6"/>
        </w:rPr>
        <w:t>Atenção!</w:t>
      </w:r>
      <w:r w:rsidRPr="00546E90">
        <w:rPr>
          <w:rFonts w:ascii="Calibri" w:eastAsia="Calibri" w:hAnsi="Calibri" w:cs="Calibri"/>
          <w:color w:val="595959" w:themeColor="text1" w:themeTint="A6"/>
        </w:rPr>
        <w:t xml:space="preserve"> Obrigatoriamente utilizando a linguagem </w:t>
      </w:r>
      <w:proofErr w:type="spellStart"/>
      <w:r w:rsidRPr="00546E90">
        <w:rPr>
          <w:rFonts w:ascii="Calibri" w:eastAsia="Calibri" w:hAnsi="Calibri" w:cs="Calibri"/>
          <w:color w:val="595959" w:themeColor="text1" w:themeTint="A6"/>
        </w:rPr>
        <w:t>JavaScript</w:t>
      </w:r>
      <w:proofErr w:type="spellEnd"/>
      <w:r w:rsidRPr="00546E90">
        <w:rPr>
          <w:rFonts w:ascii="Calibri" w:eastAsia="Calibri" w:hAnsi="Calibri" w:cs="Calibri"/>
          <w:color w:val="595959" w:themeColor="text1" w:themeTint="A6"/>
        </w:rPr>
        <w:t xml:space="preserve"> com o framework </w:t>
      </w:r>
      <w:proofErr w:type="spellStart"/>
      <w:r w:rsidRPr="00546E90">
        <w:rPr>
          <w:rFonts w:ascii="Calibri" w:eastAsia="Calibri" w:hAnsi="Calibri" w:cs="Calibri"/>
          <w:color w:val="595959" w:themeColor="text1" w:themeTint="A6"/>
        </w:rPr>
        <w:t>Cypress</w:t>
      </w:r>
      <w:proofErr w:type="spellEnd"/>
      <w:r w:rsidR="00236AC5">
        <w:rPr>
          <w:rFonts w:ascii="Calibri" w:eastAsia="Calibri" w:hAnsi="Calibri" w:cs="Calibri"/>
          <w:color w:val="595959" w:themeColor="text1" w:themeTint="A6"/>
        </w:rPr>
        <w:t xml:space="preserve">, </w:t>
      </w:r>
      <w:proofErr w:type="spellStart"/>
      <w:r w:rsidR="00236AC5">
        <w:rPr>
          <w:rFonts w:ascii="Calibri" w:eastAsia="Calibri" w:hAnsi="Calibri" w:cs="Calibri"/>
          <w:color w:val="595959" w:themeColor="text1" w:themeTint="A6"/>
        </w:rPr>
        <w:t>postman</w:t>
      </w:r>
      <w:proofErr w:type="spellEnd"/>
      <w:r w:rsidR="00236AC5">
        <w:rPr>
          <w:rFonts w:ascii="Calibri" w:eastAsia="Calibri" w:hAnsi="Calibri" w:cs="Calibri"/>
          <w:color w:val="595959" w:themeColor="text1" w:themeTint="A6"/>
        </w:rPr>
        <w:t xml:space="preserve"> ou </w:t>
      </w:r>
      <w:proofErr w:type="spellStart"/>
      <w:r w:rsidR="00236AC5">
        <w:rPr>
          <w:rFonts w:ascii="Calibri" w:eastAsia="Calibri" w:hAnsi="Calibri" w:cs="Calibri"/>
          <w:color w:val="595959" w:themeColor="text1" w:themeTint="A6"/>
        </w:rPr>
        <w:t>newman</w:t>
      </w:r>
      <w:proofErr w:type="spellEnd"/>
      <w:r w:rsidRPr="00546E90">
        <w:rPr>
          <w:rFonts w:ascii="Calibri" w:eastAsia="Calibri" w:hAnsi="Calibri" w:cs="Calibri"/>
          <w:color w:val="595959" w:themeColor="text1" w:themeTint="A6"/>
        </w:rPr>
        <w:t xml:space="preserve">. </w:t>
      </w:r>
    </w:p>
    <w:p w14:paraId="21913EE9" w14:textId="72BBC19E" w:rsidR="00687EE5" w:rsidRPr="00F64309" w:rsidRDefault="00687EE5" w:rsidP="00687EE5">
      <w:pPr>
        <w:rPr>
          <w:rFonts w:ascii="Calibri" w:eastAsia="Calibri" w:hAnsi="Calibri" w:cs="Calibri"/>
          <w:color w:val="595959" w:themeColor="text1" w:themeTint="A6"/>
        </w:rPr>
      </w:pPr>
      <w:r w:rsidRPr="00F64309">
        <w:rPr>
          <w:rFonts w:ascii="Calibri" w:eastAsia="Calibri" w:hAnsi="Calibri" w:cs="Calibri"/>
          <w:color w:val="595959" w:themeColor="text1" w:themeTint="A6"/>
        </w:rPr>
        <w:t xml:space="preserve">Além da automação dos passos descritos acima, serão avaliados itens como design das classes, organização, manutenibilidade do código, orientação a objeto, arquitetura da automação, clean </w:t>
      </w:r>
      <w:proofErr w:type="spellStart"/>
      <w:r w:rsidRPr="00F64309">
        <w:rPr>
          <w:rFonts w:ascii="Calibri" w:eastAsia="Calibri" w:hAnsi="Calibri" w:cs="Calibri"/>
          <w:color w:val="595959" w:themeColor="text1" w:themeTint="A6"/>
        </w:rPr>
        <w:t>code</w:t>
      </w:r>
      <w:proofErr w:type="spellEnd"/>
      <w:r w:rsidRPr="00F64309">
        <w:rPr>
          <w:rFonts w:ascii="Calibri" w:eastAsia="Calibri" w:hAnsi="Calibri" w:cs="Calibri"/>
          <w:color w:val="595959" w:themeColor="text1" w:themeTint="A6"/>
        </w:rPr>
        <w:t>, seletores utilizados para identificar os elementos web (</w:t>
      </w:r>
      <w:proofErr w:type="spellStart"/>
      <w:r w:rsidRPr="00F64309">
        <w:rPr>
          <w:rFonts w:ascii="Calibri" w:eastAsia="Calibri" w:hAnsi="Calibri" w:cs="Calibri"/>
          <w:color w:val="595959" w:themeColor="text1" w:themeTint="A6"/>
        </w:rPr>
        <w:t>xpath</w:t>
      </w:r>
      <w:proofErr w:type="spellEnd"/>
      <w:r w:rsidRPr="00F64309">
        <w:rPr>
          <w:rFonts w:ascii="Calibri" w:eastAsia="Calibri" w:hAnsi="Calibri" w:cs="Calibri"/>
          <w:color w:val="595959" w:themeColor="text1" w:themeTint="A6"/>
        </w:rPr>
        <w:t xml:space="preserve">, </w:t>
      </w:r>
      <w:proofErr w:type="spellStart"/>
      <w:r w:rsidRPr="00F64309">
        <w:rPr>
          <w:rFonts w:ascii="Calibri" w:eastAsia="Calibri" w:hAnsi="Calibri" w:cs="Calibri"/>
          <w:color w:val="595959" w:themeColor="text1" w:themeTint="A6"/>
        </w:rPr>
        <w:t>css</w:t>
      </w:r>
      <w:proofErr w:type="spellEnd"/>
      <w:r w:rsidRPr="00F64309">
        <w:rPr>
          <w:rFonts w:ascii="Calibri" w:eastAsia="Calibri" w:hAnsi="Calibri" w:cs="Calibri"/>
          <w:color w:val="595959" w:themeColor="text1" w:themeTint="A6"/>
        </w:rPr>
        <w:t>, id) e etc.</w:t>
      </w:r>
    </w:p>
    <w:p w14:paraId="6A3BA16B" w14:textId="65B3F7F8" w:rsidR="00687EE5" w:rsidRPr="00FE1CF4" w:rsidRDefault="00687EE5" w:rsidP="00687EE5">
      <w:pPr>
        <w:rPr>
          <w:rFonts w:ascii="Calibri" w:eastAsia="Calibri" w:hAnsi="Calibri" w:cs="Calibri"/>
          <w:color w:val="595959" w:themeColor="text1" w:themeTint="A6"/>
        </w:rPr>
      </w:pPr>
      <w:r w:rsidRPr="00F64309">
        <w:rPr>
          <w:rFonts w:ascii="Calibri" w:eastAsia="Calibri" w:hAnsi="Calibri" w:cs="Calibri"/>
          <w:color w:val="595959" w:themeColor="text1" w:themeTint="A6"/>
        </w:rPr>
        <w:t>OBS</w:t>
      </w:r>
      <w:r>
        <w:rPr>
          <w:rFonts w:ascii="Calibri" w:eastAsia="Calibri" w:hAnsi="Calibri" w:cs="Calibri"/>
          <w:color w:val="595959" w:themeColor="text1" w:themeTint="A6"/>
        </w:rPr>
        <w:t>1</w:t>
      </w:r>
      <w:r w:rsidRPr="00F64309">
        <w:rPr>
          <w:rFonts w:ascii="Calibri" w:eastAsia="Calibri" w:hAnsi="Calibri" w:cs="Calibri"/>
          <w:color w:val="595959" w:themeColor="text1" w:themeTint="A6"/>
        </w:rPr>
        <w:t xml:space="preserve">: Enviar o link do código no </w:t>
      </w:r>
      <w:r>
        <w:rPr>
          <w:rFonts w:ascii="Calibri" w:eastAsia="Calibri" w:hAnsi="Calibri" w:cs="Calibri"/>
          <w:color w:val="595959" w:themeColor="text1" w:themeTint="A6"/>
        </w:rPr>
        <w:t>G</w:t>
      </w:r>
      <w:r w:rsidRPr="00F64309">
        <w:rPr>
          <w:rFonts w:ascii="Calibri" w:eastAsia="Calibri" w:hAnsi="Calibri" w:cs="Calibri"/>
          <w:color w:val="595959" w:themeColor="text1" w:themeTint="A6"/>
        </w:rPr>
        <w:t>it</w:t>
      </w:r>
      <w:r>
        <w:rPr>
          <w:rFonts w:ascii="Calibri" w:eastAsia="Calibri" w:hAnsi="Calibri" w:cs="Calibri"/>
          <w:color w:val="595959" w:themeColor="text1" w:themeTint="A6"/>
        </w:rPr>
        <w:t>H</w:t>
      </w:r>
      <w:r w:rsidRPr="00F64309">
        <w:rPr>
          <w:rFonts w:ascii="Calibri" w:eastAsia="Calibri" w:hAnsi="Calibri" w:cs="Calibri"/>
          <w:color w:val="595959" w:themeColor="text1" w:themeTint="A6"/>
        </w:rPr>
        <w:t>ub</w:t>
      </w:r>
    </w:p>
    <w:sectPr w:rsidR="00687EE5" w:rsidRPr="00FE1CF4">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22051" w14:textId="77777777" w:rsidR="00F557CE" w:rsidRDefault="00F557CE" w:rsidP="007212DD">
      <w:pPr>
        <w:spacing w:after="0" w:line="240" w:lineRule="auto"/>
      </w:pPr>
      <w:r>
        <w:separator/>
      </w:r>
    </w:p>
  </w:endnote>
  <w:endnote w:type="continuationSeparator" w:id="0">
    <w:p w14:paraId="3E761399" w14:textId="77777777" w:rsidR="00F557CE" w:rsidRDefault="00F557CE" w:rsidP="00721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24C43" w14:textId="77777777" w:rsidR="00F557CE" w:rsidRDefault="00F557CE" w:rsidP="007212DD">
      <w:pPr>
        <w:spacing w:after="0" w:line="240" w:lineRule="auto"/>
      </w:pPr>
      <w:r>
        <w:separator/>
      </w:r>
    </w:p>
  </w:footnote>
  <w:footnote w:type="continuationSeparator" w:id="0">
    <w:p w14:paraId="1A36A85D" w14:textId="77777777" w:rsidR="00F557CE" w:rsidRDefault="00F557CE" w:rsidP="007212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344A" w14:textId="183E6500" w:rsidR="007212DD" w:rsidRDefault="007212DD" w:rsidP="007212DD">
    <w:pPr>
      <w:pStyle w:val="Cabealho"/>
      <w:jc w:val="center"/>
    </w:pPr>
    <w:r w:rsidRPr="007212DD">
      <w:rPr>
        <w:noProof/>
      </w:rPr>
      <w:drawing>
        <wp:inline distT="0" distB="0" distL="0" distR="0" wp14:anchorId="2CB56FDE" wp14:editId="47915A56">
          <wp:extent cx="3316086" cy="609601"/>
          <wp:effectExtent l="0" t="0" r="0" b="0"/>
          <wp:docPr id="288072395" name="Gráfico 28807239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A8BAEB1-65FB-42B9-BE10-E2D17BA086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áfico 47">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A8BAEB1-65FB-42B9-BE10-E2D17BA0868C}"/>
                      </a:ext>
                    </a:extLst>
                  </pic:cNvPr>
                  <pic:cNvPicPr>
                    <a:picLocks noChangeAspect="1"/>
                  </pic:cNvPicPr>
                </pic:nvPicPr>
                <pic:blipFill>
                  <a:blip r:embed="rId1">
                    <a:extLs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3316086" cy="60960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E64E7"/>
    <w:multiLevelType w:val="hybridMultilevel"/>
    <w:tmpl w:val="91366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0056F88"/>
    <w:multiLevelType w:val="hybridMultilevel"/>
    <w:tmpl w:val="01243A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1E5017C"/>
    <w:multiLevelType w:val="hybridMultilevel"/>
    <w:tmpl w:val="5882C6A8"/>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7FF11FEF"/>
    <w:multiLevelType w:val="hybridMultilevel"/>
    <w:tmpl w:val="A1FCC2C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E2"/>
    <w:rsid w:val="00137E2B"/>
    <w:rsid w:val="001658E1"/>
    <w:rsid w:val="00204B03"/>
    <w:rsid w:val="00236AC5"/>
    <w:rsid w:val="003A2950"/>
    <w:rsid w:val="005109D9"/>
    <w:rsid w:val="0054661C"/>
    <w:rsid w:val="00546E90"/>
    <w:rsid w:val="006309AC"/>
    <w:rsid w:val="00687EE5"/>
    <w:rsid w:val="00697FBC"/>
    <w:rsid w:val="006B29E2"/>
    <w:rsid w:val="007212DD"/>
    <w:rsid w:val="00722F91"/>
    <w:rsid w:val="00724E7F"/>
    <w:rsid w:val="0073590D"/>
    <w:rsid w:val="007E0E4B"/>
    <w:rsid w:val="007F0062"/>
    <w:rsid w:val="00944112"/>
    <w:rsid w:val="00A16B9D"/>
    <w:rsid w:val="00B123F2"/>
    <w:rsid w:val="00BA57BA"/>
    <w:rsid w:val="00BB2E10"/>
    <w:rsid w:val="00D44EEF"/>
    <w:rsid w:val="00EA1980"/>
    <w:rsid w:val="00F557CE"/>
    <w:rsid w:val="00FA06AB"/>
    <w:rsid w:val="00FA0D3F"/>
    <w:rsid w:val="00FE1C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DBFC"/>
  <w15:chartTrackingRefBased/>
  <w15:docId w15:val="{BAD978F8-3D77-4D68-A4E7-CF6F91DC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9E2"/>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B29E2"/>
    <w:pPr>
      <w:ind w:left="720"/>
      <w:contextualSpacing/>
    </w:pPr>
  </w:style>
  <w:style w:type="character" w:styleId="Hyperlink">
    <w:name w:val="Hyperlink"/>
    <w:basedOn w:val="Fontepargpadro"/>
    <w:uiPriority w:val="99"/>
    <w:unhideWhenUsed/>
    <w:rsid w:val="00BA57BA"/>
    <w:rPr>
      <w:color w:val="9454C3" w:themeColor="hyperlink"/>
      <w:u w:val="single"/>
    </w:rPr>
  </w:style>
  <w:style w:type="character" w:customStyle="1" w:styleId="UnresolvedMention">
    <w:name w:val="Unresolved Mention"/>
    <w:basedOn w:val="Fontepargpadro"/>
    <w:uiPriority w:val="99"/>
    <w:semiHidden/>
    <w:unhideWhenUsed/>
    <w:rsid w:val="00BA57BA"/>
    <w:rPr>
      <w:color w:val="605E5C"/>
      <w:shd w:val="clear" w:color="auto" w:fill="E1DFDD"/>
    </w:rPr>
  </w:style>
  <w:style w:type="paragraph" w:styleId="Cabealho">
    <w:name w:val="header"/>
    <w:basedOn w:val="Normal"/>
    <w:link w:val="CabealhoChar"/>
    <w:uiPriority w:val="99"/>
    <w:unhideWhenUsed/>
    <w:rsid w:val="007212D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12DD"/>
    <w:rPr>
      <w:rFonts w:eastAsiaTheme="minorEastAsia"/>
      <w:lang w:eastAsia="pt-BR"/>
    </w:rPr>
  </w:style>
  <w:style w:type="paragraph" w:styleId="Rodap">
    <w:name w:val="footer"/>
    <w:basedOn w:val="Normal"/>
    <w:link w:val="RodapChar"/>
    <w:uiPriority w:val="99"/>
    <w:unhideWhenUsed/>
    <w:rsid w:val="007212DD"/>
    <w:pPr>
      <w:tabs>
        <w:tab w:val="center" w:pos="4252"/>
        <w:tab w:val="right" w:pos="8504"/>
      </w:tabs>
      <w:spacing w:after="0" w:line="240" w:lineRule="auto"/>
    </w:pPr>
  </w:style>
  <w:style w:type="character" w:customStyle="1" w:styleId="RodapChar">
    <w:name w:val="Rodapé Char"/>
    <w:basedOn w:val="Fontepargpadro"/>
    <w:link w:val="Rodap"/>
    <w:uiPriority w:val="99"/>
    <w:rsid w:val="007212DD"/>
    <w:rPr>
      <w:rFonts w:eastAsiaTheme="minorEastAsia"/>
      <w:lang w:eastAsia="pt-BR"/>
    </w:rPr>
  </w:style>
  <w:style w:type="character" w:styleId="Forte">
    <w:name w:val="Strong"/>
    <w:basedOn w:val="Fontepargpadro"/>
    <w:uiPriority w:val="22"/>
    <w:qFormat/>
    <w:rsid w:val="00BB2E10"/>
    <w:rPr>
      <w:b/>
      <w:bCs/>
    </w:rPr>
  </w:style>
  <w:style w:type="paragraph" w:styleId="Citao">
    <w:name w:val="Quote"/>
    <w:basedOn w:val="Normal"/>
    <w:next w:val="Normal"/>
    <w:link w:val="CitaoChar"/>
    <w:uiPriority w:val="29"/>
    <w:qFormat/>
    <w:rsid w:val="00BB2E10"/>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BB2E10"/>
    <w:rPr>
      <w:rFonts w:eastAsiaTheme="minorEastAsia"/>
      <w:i/>
      <w:iCs/>
      <w:color w:val="404040" w:themeColor="text1" w:themeTint="BF"/>
      <w:lang w:eastAsia="pt-BR"/>
    </w:rPr>
  </w:style>
  <w:style w:type="paragraph" w:styleId="CitaoIntensa">
    <w:name w:val="Intense Quote"/>
    <w:basedOn w:val="Normal"/>
    <w:next w:val="Normal"/>
    <w:link w:val="CitaoIntensaChar"/>
    <w:uiPriority w:val="30"/>
    <w:qFormat/>
    <w:rsid w:val="00BB2E10"/>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CitaoIntensaChar">
    <w:name w:val="Citação Intensa Char"/>
    <w:basedOn w:val="Fontepargpadro"/>
    <w:link w:val="CitaoIntensa"/>
    <w:uiPriority w:val="30"/>
    <w:rsid w:val="00BB2E10"/>
    <w:rPr>
      <w:rFonts w:eastAsiaTheme="minorEastAsia"/>
      <w:i/>
      <w:iCs/>
      <w:color w:val="4A66AC" w:themeColor="accent1"/>
      <w:lang w:eastAsia="pt-BR"/>
    </w:rPr>
  </w:style>
  <w:style w:type="paragraph" w:styleId="NormalWeb">
    <w:name w:val="Normal (Web)"/>
    <w:basedOn w:val="Normal"/>
    <w:uiPriority w:val="99"/>
    <w:semiHidden/>
    <w:unhideWhenUsed/>
    <w:rsid w:val="00687E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i-provider">
    <w:name w:val="ui-provider"/>
    <w:basedOn w:val="Fontepargpadro"/>
    <w:rsid w:val="00204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72449">
      <w:bodyDiv w:val="1"/>
      <w:marLeft w:val="0"/>
      <w:marRight w:val="0"/>
      <w:marTop w:val="0"/>
      <w:marBottom w:val="0"/>
      <w:divBdr>
        <w:top w:val="none" w:sz="0" w:space="0" w:color="auto"/>
        <w:left w:val="none" w:sz="0" w:space="0" w:color="auto"/>
        <w:bottom w:val="none" w:sz="0" w:space="0" w:color="auto"/>
        <w:right w:val="none" w:sz="0" w:space="0" w:color="auto"/>
      </w:divBdr>
      <w:divsChild>
        <w:div w:id="1216816948">
          <w:marLeft w:val="0"/>
          <w:marRight w:val="0"/>
          <w:marTop w:val="0"/>
          <w:marBottom w:val="0"/>
          <w:divBdr>
            <w:top w:val="none" w:sz="0" w:space="0" w:color="auto"/>
            <w:left w:val="none" w:sz="0" w:space="0" w:color="auto"/>
            <w:bottom w:val="none" w:sz="0" w:space="0" w:color="auto"/>
            <w:right w:val="none" w:sz="0" w:space="0" w:color="auto"/>
          </w:divBdr>
          <w:divsChild>
            <w:div w:id="2132284209">
              <w:marLeft w:val="0"/>
              <w:marRight w:val="0"/>
              <w:marTop w:val="0"/>
              <w:marBottom w:val="0"/>
              <w:divBdr>
                <w:top w:val="none" w:sz="0" w:space="0" w:color="auto"/>
                <w:left w:val="none" w:sz="0" w:space="0" w:color="auto"/>
                <w:bottom w:val="none" w:sz="0" w:space="0" w:color="auto"/>
                <w:right w:val="none" w:sz="0" w:space="0" w:color="auto"/>
              </w:divBdr>
              <w:divsChild>
                <w:div w:id="20729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2371">
      <w:bodyDiv w:val="1"/>
      <w:marLeft w:val="0"/>
      <w:marRight w:val="0"/>
      <w:marTop w:val="0"/>
      <w:marBottom w:val="0"/>
      <w:divBdr>
        <w:top w:val="none" w:sz="0" w:space="0" w:color="auto"/>
        <w:left w:val="none" w:sz="0" w:space="0" w:color="auto"/>
        <w:bottom w:val="none" w:sz="0" w:space="0" w:color="auto"/>
        <w:right w:val="none" w:sz="0" w:space="0" w:color="auto"/>
      </w:divBdr>
    </w:div>
    <w:div w:id="1162968855">
      <w:bodyDiv w:val="1"/>
      <w:marLeft w:val="0"/>
      <w:marRight w:val="0"/>
      <w:marTop w:val="0"/>
      <w:marBottom w:val="0"/>
      <w:divBdr>
        <w:top w:val="none" w:sz="0" w:space="0" w:color="auto"/>
        <w:left w:val="none" w:sz="0" w:space="0" w:color="auto"/>
        <w:bottom w:val="none" w:sz="0" w:space="0" w:color="auto"/>
        <w:right w:val="none" w:sz="0" w:space="0" w:color="auto"/>
      </w:divBdr>
    </w:div>
    <w:div w:id="190159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Azul Quente">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1147</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 Cardoso Toja</dc:creator>
  <cp:keywords/>
  <dc:description/>
  <cp:lastModifiedBy>Conta da Microsoft</cp:lastModifiedBy>
  <cp:revision>3</cp:revision>
  <cp:lastPrinted>2024-01-24T20:34:00Z</cp:lastPrinted>
  <dcterms:created xsi:type="dcterms:W3CDTF">2024-09-24T19:59:00Z</dcterms:created>
  <dcterms:modified xsi:type="dcterms:W3CDTF">2024-09-24T21:15:00Z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d0e24e-f85f-4816-b96b-d436c971bd2b_Enabled">
    <vt:lpwstr>true</vt:lpwstr>
  </property>
  <property fmtid="{D5CDD505-2E9C-101B-9397-08002B2CF9AE}" pid="3" name="MSIP_Label_a5d0e24e-f85f-4816-b96b-d436c971bd2b_SetDate">
    <vt:lpwstr>2023-07-05T13:27:12Z</vt:lpwstr>
  </property>
  <property fmtid="{D5CDD505-2E9C-101B-9397-08002B2CF9AE}" pid="4" name="MSIP_Label_a5d0e24e-f85f-4816-b96b-d436c971bd2b_Method">
    <vt:lpwstr>Privileged</vt:lpwstr>
  </property>
  <property fmtid="{D5CDD505-2E9C-101B-9397-08002B2CF9AE}" pid="5" name="MSIP_Label_a5d0e24e-f85f-4816-b96b-d436c971bd2b_Name">
    <vt:lpwstr>Público</vt:lpwstr>
  </property>
  <property fmtid="{D5CDD505-2E9C-101B-9397-08002B2CF9AE}" pid="6" name="MSIP_Label_a5d0e24e-f85f-4816-b96b-d436c971bd2b_SiteId">
    <vt:lpwstr>58201163-08a8-4385-aac7-2fcb6ec95c20</vt:lpwstr>
  </property>
  <property fmtid="{D5CDD505-2E9C-101B-9397-08002B2CF9AE}" pid="7" name="MSIP_Label_a5d0e24e-f85f-4816-b96b-d436c971bd2b_ActionId">
    <vt:lpwstr>187530df-9115-48ea-a818-3d7965f4342a</vt:lpwstr>
  </property>
  <property fmtid="{D5CDD505-2E9C-101B-9397-08002B2CF9AE}" pid="8" name="MSIP_Label_a5d0e24e-f85f-4816-b96b-d436c971bd2b_ContentBits">
    <vt:lpwstr>0</vt:lpwstr>
  </property>
</Properties>
</file>