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91690" w14:textId="77777777" w:rsidR="008208EC" w:rsidRDefault="008208EC" w:rsidP="008208EC">
      <w:pPr>
        <w:rPr>
          <w:rFonts w:ascii="Comic Sans MS" w:hAnsi="Comic Sans MS"/>
          <w:sz w:val="28"/>
          <w:szCs w:val="28"/>
          <w:u w:val="single"/>
        </w:rPr>
      </w:pPr>
      <w:r w:rsidRPr="00BE726A">
        <w:rPr>
          <w:rFonts w:ascii="Comic Sans MS" w:hAnsi="Comic Sans MS"/>
          <w:sz w:val="28"/>
          <w:szCs w:val="28"/>
          <w:u w:val="single"/>
        </w:rPr>
        <w:t xml:space="preserve">Versuchsprotokoll: Gleichstrommotor </w:t>
      </w:r>
    </w:p>
    <w:p w14:paraId="74E378BD" w14:textId="77777777" w:rsidR="008208EC" w:rsidRDefault="008208EC" w:rsidP="008208EC">
      <w:pPr>
        <w:rPr>
          <w:rFonts w:ascii="Comic Sans MS" w:hAnsi="Comic Sans MS"/>
          <w:sz w:val="28"/>
          <w:szCs w:val="28"/>
        </w:rPr>
      </w:pPr>
    </w:p>
    <w:p w14:paraId="559BD01D" w14:textId="77777777" w:rsidR="008208EC" w:rsidRDefault="008208EC" w:rsidP="008208EC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Versuchsfrage: </w:t>
      </w:r>
    </w:p>
    <w:p w14:paraId="558BC046" w14:textId="77777777" w:rsidR="008208EC" w:rsidRDefault="008208EC" w:rsidP="008208EC">
      <w:pPr>
        <w:rPr>
          <w:rFonts w:ascii="Comic Sans MS" w:hAnsi="Comic Sans MS"/>
          <w:sz w:val="28"/>
          <w:szCs w:val="28"/>
        </w:rPr>
      </w:pPr>
      <w:r w:rsidRPr="00BE726A">
        <w:rPr>
          <w:rFonts w:ascii="Comic Sans MS" w:hAnsi="Comic Sans MS"/>
          <w:sz w:val="28"/>
          <w:szCs w:val="28"/>
        </w:rPr>
        <w:t>Lässt sich der Motor direkt über einen GPIO-Pin des Raspberry Pi (3,3 V, maximal 16 mA) betreiben?</w:t>
      </w:r>
    </w:p>
    <w:p w14:paraId="6D5C322A" w14:textId="77777777" w:rsidR="008208EC" w:rsidRDefault="008208EC" w:rsidP="008208EC">
      <w:pPr>
        <w:rPr>
          <w:rFonts w:ascii="Comic Sans MS" w:hAnsi="Comic Sans MS"/>
          <w:sz w:val="28"/>
          <w:szCs w:val="28"/>
        </w:rPr>
      </w:pPr>
    </w:p>
    <w:p w14:paraId="04FD7550" w14:textId="77777777" w:rsidR="008208EC" w:rsidRPr="00BE726A" w:rsidRDefault="008208EC" w:rsidP="008208EC">
      <w:pPr>
        <w:rPr>
          <w:rFonts w:ascii="Comic Sans MS" w:hAnsi="Comic Sans MS"/>
          <w:sz w:val="28"/>
          <w:szCs w:val="28"/>
          <w:u w:val="single"/>
        </w:rPr>
      </w:pPr>
      <w:r w:rsidRPr="00BE726A">
        <w:rPr>
          <w:rFonts w:ascii="Comic Sans MS" w:hAnsi="Comic Sans MS"/>
          <w:sz w:val="28"/>
          <w:szCs w:val="28"/>
          <w:u w:val="single"/>
        </w:rPr>
        <w:t>Messschaltung:</w:t>
      </w:r>
    </w:p>
    <w:p w14:paraId="5C799D90" w14:textId="1C838B00" w:rsidR="009E1E4F" w:rsidRDefault="008208EC">
      <w:r>
        <w:rPr>
          <w:noProof/>
        </w:rPr>
        <w:drawing>
          <wp:inline distT="0" distB="0" distL="0" distR="0" wp14:anchorId="604F8CAC" wp14:editId="587C1557">
            <wp:extent cx="2838450" cy="1892300"/>
            <wp:effectExtent l="0" t="0" r="0" b="0"/>
            <wp:docPr id="1325031890" name="Grafik 1" descr="Ein Bild, das Diagramm, Reihe, Design enthäl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31890" name="Grafik 1" descr="Ein Bild, das Diagramm, Reihe, Design enthäl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F04AE" w14:textId="77777777" w:rsidR="008208EC" w:rsidRDefault="008208EC"/>
    <w:sectPr w:rsidR="008208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4F"/>
    <w:rsid w:val="008208EC"/>
    <w:rsid w:val="009E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B82DF"/>
  <w15:chartTrackingRefBased/>
  <w15:docId w15:val="{530E5ECE-BE5E-4DBE-8AE5-8A581488A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08E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149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Trottmann</dc:creator>
  <cp:keywords/>
  <dc:description/>
  <cp:lastModifiedBy>Luc Trottmann</cp:lastModifiedBy>
  <cp:revision>2</cp:revision>
  <dcterms:created xsi:type="dcterms:W3CDTF">2023-09-11T08:20:00Z</dcterms:created>
  <dcterms:modified xsi:type="dcterms:W3CDTF">2023-09-11T08:25:00Z</dcterms:modified>
</cp:coreProperties>
</file>