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9C5" w:rsidRDefault="00362F58" w:rsidP="006F09C5">
      <w:pPr>
        <w:jc w:val="center"/>
        <w:rPr>
          <w:b/>
          <w:sz w:val="36"/>
          <w:szCs w:val="36"/>
        </w:rPr>
      </w:pPr>
      <w:r w:rsidRPr="006F09C5">
        <w:rPr>
          <w:b/>
          <w:sz w:val="36"/>
          <w:szCs w:val="36"/>
        </w:rPr>
        <w:t>Tạo lập bảng lương nhân viên tr</w:t>
      </w:r>
      <w:bookmarkStart w:id="0" w:name="_GoBack"/>
      <w:bookmarkEnd w:id="0"/>
      <w:r w:rsidRPr="006F09C5">
        <w:rPr>
          <w:b/>
          <w:sz w:val="36"/>
          <w:szCs w:val="36"/>
        </w:rPr>
        <w:t>ên B</w:t>
      </w:r>
      <w:r w:rsidR="003E1922">
        <w:rPr>
          <w:b/>
          <w:sz w:val="36"/>
          <w:szCs w:val="36"/>
        </w:rPr>
        <w:t>CTC</w:t>
      </w:r>
    </w:p>
    <w:p w:rsidR="008C18B4" w:rsidRPr="006F09C5" w:rsidRDefault="00362F58" w:rsidP="006F09C5">
      <w:pPr>
        <w:jc w:val="center"/>
        <w:rPr>
          <w:b/>
          <w:sz w:val="36"/>
          <w:szCs w:val="36"/>
        </w:rPr>
      </w:pPr>
      <w:r w:rsidRPr="006F09C5">
        <w:rPr>
          <w:b/>
          <w:sz w:val="36"/>
          <w:szCs w:val="36"/>
        </w:rPr>
        <w:t xml:space="preserve"> </w:t>
      </w:r>
      <w:r w:rsidR="003E1922">
        <w:rPr>
          <w:b/>
          <w:sz w:val="36"/>
          <w:szCs w:val="36"/>
        </w:rPr>
        <w:t>T</w:t>
      </w:r>
      <w:r w:rsidR="00687867" w:rsidRPr="006F09C5">
        <w:rPr>
          <w:b/>
          <w:sz w:val="36"/>
          <w:szCs w:val="36"/>
        </w:rPr>
        <w:t>ừ HSV</w:t>
      </w:r>
      <w:r w:rsidRPr="006F09C5">
        <w:rPr>
          <w:b/>
          <w:sz w:val="36"/>
          <w:szCs w:val="36"/>
        </w:rPr>
        <w:t>.</w:t>
      </w:r>
    </w:p>
    <w:p w:rsidR="00362F58" w:rsidRDefault="00362F58" w:rsidP="006F09C5">
      <w:pPr>
        <w:jc w:val="both"/>
        <w:rPr>
          <w:b/>
          <w:sz w:val="30"/>
          <w:szCs w:val="30"/>
        </w:rPr>
      </w:pPr>
      <w:r w:rsidRPr="006F09C5">
        <w:rPr>
          <w:b/>
          <w:sz w:val="30"/>
          <w:szCs w:val="30"/>
        </w:rPr>
        <w:t>Mục đích :</w:t>
      </w:r>
    </w:p>
    <w:p w:rsidR="003E1922" w:rsidRDefault="00117ADC" w:rsidP="003E1922">
      <w:pPr>
        <w:pStyle w:val="NoSpacing"/>
        <w:ind w:firstLine="720"/>
      </w:pPr>
      <w:r>
        <w:t xml:space="preserve">Thực hiện đúng theo quy định về </w:t>
      </w:r>
      <w:r w:rsidR="003E1922">
        <w:t>hạch toán chi phí nhân công và  quy định về báo cáo và toán thuế thu nhập cá nhân</w:t>
      </w:r>
    </w:p>
    <w:p w:rsidR="003E1922" w:rsidRDefault="003E1922" w:rsidP="003E1922">
      <w:pPr>
        <w:pStyle w:val="NoSpacing"/>
        <w:ind w:firstLine="360"/>
      </w:pPr>
      <w:r>
        <w:t xml:space="preserve">    Sử dụng tốt dữ liệu hiện có trong chương trình, tạo thuận lợi cho các công việc được giao .</w:t>
      </w:r>
    </w:p>
    <w:p w:rsidR="003E1922" w:rsidRPr="006F09C5" w:rsidRDefault="003E1922" w:rsidP="003E1922">
      <w:pPr>
        <w:pStyle w:val="NoSpacing"/>
        <w:ind w:firstLine="360"/>
      </w:pPr>
      <w:r>
        <w:tab/>
        <w:t xml:space="preserve">Chương trình khi khai báo cập nhật dữ liệu cho phép :    </w:t>
      </w:r>
    </w:p>
    <w:p w:rsidR="00362F58" w:rsidRDefault="00362F58" w:rsidP="006F09C5">
      <w:pPr>
        <w:pStyle w:val="ListParagraph"/>
        <w:numPr>
          <w:ilvl w:val="0"/>
          <w:numId w:val="1"/>
        </w:numPr>
        <w:jc w:val="both"/>
      </w:pPr>
      <w:r>
        <w:t>Tạo lập bảng lương c</w:t>
      </w:r>
      <w:r w:rsidR="00687867">
        <w:t>h</w:t>
      </w:r>
      <w:r>
        <w:t>i tiết nhân viên hàng tháng sử dụng trong BCTC.</w:t>
      </w:r>
    </w:p>
    <w:p w:rsidR="00362F58" w:rsidRDefault="00362F58" w:rsidP="006F09C5">
      <w:pPr>
        <w:pStyle w:val="ListParagraph"/>
        <w:numPr>
          <w:ilvl w:val="0"/>
          <w:numId w:val="1"/>
        </w:numPr>
        <w:jc w:val="both"/>
      </w:pPr>
      <w:r>
        <w:t>Tạo lập bảng lương tổng hợp đến nhóm công việc làm cơ sở hạch toán</w:t>
      </w:r>
    </w:p>
    <w:p w:rsidR="00362F58" w:rsidRDefault="00362F58" w:rsidP="006F09C5">
      <w:pPr>
        <w:pStyle w:val="ListParagraph"/>
        <w:numPr>
          <w:ilvl w:val="0"/>
          <w:numId w:val="1"/>
        </w:numPr>
        <w:jc w:val="both"/>
      </w:pPr>
      <w:r>
        <w:t>Tạo lập bảng tính thuế TNCN khấu trừ hàng tháng.</w:t>
      </w:r>
    </w:p>
    <w:p w:rsidR="00687867" w:rsidRDefault="00687867" w:rsidP="006F09C5">
      <w:pPr>
        <w:pStyle w:val="ListParagraph"/>
        <w:numPr>
          <w:ilvl w:val="0"/>
          <w:numId w:val="1"/>
        </w:numPr>
        <w:jc w:val="both"/>
      </w:pPr>
      <w:r>
        <w:t xml:space="preserve">Tạo lập bảng chấm công cán bộ nhân viên theo bảng lương </w:t>
      </w:r>
    </w:p>
    <w:p w:rsidR="00362F58" w:rsidRDefault="00362F58" w:rsidP="006F09C5">
      <w:pPr>
        <w:pStyle w:val="ListParagraph"/>
        <w:numPr>
          <w:ilvl w:val="0"/>
          <w:numId w:val="1"/>
        </w:numPr>
        <w:jc w:val="both"/>
      </w:pPr>
      <w:r>
        <w:t>Tạo lập Tờ kê khai thuế TNCN hàng tháng .</w:t>
      </w:r>
    </w:p>
    <w:p w:rsidR="00362F58" w:rsidRDefault="00362F58" w:rsidP="006F09C5">
      <w:pPr>
        <w:pStyle w:val="ListParagraph"/>
        <w:numPr>
          <w:ilvl w:val="0"/>
          <w:numId w:val="1"/>
        </w:numPr>
        <w:jc w:val="both"/>
      </w:pPr>
      <w:r>
        <w:t>Lưu trữ bảng lương tháng làm cơ sở quyết toán thuế TNCN</w:t>
      </w:r>
    </w:p>
    <w:p w:rsidR="006F09C5" w:rsidRDefault="00362F58" w:rsidP="006F09C5">
      <w:pPr>
        <w:pStyle w:val="ListParagraph"/>
        <w:jc w:val="both"/>
      </w:pPr>
      <w:r>
        <w:t>+ Tờ  kê khai thuế TNCN Năm</w:t>
      </w:r>
      <w:r w:rsidR="00411C31">
        <w:t xml:space="preserve"> </w:t>
      </w:r>
    </w:p>
    <w:p w:rsidR="00411C31" w:rsidRDefault="00362F58" w:rsidP="006F09C5">
      <w:pPr>
        <w:pStyle w:val="ListParagraph"/>
        <w:jc w:val="both"/>
      </w:pPr>
      <w:r>
        <w:t xml:space="preserve">+ Bảng  </w:t>
      </w:r>
      <w:r w:rsidR="00411C31">
        <w:t>kê chi tiết cá nhân tính thuế theo lũy tiến.</w:t>
      </w:r>
    </w:p>
    <w:p w:rsidR="00411C31" w:rsidRDefault="00411C31" w:rsidP="006F09C5">
      <w:pPr>
        <w:pStyle w:val="ListParagraph"/>
        <w:jc w:val="both"/>
      </w:pPr>
      <w:r>
        <w:t>+ Bảng kê chi tiết người phụ thuộc giảm trừ gia cảnh .</w:t>
      </w:r>
    </w:p>
    <w:p w:rsidR="00411C31" w:rsidRPr="006F09C5" w:rsidRDefault="00411C31" w:rsidP="006F09C5">
      <w:pPr>
        <w:jc w:val="both"/>
        <w:rPr>
          <w:b/>
          <w:sz w:val="30"/>
          <w:szCs w:val="30"/>
        </w:rPr>
      </w:pPr>
      <w:r w:rsidRPr="006F09C5">
        <w:rPr>
          <w:b/>
          <w:sz w:val="30"/>
          <w:szCs w:val="30"/>
        </w:rPr>
        <w:t xml:space="preserve">Nguyên tắc </w:t>
      </w:r>
      <w:r w:rsidR="000D3D9C" w:rsidRPr="006F09C5">
        <w:rPr>
          <w:b/>
          <w:sz w:val="30"/>
          <w:szCs w:val="30"/>
        </w:rPr>
        <w:t>lập bảng lương</w:t>
      </w:r>
      <w:r w:rsidRPr="006F09C5">
        <w:rPr>
          <w:b/>
          <w:sz w:val="30"/>
          <w:szCs w:val="30"/>
        </w:rPr>
        <w:t xml:space="preserve"> :</w:t>
      </w:r>
    </w:p>
    <w:p w:rsidR="00411C31" w:rsidRDefault="003E1922" w:rsidP="006F09C5">
      <w:pPr>
        <w:pStyle w:val="ListParagraph"/>
        <w:numPr>
          <w:ilvl w:val="0"/>
          <w:numId w:val="1"/>
        </w:numPr>
        <w:jc w:val="both"/>
      </w:pPr>
      <w:r>
        <w:t xml:space="preserve">Toàn bộ </w:t>
      </w:r>
      <w:r w:rsidR="00411C31">
        <w:t>cán bộ công nhân đang tham gia đóng BHXH tại công ty  ( BHXH tại công ty nào, lập bảng lương tại công ty đó</w:t>
      </w:r>
      <w:r w:rsidR="00687867">
        <w:t xml:space="preserve">) </w:t>
      </w:r>
      <w:r w:rsidR="00411C31">
        <w:t>.</w:t>
      </w:r>
    </w:p>
    <w:p w:rsidR="00411C31" w:rsidRDefault="00411C31" w:rsidP="006F09C5">
      <w:pPr>
        <w:pStyle w:val="ListParagraph"/>
        <w:numPr>
          <w:ilvl w:val="0"/>
          <w:numId w:val="1"/>
        </w:numPr>
        <w:jc w:val="both"/>
      </w:pPr>
      <w:r>
        <w:t>Nhân viên là cán bộ công nhân không đóng BHXH nhưng thực tế làm việc tại công ty trong danh sách lương nội bộ (</w:t>
      </w:r>
      <w:r w:rsidR="003E1922">
        <w:rPr>
          <w:i/>
        </w:rPr>
        <w:t xml:space="preserve">khi </w:t>
      </w:r>
      <w:r w:rsidRPr="003E1922">
        <w:rPr>
          <w:i/>
        </w:rPr>
        <w:t>cần</w:t>
      </w:r>
      <w:r w:rsidR="003E1922" w:rsidRPr="003E1922">
        <w:rPr>
          <w:i/>
        </w:rPr>
        <w:t xml:space="preserve"> bổ sung</w:t>
      </w:r>
      <w:r>
        <w:t>)</w:t>
      </w:r>
      <w:r w:rsidR="00687867">
        <w:t xml:space="preserve"> </w:t>
      </w:r>
      <w:r>
        <w:t>.</w:t>
      </w:r>
    </w:p>
    <w:p w:rsidR="00411C31" w:rsidRDefault="00411C31" w:rsidP="006F09C5">
      <w:pPr>
        <w:pStyle w:val="ListParagraph"/>
        <w:numPr>
          <w:ilvl w:val="0"/>
          <w:numId w:val="1"/>
        </w:numPr>
        <w:jc w:val="both"/>
      </w:pPr>
      <w:r>
        <w:t xml:space="preserve">Ngày công lao đông </w:t>
      </w:r>
      <w:r w:rsidR="000D3D9C">
        <w:t xml:space="preserve">của nhân viên </w:t>
      </w:r>
      <w:r>
        <w:t>theo ngày công làm việc thực tế trong bảng lương NB (cao nhất 26 ngày công)</w:t>
      </w:r>
    </w:p>
    <w:p w:rsidR="000D3D9C" w:rsidRDefault="00411C31" w:rsidP="006F09C5">
      <w:pPr>
        <w:pStyle w:val="ListParagraph"/>
        <w:numPr>
          <w:ilvl w:val="0"/>
          <w:numId w:val="1"/>
        </w:numPr>
        <w:jc w:val="both"/>
      </w:pPr>
      <w:r>
        <w:t xml:space="preserve">Hệ số lương </w:t>
      </w:r>
      <w:r w:rsidR="000D3D9C">
        <w:t>c</w:t>
      </w:r>
      <w:r w:rsidR="00687867">
        <w:t>ủ</w:t>
      </w:r>
      <w:r w:rsidR="000D3D9C">
        <w:t xml:space="preserve">a nhân viên </w:t>
      </w:r>
      <w:r>
        <w:t xml:space="preserve">theo hệ số lương trong bảng lương </w:t>
      </w:r>
      <w:r w:rsidR="00687867">
        <w:t>NB</w:t>
      </w:r>
      <w:r>
        <w:t xml:space="preserve"> </w:t>
      </w:r>
      <w:r w:rsidR="000D3D9C">
        <w:t>.</w:t>
      </w:r>
    </w:p>
    <w:p w:rsidR="000D3D9C" w:rsidRDefault="000D3D9C" w:rsidP="006F09C5">
      <w:pPr>
        <w:pStyle w:val="ListParagraph"/>
        <w:numPr>
          <w:ilvl w:val="0"/>
          <w:numId w:val="1"/>
        </w:numPr>
        <w:jc w:val="both"/>
      </w:pPr>
      <w:r>
        <w:t xml:space="preserve">Lương theo thời gian (trường hợp áp dụng lương thời gian </w:t>
      </w:r>
      <w:r w:rsidR="00687867">
        <w:t xml:space="preserve">cho một số nhân viên </w:t>
      </w:r>
      <w:r>
        <w:t xml:space="preserve">) khai báo </w:t>
      </w:r>
      <w:r w:rsidR="00687867">
        <w:t xml:space="preserve">lương thời gian </w:t>
      </w:r>
      <w:r>
        <w:t>cho từng nhân viên , khai báo bổ sung khi thay đổi .</w:t>
      </w:r>
    </w:p>
    <w:p w:rsidR="000D3D9C" w:rsidRDefault="000D3D9C" w:rsidP="006F09C5">
      <w:pPr>
        <w:pStyle w:val="ListParagraph"/>
        <w:numPr>
          <w:ilvl w:val="0"/>
          <w:numId w:val="1"/>
        </w:numPr>
        <w:jc w:val="both"/>
      </w:pPr>
      <w:r>
        <w:t xml:space="preserve">Lương sản phẩm của nhân viên : Theo số lượng sản phẩm (từng loại), đơn giá lương từng sản phẩm theo từng tổ công việc. Đơn giá lương khai báo khi thay đổi , </w:t>
      </w:r>
      <w:r w:rsidRPr="001067AA">
        <w:rPr>
          <w:b/>
        </w:rPr>
        <w:t>sản lượng sp nhập hàng tháng</w:t>
      </w:r>
      <w:r>
        <w:t xml:space="preserve"> (số tổng </w:t>
      </w:r>
      <w:r w:rsidR="00362069">
        <w:t xml:space="preserve">của </w:t>
      </w:r>
      <w:r>
        <w:t xml:space="preserve">công ty) </w:t>
      </w:r>
    </w:p>
    <w:p w:rsidR="00362069" w:rsidRDefault="000D3D9C" w:rsidP="006F09C5">
      <w:pPr>
        <w:pStyle w:val="ListParagraph"/>
        <w:numPr>
          <w:ilvl w:val="0"/>
          <w:numId w:val="1"/>
        </w:numPr>
        <w:jc w:val="both"/>
      </w:pPr>
      <w:r>
        <w:t xml:space="preserve">Các thông tin, chế độ BHXH theo quy định </w:t>
      </w:r>
      <w:r w:rsidR="00362069">
        <w:t xml:space="preserve">hiện hành </w:t>
      </w:r>
      <w:r>
        <w:t>.</w:t>
      </w:r>
    </w:p>
    <w:p w:rsidR="00FF786B" w:rsidRDefault="00FF786B" w:rsidP="006F09C5">
      <w:pPr>
        <w:pStyle w:val="ListParagraph"/>
        <w:numPr>
          <w:ilvl w:val="0"/>
          <w:numId w:val="1"/>
        </w:numPr>
        <w:jc w:val="both"/>
      </w:pPr>
      <w:r>
        <w:t xml:space="preserve">Khai báo người phụ thuộc của các nhân viên có nhu cầu giảm trừ gia cảnh theo quy định </w:t>
      </w:r>
    </w:p>
    <w:p w:rsidR="00362069" w:rsidRPr="006F09C5" w:rsidRDefault="00362069" w:rsidP="006F09C5">
      <w:pPr>
        <w:jc w:val="both"/>
        <w:rPr>
          <w:b/>
          <w:sz w:val="30"/>
          <w:szCs w:val="30"/>
        </w:rPr>
      </w:pPr>
      <w:r w:rsidRPr="006F09C5">
        <w:rPr>
          <w:b/>
          <w:sz w:val="30"/>
          <w:szCs w:val="30"/>
        </w:rPr>
        <w:t xml:space="preserve">Xử lý những trường hợp đặc biệt </w:t>
      </w:r>
    </w:p>
    <w:p w:rsidR="00362069" w:rsidRDefault="00362069" w:rsidP="006F09C5">
      <w:pPr>
        <w:pStyle w:val="ListParagraph"/>
        <w:jc w:val="both"/>
      </w:pPr>
      <w:r>
        <w:t>Chương Trình cho khai báo để xử lý những trường hợp đặc biệt như :</w:t>
      </w:r>
    </w:p>
    <w:p w:rsidR="00362069" w:rsidRDefault="00362069" w:rsidP="006F09C5">
      <w:pPr>
        <w:pStyle w:val="ListParagraph"/>
        <w:numPr>
          <w:ilvl w:val="0"/>
          <w:numId w:val="1"/>
        </w:numPr>
        <w:jc w:val="both"/>
      </w:pPr>
      <w:r>
        <w:lastRenderedPageBreak/>
        <w:t xml:space="preserve">Nhân viên thuộc nguyên tắc lấy vào bảng lương  nhưng không muốn hoặc không cần </w:t>
      </w:r>
      <w:r w:rsidR="00FF786B">
        <w:t>đưa vào bảng lương</w:t>
      </w:r>
      <w:r>
        <w:t xml:space="preserve"> (VD công ngoài, nhân viên đóng BHXH tại đơn vị khác trong TCT …. )</w:t>
      </w:r>
      <w:r w:rsidR="003E1922">
        <w:t xml:space="preserve"> bảng lương ngành  gỗ </w:t>
      </w:r>
    </w:p>
    <w:p w:rsidR="00362069" w:rsidRDefault="00362069" w:rsidP="0052352D">
      <w:pPr>
        <w:pStyle w:val="ListParagraph"/>
        <w:numPr>
          <w:ilvl w:val="0"/>
          <w:numId w:val="1"/>
        </w:numPr>
        <w:jc w:val="both"/>
      </w:pPr>
      <w:r>
        <w:t>Nhân viên không đóng BHXH nhưng vẫ</w:t>
      </w:r>
      <w:r w:rsidR="00FF786B">
        <w:t>n cần</w:t>
      </w:r>
      <w:r>
        <w:t xml:space="preserve"> đưa vào bảng lương của đơn vị chỉ lấy nhân viên đóng BHXH (VD các nhân viên đã nghĩ chế độ </w:t>
      </w:r>
      <w:r w:rsidR="00FF786B">
        <w:t xml:space="preserve">làm lãnh đạo </w:t>
      </w:r>
      <w:r>
        <w:t>… )</w:t>
      </w:r>
      <w:r w:rsidR="003E1922">
        <w:t>. Bảng lương thủy sản</w:t>
      </w:r>
    </w:p>
    <w:p w:rsidR="00362069" w:rsidRDefault="00362069" w:rsidP="0052352D">
      <w:pPr>
        <w:pStyle w:val="ListParagraph"/>
        <w:numPr>
          <w:ilvl w:val="0"/>
          <w:numId w:val="1"/>
        </w:numPr>
        <w:jc w:val="both"/>
      </w:pPr>
      <w:r>
        <w:t xml:space="preserve"> Trường hợp ngày công cao nhất trong tháng cần thay đổi (tháng </w:t>
      </w:r>
      <w:r w:rsidR="00FF786B">
        <w:t xml:space="preserve">thiếu nên ngày công cao nhất </w:t>
      </w:r>
      <w:r>
        <w:t xml:space="preserve"> không phải 26 ngày</w:t>
      </w:r>
      <w:r w:rsidR="003E1922">
        <w:t>, tháng có ngày nghĩ lễ …</w:t>
      </w:r>
      <w:r>
        <w:t xml:space="preserve"> )</w:t>
      </w:r>
    </w:p>
    <w:p w:rsidR="00362069" w:rsidRDefault="00362069" w:rsidP="0052352D">
      <w:pPr>
        <w:pStyle w:val="ListParagraph"/>
        <w:numPr>
          <w:ilvl w:val="0"/>
          <w:numId w:val="1"/>
        </w:numPr>
        <w:jc w:val="both"/>
      </w:pPr>
      <w:r>
        <w:t xml:space="preserve">Trường hợp sửa lại ngày công cụ thể của 1 người cao hơn hoạc thấp hơn thực tế .. (do nghĩ </w:t>
      </w:r>
      <w:r w:rsidR="00FF786B">
        <w:t xml:space="preserve">ốm đau nghỉ </w:t>
      </w:r>
      <w:r>
        <w:t xml:space="preserve">BHXH </w:t>
      </w:r>
      <w:r w:rsidR="00FF786B">
        <w:t xml:space="preserve">… </w:t>
      </w:r>
      <w:r>
        <w:t>nhưng vẫn đi làm …)</w:t>
      </w:r>
    </w:p>
    <w:p w:rsidR="00FF786B" w:rsidRDefault="00362069" w:rsidP="0052352D">
      <w:pPr>
        <w:pStyle w:val="ListParagraph"/>
        <w:numPr>
          <w:ilvl w:val="0"/>
          <w:numId w:val="1"/>
        </w:numPr>
        <w:jc w:val="both"/>
      </w:pPr>
      <w:r>
        <w:t>Sửa lại hệ số lương của 1 cá nhân cụ thể do muốn trong bảng lương cao hoặc thấp hơn bảng lương NB (để tiền lương phù hợp )</w:t>
      </w:r>
      <w:r w:rsidR="00FF786B">
        <w:t>.</w:t>
      </w:r>
    </w:p>
    <w:p w:rsidR="00FF786B" w:rsidRPr="006F09C5" w:rsidRDefault="00FF786B" w:rsidP="0052352D">
      <w:pPr>
        <w:ind w:left="360"/>
        <w:jc w:val="both"/>
        <w:rPr>
          <w:b/>
          <w:sz w:val="30"/>
          <w:szCs w:val="30"/>
        </w:rPr>
      </w:pPr>
      <w:r w:rsidRPr="006F09C5">
        <w:rPr>
          <w:b/>
          <w:sz w:val="30"/>
          <w:szCs w:val="30"/>
        </w:rPr>
        <w:t>Một số Lưu ý :</w:t>
      </w:r>
    </w:p>
    <w:p w:rsidR="00FF786B" w:rsidRDefault="00FF786B" w:rsidP="0052352D">
      <w:pPr>
        <w:pStyle w:val="ListParagraph"/>
        <w:numPr>
          <w:ilvl w:val="0"/>
          <w:numId w:val="1"/>
        </w:numPr>
        <w:jc w:val="both"/>
      </w:pPr>
      <w:r>
        <w:t xml:space="preserve">Khi nhân viên đã có trong bảng lương NB sẽ tạo bảng lương BCTC và tính khấu trừ thuế TNCN theo nguyên tác lũy tiến nên cần có HDLD trên 03 tháng (không khấu trừ thuế toàn phần  10 %) </w:t>
      </w:r>
    </w:p>
    <w:p w:rsidR="00FF786B" w:rsidRDefault="00FF786B" w:rsidP="0052352D">
      <w:pPr>
        <w:pStyle w:val="ListParagraph"/>
        <w:numPr>
          <w:ilvl w:val="0"/>
          <w:numId w:val="1"/>
        </w:numPr>
        <w:jc w:val="both"/>
      </w:pPr>
      <w:r>
        <w:t>Vì các nhân viên phải đưa vào khai thu nhập cá nhân chịu thuế để quyết toán chi phí nhân công theo quy định nên các nhân viên bắt buộc phải có mã số thuế để cập nhậ và báo cáo</w:t>
      </w:r>
    </w:p>
    <w:p w:rsidR="006F09C5" w:rsidRDefault="00FF786B" w:rsidP="0052352D">
      <w:pPr>
        <w:pStyle w:val="ListParagraph"/>
        <w:numPr>
          <w:ilvl w:val="0"/>
          <w:numId w:val="1"/>
        </w:numPr>
        <w:jc w:val="both"/>
      </w:pPr>
      <w:r>
        <w:t>Trường hợp giảm trừ gia cảnh NPT  phải khai báo với cơ quan thuế theo quy định .</w:t>
      </w:r>
    </w:p>
    <w:p w:rsidR="006F09C5" w:rsidRDefault="006F09C5" w:rsidP="0052352D">
      <w:pPr>
        <w:pStyle w:val="ListParagraph"/>
        <w:numPr>
          <w:ilvl w:val="0"/>
          <w:numId w:val="1"/>
        </w:numPr>
        <w:jc w:val="both"/>
      </w:pPr>
      <w:r>
        <w:t>Các cá nhân trong bảng lương là cá nhân cư trú (không có người N</w:t>
      </w:r>
      <w:r w:rsidR="001866E0">
        <w:t>ước ngoài</w:t>
      </w:r>
      <w:r>
        <w:t xml:space="preserve">) </w:t>
      </w:r>
      <w:r w:rsidR="00FF786B">
        <w:t xml:space="preserve"> </w:t>
      </w:r>
    </w:p>
    <w:p w:rsidR="00362F58" w:rsidRPr="006F09C5" w:rsidRDefault="006F09C5" w:rsidP="0052352D">
      <w:pPr>
        <w:ind w:left="360"/>
        <w:jc w:val="both"/>
        <w:rPr>
          <w:b/>
        </w:rPr>
      </w:pPr>
      <w:r>
        <w:rPr>
          <w:b/>
        </w:rPr>
        <w:t xml:space="preserve">Một số </w:t>
      </w:r>
      <w:r w:rsidRPr="006F09C5">
        <w:rPr>
          <w:b/>
        </w:rPr>
        <w:t>Hạn chế :</w:t>
      </w:r>
    </w:p>
    <w:p w:rsidR="00FF30E3" w:rsidRDefault="006F09C5" w:rsidP="0052352D">
      <w:pPr>
        <w:pStyle w:val="ListParagraph"/>
        <w:numPr>
          <w:ilvl w:val="0"/>
          <w:numId w:val="1"/>
        </w:numPr>
        <w:jc w:val="both"/>
      </w:pPr>
      <w:r>
        <w:t xml:space="preserve">Do tính chất khác nhau của các đơn vị nên bảng lương ,một số báo cáo phải tách riêng từng </w:t>
      </w:r>
      <w:r w:rsidR="00FF30E3">
        <w:t xml:space="preserve">dạng khác nhau </w:t>
      </w:r>
    </w:p>
    <w:p w:rsidR="00FF30E3" w:rsidRDefault="00FF30E3" w:rsidP="00FF30E3">
      <w:pPr>
        <w:pStyle w:val="ListParagraph"/>
        <w:jc w:val="both"/>
      </w:pPr>
      <w:r>
        <w:t xml:space="preserve">+ Các báo cáo lương chỉ lấy theo các nhân viên có đóng BHXH phục vụ cho  </w:t>
      </w:r>
      <w:r w:rsidR="006F09C5">
        <w:t xml:space="preserve">đơn vị </w:t>
      </w:r>
      <w:r>
        <w:t>T</w:t>
      </w:r>
      <w:r w:rsidR="006F09C5">
        <w:t xml:space="preserve">hủy sản </w:t>
      </w:r>
      <w:r>
        <w:t>…..</w:t>
      </w:r>
    </w:p>
    <w:p w:rsidR="00FF30E3" w:rsidRDefault="00FF30E3" w:rsidP="00FF30E3">
      <w:pPr>
        <w:pStyle w:val="ListParagraph"/>
        <w:jc w:val="both"/>
      </w:pPr>
      <w:r>
        <w:t>+ Các báo cáo lương lấy tất cả các nhân viên có tham gia lao động ( trong đơn vị nội bộ lại theo dõi nhiều công ty như Gỗ, Long hải ….</w:t>
      </w:r>
    </w:p>
    <w:p w:rsidR="003C4A66" w:rsidRDefault="006F09C5" w:rsidP="0052352D">
      <w:pPr>
        <w:pStyle w:val="ListParagraph"/>
        <w:numPr>
          <w:ilvl w:val="0"/>
          <w:numId w:val="1"/>
        </w:numPr>
        <w:jc w:val="both"/>
      </w:pPr>
      <w:r>
        <w:t xml:space="preserve">Danh sách cán bộ nhân viên trong 1 tổ lương NB (bảng lương NB) sẽ là toàn bộ trong nhóm tổ </w:t>
      </w:r>
      <w:r w:rsidR="003C4A66">
        <w:t>của bảng lương BCTC.</w:t>
      </w:r>
    </w:p>
    <w:p w:rsidR="00F52E9D" w:rsidRDefault="003C4A66" w:rsidP="0052352D">
      <w:pPr>
        <w:pStyle w:val="ListParagraph"/>
        <w:numPr>
          <w:ilvl w:val="0"/>
          <w:numId w:val="1"/>
        </w:numPr>
        <w:jc w:val="both"/>
      </w:pPr>
      <w:r>
        <w:t>Trường hợp một nhân viên làm ở nhiều nơi, đang lấy  nhân viên đó theo tổ có ngày công cao nhất, trường hợp ngày công cao nhất tại các tổ  bằng nhau thì cần sử lý dữ liệu để ngày công không bằng nhau (đã có BC kiểm tra).</w:t>
      </w:r>
    </w:p>
    <w:p w:rsidR="006F09C5" w:rsidRDefault="00F52E9D" w:rsidP="0052352D">
      <w:pPr>
        <w:pStyle w:val="ListParagraph"/>
        <w:numPr>
          <w:ilvl w:val="0"/>
          <w:numId w:val="1"/>
        </w:numPr>
        <w:jc w:val="both"/>
      </w:pPr>
      <w:r>
        <w:t>Chỉ in được bảng lương BCTC khi đã cập nhật</w:t>
      </w:r>
      <w:r w:rsidR="001067AA">
        <w:t xml:space="preserve"> (có)</w:t>
      </w:r>
      <w:r>
        <w:t xml:space="preserve"> bảng lương NB</w:t>
      </w:r>
      <w:r w:rsidR="001067AA">
        <w:t xml:space="preserve"> </w:t>
      </w:r>
      <w:r>
        <w:t xml:space="preserve">tháng. </w:t>
      </w:r>
      <w:r w:rsidR="003C4A66">
        <w:t xml:space="preserve"> </w:t>
      </w:r>
      <w:r w:rsidR="006F09C5">
        <w:t xml:space="preserve">   </w:t>
      </w:r>
    </w:p>
    <w:p w:rsidR="006F09C5" w:rsidRDefault="006F09C5" w:rsidP="001866E0">
      <w:pPr>
        <w:pStyle w:val="ListParagraph"/>
        <w:ind w:left="1440"/>
        <w:jc w:val="both"/>
      </w:pPr>
    </w:p>
    <w:sectPr w:rsidR="006F09C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83D97"/>
    <w:multiLevelType w:val="hybridMultilevel"/>
    <w:tmpl w:val="40A435E0"/>
    <w:lvl w:ilvl="0" w:tplc="D4C883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58"/>
    <w:rsid w:val="000D3D9C"/>
    <w:rsid w:val="001067AA"/>
    <w:rsid w:val="00117ADC"/>
    <w:rsid w:val="001866E0"/>
    <w:rsid w:val="00362069"/>
    <w:rsid w:val="00362F58"/>
    <w:rsid w:val="003C4A66"/>
    <w:rsid w:val="003E1922"/>
    <w:rsid w:val="00411C31"/>
    <w:rsid w:val="0052352D"/>
    <w:rsid w:val="00687867"/>
    <w:rsid w:val="006C5D96"/>
    <w:rsid w:val="006F09C5"/>
    <w:rsid w:val="008C18B4"/>
    <w:rsid w:val="00C22EE2"/>
    <w:rsid w:val="00F52E9D"/>
    <w:rsid w:val="00FF30E3"/>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7488"/>
  <w15:chartTrackingRefBased/>
  <w15:docId w15:val="{97647A9C-E68F-4B48-A679-533E878D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58"/>
    <w:pPr>
      <w:ind w:left="720"/>
      <w:contextualSpacing/>
    </w:pPr>
  </w:style>
  <w:style w:type="paragraph" w:styleId="NoSpacing">
    <w:name w:val="No Spacing"/>
    <w:uiPriority w:val="1"/>
    <w:qFormat/>
    <w:rsid w:val="003E1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9D3B-ED31-4A42-82E4-1BB94DEC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2022-11-03T03:19:00Z</dcterms:created>
  <dcterms:modified xsi:type="dcterms:W3CDTF">2022-11-04T03:43:00Z</dcterms:modified>
</cp:coreProperties>
</file>