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54D33" w14:textId="77777777" w:rsidR="00AA116C" w:rsidRDefault="00105E57" w:rsidP="00217BB9">
      <w:pPr>
        <w:pStyle w:val="Commarcadores"/>
        <w:rPr>
          <w:lang w:val="pt-BR"/>
        </w:rPr>
      </w:pPr>
      <w:bookmarkStart w:id="0" w:name="_Hlk168344254"/>
      <w:bookmarkEnd w:id="0"/>
      <w:r>
        <w:rPr>
          <w:noProof/>
        </w:rPr>
        <w:drawing>
          <wp:anchor distT="0" distB="0" distL="0" distR="0" simplePos="0" relativeHeight="251657216" behindDoc="1" locked="0" layoutInCell="1" allowOverlap="1" wp14:anchorId="2E66DC9C" wp14:editId="3B2A1CFF">
            <wp:simplePos x="0" y="0"/>
            <wp:positionH relativeFrom="page">
              <wp:posOffset>0</wp:posOffset>
            </wp:positionH>
            <wp:positionV relativeFrom="page">
              <wp:posOffset>-333375</wp:posOffset>
            </wp:positionV>
            <wp:extent cx="7820025" cy="10690226"/>
            <wp:effectExtent l="0" t="0" r="0" b="0"/>
            <wp:wrapNone/>
            <wp:docPr id="1" name="image1.png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ma imagem contendo Texto&#10;&#10;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0026" cy="10690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A116C">
        <w:rPr>
          <w:noProof/>
        </w:rPr>
        <w:drawing>
          <wp:anchor distT="0" distB="0" distL="114300" distR="114300" simplePos="0" relativeHeight="251655168" behindDoc="0" locked="0" layoutInCell="1" allowOverlap="1" wp14:anchorId="59A731AF" wp14:editId="7E29F89D">
            <wp:simplePos x="0" y="0"/>
            <wp:positionH relativeFrom="column">
              <wp:posOffset>-146685</wp:posOffset>
            </wp:positionH>
            <wp:positionV relativeFrom="paragraph">
              <wp:posOffset>-243205</wp:posOffset>
            </wp:positionV>
            <wp:extent cx="6010910" cy="8496300"/>
            <wp:effectExtent l="0" t="0" r="8890" b="0"/>
            <wp:wrapTopAndBottom/>
            <wp:docPr id="906596555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96555" name="Imagem 1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1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38A69" wp14:editId="73519CDB">
                <wp:simplePos x="0" y="0"/>
                <wp:positionH relativeFrom="column">
                  <wp:posOffset>4330065</wp:posOffset>
                </wp:positionH>
                <wp:positionV relativeFrom="paragraph">
                  <wp:posOffset>-7395845</wp:posOffset>
                </wp:positionV>
                <wp:extent cx="914400" cy="352425"/>
                <wp:effectExtent l="57150" t="19050" r="57150" b="85725"/>
                <wp:wrapNone/>
                <wp:docPr id="7551729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4CE32" id="Retângulo 1" o:spid="_x0000_s1026" style="position:absolute;margin-left:340.95pt;margin-top:-582.35pt;width:1in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" fillcolor="black [3213]" stroked="f">
                <v:shadow on="t" color="black" opacity="22937f" origin=",.5" offset="0,.63889mm"/>
              </v:rect>
            </w:pict>
          </mc:Fallback>
        </mc:AlternateContent>
      </w:r>
    </w:p>
    <w:sdt>
      <w:sdtPr>
        <w:rPr>
          <w:rFonts w:ascii="Arial" w:eastAsiaTheme="minorEastAsia" w:hAnsi="Arial" w:cstheme="minorBidi"/>
          <w:b w:val="0"/>
          <w:bCs w:val="0"/>
          <w:caps w:val="0"/>
          <w:color w:val="auto"/>
          <w:sz w:val="24"/>
          <w:szCs w:val="22"/>
          <w:lang w:val="pt-BR"/>
        </w:rPr>
        <w:id w:val="130674683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CAF7E7B" w14:textId="77777777" w:rsidR="00AA116C" w:rsidRDefault="00AA116C" w:rsidP="00D6557E">
          <w:pPr>
            <w:pStyle w:val="CabealhodoSumrio"/>
            <w:rPr>
              <w:rFonts w:hint="eastAsia"/>
            </w:rPr>
          </w:pPr>
          <w:r>
            <w:rPr>
              <w:lang w:val="pt-BR"/>
            </w:rPr>
            <w:t>Sumário</w:t>
          </w:r>
        </w:p>
        <w:p w14:paraId="305F0531" w14:textId="109C5DA4" w:rsidR="00B00CB9" w:rsidRDefault="00AA116C" w:rsidP="00B00CB9">
          <w:pPr>
            <w:pStyle w:val="Sumrio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44845" w:history="1">
            <w:r w:rsidR="00B00CB9" w:rsidRPr="00835024">
              <w:rPr>
                <w:rStyle w:val="Hyperlink"/>
                <w:noProof/>
              </w:rPr>
              <w:t>1.Equipe</w:t>
            </w:r>
            <w:r w:rsidR="00B00CB9">
              <w:rPr>
                <w:noProof/>
                <w:webHidden/>
              </w:rPr>
              <w:tab/>
            </w:r>
            <w:r w:rsidR="00B00CB9">
              <w:rPr>
                <w:noProof/>
                <w:webHidden/>
              </w:rPr>
              <w:fldChar w:fldCharType="begin"/>
            </w:r>
            <w:r w:rsidR="00B00CB9">
              <w:rPr>
                <w:noProof/>
                <w:webHidden/>
              </w:rPr>
              <w:instrText xml:space="preserve"> PAGEREF _Toc168344845 \h </w:instrText>
            </w:r>
            <w:r w:rsidR="00B00CB9">
              <w:rPr>
                <w:noProof/>
                <w:webHidden/>
              </w:rPr>
            </w:r>
            <w:r w:rsidR="00B00CB9">
              <w:rPr>
                <w:noProof/>
                <w:webHidden/>
              </w:rPr>
              <w:fldChar w:fldCharType="separate"/>
            </w:r>
            <w:r w:rsidR="00B00CB9">
              <w:rPr>
                <w:noProof/>
                <w:webHidden/>
              </w:rPr>
              <w:t>4</w:t>
            </w:r>
            <w:r w:rsidR="00B00CB9">
              <w:rPr>
                <w:noProof/>
                <w:webHidden/>
              </w:rPr>
              <w:fldChar w:fldCharType="end"/>
            </w:r>
          </w:hyperlink>
        </w:p>
        <w:p w14:paraId="4856E305" w14:textId="54D2E114" w:rsidR="00B00CB9" w:rsidRDefault="00B00CB9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68344848" w:history="1">
            <w:r w:rsidRPr="00835024">
              <w:rPr>
                <w:rStyle w:val="Hyperlink"/>
                <w:noProof/>
              </w:rPr>
              <w:t>Drone Multirotor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015D3" w14:textId="70103D6C" w:rsidR="00B00CB9" w:rsidRDefault="00B00CB9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68344849" w:history="1">
            <w:r w:rsidRPr="00835024">
              <w:rPr>
                <w:rStyle w:val="Hyperlink"/>
                <w:noProof/>
              </w:rPr>
              <w:t>Componentes do Drone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225C8" w14:textId="6B9AC93C" w:rsidR="00B00CB9" w:rsidRDefault="00B00CB9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68344850" w:history="1">
            <w:r w:rsidRPr="00835024">
              <w:rPr>
                <w:rStyle w:val="Hyperlink"/>
                <w:noProof/>
                <w:lang w:val="pt-BR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3689" w14:textId="52BF8C50" w:rsidR="002A30E5" w:rsidRDefault="00AA116C" w:rsidP="00E76DD0">
          <w:pPr>
            <w:sectPr w:rsidR="002A30E5" w:rsidSect="00E85CBD">
              <w:pgSz w:w="12240" w:h="15840"/>
              <w:pgMar w:top="1418" w:right="1701" w:bottom="1418" w:left="1701" w:header="720" w:footer="720" w:gutter="0"/>
              <w:pgBorders w:offsetFrom="page">
                <w:top w:val="thinThickSmallGap" w:sz="24" w:space="24" w:color="ED145B"/>
                <w:bottom w:val="thinThickSmallGap" w:sz="24" w:space="24" w:color="ED145B"/>
              </w:pgBorders>
              <w:cols w:space="720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30DCB5EE" w14:textId="77777777" w:rsidR="00B00CB9" w:rsidRDefault="00B00CB9" w:rsidP="00B00CB9">
      <w:pPr>
        <w:pStyle w:val="Ttulo1"/>
        <w:rPr>
          <w:rFonts w:hint="eastAsia"/>
        </w:rPr>
      </w:pPr>
      <w:bookmarkStart w:id="1" w:name="_Toc168344845"/>
      <w:r>
        <w:lastRenderedPageBreak/>
        <w:t>1.Equipe</w:t>
      </w:r>
      <w:bookmarkEnd w:id="1"/>
    </w:p>
    <w:p w14:paraId="1E3C2A54" w14:textId="77777777" w:rsidR="00B00CB9" w:rsidRDefault="00B00CB9" w:rsidP="00B00CB9">
      <w:pPr>
        <w:jc w:val="left"/>
      </w:pPr>
      <w:r>
        <w:rPr>
          <w:sz w:val="32"/>
        </w:rPr>
        <w:t>GS</w:t>
      </w:r>
    </w:p>
    <w:p w14:paraId="05309B35" w14:textId="77777777" w:rsidR="00B00CB9" w:rsidRDefault="00B00CB9" w:rsidP="00B00CB9">
      <w:pPr>
        <w:jc w:val="left"/>
      </w:pPr>
      <w:r>
        <w:rPr>
          <w:b/>
          <w:sz w:val="28"/>
        </w:rPr>
        <w:t>GS</w:t>
      </w:r>
    </w:p>
    <w:p w14:paraId="34BEE6B1" w14:textId="77777777" w:rsidR="00B00CB9" w:rsidRDefault="00B00CB9" w:rsidP="00B00CB9">
      <w:pPr>
        <w:jc w:val="left"/>
      </w:pPr>
      <w:r>
        <w:rPr>
          <w:b/>
        </w:rPr>
        <w:t>01 DE JUNHO 2024</w:t>
      </w:r>
    </w:p>
    <w:p w14:paraId="1AA4F51C" w14:textId="77777777" w:rsidR="00B00CB9" w:rsidRDefault="00B00CB9" w:rsidP="00B00CB9"/>
    <w:p w14:paraId="455C00B9" w14:textId="77777777" w:rsidR="00B00CB9" w:rsidRDefault="00B00CB9" w:rsidP="00B00CB9">
      <w:pPr>
        <w:pStyle w:val="Ttulo2"/>
      </w:pPr>
      <w:bookmarkStart w:id="2" w:name="_Toc168344846"/>
      <w:r>
        <w:t>Alunos Responsáveis</w:t>
      </w:r>
      <w:bookmarkEnd w:id="2"/>
    </w:p>
    <w:p w14:paraId="759492F8" w14:textId="77777777" w:rsidR="00B00CB9" w:rsidRDefault="00B00CB9" w:rsidP="00B00CB9">
      <w:pPr>
        <w:pStyle w:val="Commarcadores"/>
      </w:pPr>
      <w:r>
        <w:t>LUCAS | EMAIL 1</w:t>
      </w:r>
    </w:p>
    <w:p w14:paraId="5FD72529" w14:textId="77777777" w:rsidR="00B00CB9" w:rsidRDefault="00B00CB9" w:rsidP="00B00CB9">
      <w:pPr>
        <w:jc w:val="left"/>
      </w:pPr>
      <w:r>
        <w:rPr>
          <w:i/>
        </w:rPr>
        <w:t>Estudante de Engenharia da Computação</w:t>
      </w:r>
    </w:p>
    <w:p w14:paraId="5BB9737B" w14:textId="77777777" w:rsidR="00B00CB9" w:rsidRDefault="00B00CB9" w:rsidP="00B00CB9"/>
    <w:p w14:paraId="74900A80" w14:textId="77777777" w:rsidR="00B00CB9" w:rsidRDefault="00B00CB9" w:rsidP="00B00CB9">
      <w:pPr>
        <w:pStyle w:val="Ttulo2"/>
      </w:pPr>
      <w:bookmarkStart w:id="3" w:name="_Toc168344847"/>
      <w:r>
        <w:t>Professor Responsável</w:t>
      </w:r>
      <w:bookmarkEnd w:id="3"/>
    </w:p>
    <w:p w14:paraId="54EFC204" w14:textId="77777777" w:rsidR="00B00CB9" w:rsidRDefault="00B00CB9" w:rsidP="00B00CB9">
      <w:pPr>
        <w:pStyle w:val="Commarcadores"/>
      </w:pPr>
      <w:r>
        <w:t>SANDRO | EMAIL</w:t>
      </w:r>
    </w:p>
    <w:p w14:paraId="0CF2F47D" w14:textId="77777777" w:rsidR="00B00CB9" w:rsidRDefault="00B00CB9" w:rsidP="00B00CB9">
      <w:pPr>
        <w:jc w:val="left"/>
      </w:pPr>
      <w:r>
        <w:rPr>
          <w:i/>
        </w:rPr>
        <w:t>Professor de GS</w:t>
      </w:r>
    </w:p>
    <w:p w14:paraId="5F9A1B80" w14:textId="77777777" w:rsidR="00B00CB9" w:rsidRDefault="00B00CB9" w:rsidP="00B00CB9">
      <w:r>
        <w:br w:type="page"/>
      </w:r>
    </w:p>
    <w:p w14:paraId="361DF144" w14:textId="77777777" w:rsidR="00B00CB9" w:rsidRDefault="00B00CB9" w:rsidP="00B00CB9">
      <w:pPr>
        <w:pStyle w:val="Ttulo2"/>
      </w:pPr>
      <w:bookmarkStart w:id="4" w:name="_Toc168344848"/>
      <w:r>
        <w:lastRenderedPageBreak/>
        <w:t>Drone Multirotor</w:t>
      </w:r>
      <w:bookmarkEnd w:id="4"/>
    </w:p>
    <w:p w14:paraId="35BD8988" w14:textId="77777777" w:rsidR="00B00CB9" w:rsidRDefault="00B00CB9" w:rsidP="00B00CB9">
      <w:r>
        <w:t>O drone multirotor robusto e versátil como o DJI Matrice 600 Pro, foi escolhido, devido a suas características se adequarem para a detecção de manchas de óleo no oceano, como por exemplo : sua capacidade de carregar equipamentos pesados e avançados, como câmeras multiespectrais e sistemas de transmissão de dados.</w:t>
      </w:r>
    </w:p>
    <w:p w14:paraId="4351F95A" w14:textId="77777777" w:rsidR="00B00CB9" w:rsidRDefault="00B00CB9" w:rsidP="00B00CB9">
      <w:r>
        <w:t>Drones do tipo multirotor apresentam um ótimo controle que demonstra precisão e estabilidade, característica que se apresenta como fundamental para o desempenho  atividades de mapeamento e monitoramento.</w:t>
      </w:r>
    </w:p>
    <w:p w14:paraId="3AD7CE75" w14:textId="77777777" w:rsidR="00B00CB9" w:rsidRDefault="00B00CB9" w:rsidP="00B00CB9">
      <w:r>
        <w:t>Além disso, a capacidade de planar no ar e executar movimentos com exatidão é imprescindível para colher informações profundas e precisas acerca das manchas de óleo presentes no oceano.</w:t>
      </w:r>
    </w:p>
    <w:p w14:paraId="04183367" w14:textId="77777777" w:rsidR="00B00CB9" w:rsidRDefault="00B00CB9" w:rsidP="00B00CB9">
      <w:r>
        <w:br w:type="page"/>
      </w:r>
    </w:p>
    <w:p w14:paraId="2F78A22D" w14:textId="784E302F" w:rsidR="00B00CB9" w:rsidRDefault="00B00CB9" w:rsidP="00B00CB9">
      <w:pPr>
        <w:pStyle w:val="Ttulo2"/>
      </w:pPr>
      <w:bookmarkStart w:id="5" w:name="_Toc168344849"/>
      <w:proofErr w:type="spellStart"/>
      <w:r>
        <w:lastRenderedPageBreak/>
        <w:t>Componentes</w:t>
      </w:r>
      <w:proofErr w:type="spellEnd"/>
      <w:r>
        <w:t xml:space="preserve"> do Drone</w:t>
      </w:r>
      <w:bookmarkEnd w:id="5"/>
    </w:p>
    <w:p w14:paraId="6A9B7EA5" w14:textId="77777777" w:rsidR="00B00CB9" w:rsidRDefault="00B00CB9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ED145B"/>
          <w:szCs w:val="26"/>
        </w:rPr>
      </w:pPr>
      <w:r>
        <w:br w:type="page"/>
      </w:r>
    </w:p>
    <w:p w14:paraId="0D8667F1" w14:textId="77777777" w:rsidR="00B00CB9" w:rsidRDefault="00B00CB9" w:rsidP="00B00CB9">
      <w:pPr>
        <w:pStyle w:val="Ttulo2"/>
        <w:ind w:firstLine="0"/>
      </w:pPr>
    </w:p>
    <w:bookmarkStart w:id="6" w:name="_Toc168344850" w:displacedByCustomXml="next"/>
    <w:sdt>
      <w:sdtPr>
        <w:rPr>
          <w:rFonts w:ascii="Arial" w:eastAsiaTheme="minorEastAsia" w:hAnsi="Arial" w:cstheme="minorBidi"/>
          <w:b w:val="0"/>
          <w:bCs w:val="0"/>
          <w:caps w:val="0"/>
          <w:color w:val="auto"/>
          <w:sz w:val="24"/>
          <w:szCs w:val="22"/>
          <w:lang w:val="pt-BR"/>
        </w:rPr>
        <w:id w:val="920443080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0EAAA393" w14:textId="77777777" w:rsidR="00E85CBD" w:rsidRDefault="00E85CBD">
          <w:pPr>
            <w:pStyle w:val="Ttulo1"/>
            <w:rPr>
              <w:rFonts w:hint="eastAsia"/>
            </w:rPr>
          </w:pPr>
          <w:r>
            <w:rPr>
              <w:lang w:val="pt-BR"/>
            </w:rPr>
            <w:t>Bibliografia</w:t>
          </w:r>
          <w:bookmarkEnd w:id="6"/>
        </w:p>
        <w:sdt>
          <w:sdtPr>
            <w:id w:val="111145805"/>
            <w:bibliography/>
          </w:sdtPr>
          <w:sdtContent>
            <w:p w14:paraId="4351EA63" w14:textId="77777777" w:rsidR="00E85CBD" w:rsidRDefault="00E85CBD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pt-BR"/>
                </w:rPr>
                <w:t>Não há fontes bibliográficas no documento atual.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899A358" w14:textId="77777777" w:rsidR="00E85CBD" w:rsidRDefault="00E85CBD">
      <w:pPr>
        <w:spacing w:after="200" w:line="276" w:lineRule="auto"/>
        <w:ind w:firstLine="0"/>
        <w:jc w:val="left"/>
        <w:sectPr w:rsidR="00E85CBD" w:rsidSect="00E85CBD">
          <w:headerReference w:type="default" r:id="rId10"/>
          <w:pgSz w:w="12240" w:h="15840"/>
          <w:pgMar w:top="1418" w:right="1701" w:bottom="1418" w:left="1701" w:header="720" w:footer="720" w:gutter="0"/>
          <w:pgBorders w:offsetFrom="page">
            <w:top w:val="thinThickSmallGap" w:sz="24" w:space="24" w:color="ED145B"/>
            <w:bottom w:val="thinThickSmallGap" w:sz="24" w:space="24" w:color="ED145B"/>
          </w:pgBorders>
          <w:cols w:space="720"/>
          <w:docGrid w:linePitch="360"/>
        </w:sectPr>
      </w:pPr>
    </w:p>
    <w:p w14:paraId="791C3677" w14:textId="77777777" w:rsidR="00E85CBD" w:rsidRDefault="00E85CBD">
      <w:pPr>
        <w:spacing w:after="200" w:line="276" w:lineRule="auto"/>
        <w:ind w:firstLine="0"/>
        <w:jc w:val="left"/>
      </w:pPr>
    </w:p>
    <w:p w14:paraId="4A6268B8" w14:textId="77777777" w:rsidR="00E85CBD" w:rsidRDefault="00E85CBD" w:rsidP="00E85CBD">
      <w:pPr>
        <w:pStyle w:val="Ttulo3"/>
      </w:pPr>
    </w:p>
    <w:p w14:paraId="3C582D7D" w14:textId="77777777" w:rsidR="00E85CBD" w:rsidRDefault="00E85CBD" w:rsidP="00E85CBD">
      <w:pPr>
        <w:pStyle w:val="Ttulo3"/>
      </w:pPr>
    </w:p>
    <w:p w14:paraId="1DD5FBAA" w14:textId="77777777" w:rsidR="00E85CBD" w:rsidRDefault="00E85CBD" w:rsidP="00E85CBD">
      <w:pPr>
        <w:pStyle w:val="Ttulo3"/>
      </w:pPr>
    </w:p>
    <w:p w14:paraId="352467C6" w14:textId="77777777" w:rsidR="00E85CBD" w:rsidRDefault="00E85CBD" w:rsidP="00E85CBD">
      <w:pPr>
        <w:ind w:firstLine="0"/>
        <w:jc w:val="center"/>
      </w:pPr>
    </w:p>
    <w:p w14:paraId="50ADE78D" w14:textId="77777777" w:rsidR="00E85CBD" w:rsidRDefault="00E85CBD" w:rsidP="00E85CBD">
      <w:pPr>
        <w:pStyle w:val="Ttulo3"/>
      </w:pPr>
      <w:bookmarkStart w:id="7" w:name="_Toc168344851"/>
      <w:r>
        <w:rPr>
          <w:noProof/>
        </w:rPr>
        <w:drawing>
          <wp:inline distT="0" distB="0" distL="0" distR="0" wp14:anchorId="1CFB7F0A" wp14:editId="7745514F">
            <wp:extent cx="3964208" cy="1066800"/>
            <wp:effectExtent l="0" t="0" r="0" b="0"/>
            <wp:docPr id="273855418" name="Imagem 1" descr="Vestibular 2023 - Ficha de Inscriï¿½ï¿½o - FI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stibular 2023 - Ficha de Inscriï¿½ï¿½o - FI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409" cy="106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3A98F725" w14:textId="77777777" w:rsidR="00E85CBD" w:rsidRDefault="00E85CBD" w:rsidP="00E85CBD">
      <w:pPr>
        <w:ind w:firstLine="0"/>
        <w:jc w:val="center"/>
      </w:pPr>
    </w:p>
    <w:p w14:paraId="194E2800" w14:textId="77777777" w:rsidR="00E85CBD" w:rsidRPr="00E85CBD" w:rsidRDefault="00E85CBD" w:rsidP="00E85CBD">
      <w:pPr>
        <w:ind w:firstLine="0"/>
        <w:jc w:val="center"/>
      </w:pPr>
    </w:p>
    <w:p w14:paraId="66614E81" w14:textId="77777777" w:rsidR="00E85CBD" w:rsidRDefault="00E85CBD" w:rsidP="00E85CBD">
      <w:pPr>
        <w:pStyle w:val="Ttulo3"/>
      </w:pPr>
    </w:p>
    <w:p w14:paraId="3E0DA825" w14:textId="77777777" w:rsidR="00E85CBD" w:rsidRDefault="00E85CBD" w:rsidP="00E85CBD">
      <w:pPr>
        <w:ind w:firstLine="0"/>
        <w:jc w:val="center"/>
      </w:pPr>
    </w:p>
    <w:p w14:paraId="2CF861E5" w14:textId="77777777" w:rsidR="00E85CBD" w:rsidRPr="00E85CBD" w:rsidRDefault="00E85CBD" w:rsidP="00E85CBD">
      <w:pPr>
        <w:ind w:firstLine="0"/>
        <w:jc w:val="center"/>
      </w:pPr>
    </w:p>
    <w:p w14:paraId="4FD0487C" w14:textId="77777777" w:rsidR="00E85CBD" w:rsidRPr="00E85CBD" w:rsidRDefault="00E85CBD" w:rsidP="00E85CBD">
      <w:pPr>
        <w:pStyle w:val="Ttulo3"/>
      </w:pPr>
      <w:bookmarkStart w:id="8" w:name="_Toc168344852"/>
      <w:r>
        <w:t>W</w:t>
      </w:r>
      <w:r w:rsidRPr="00E85CBD">
        <w:t>E ENCOURAGE YOUNG MINDS TO DREAM AND EMPOWER THEM WITH TECHNOLOGY TO MAKE IT COME ALIVE</w:t>
      </w:r>
      <w:bookmarkEnd w:id="8"/>
    </w:p>
    <w:p w14:paraId="0479A307" w14:textId="77777777" w:rsidR="00E76DD0" w:rsidRDefault="00E76DD0" w:rsidP="00E85CBD">
      <w:pPr>
        <w:ind w:firstLine="0"/>
        <w:jc w:val="center"/>
      </w:pPr>
    </w:p>
    <w:p w14:paraId="496FFF30" w14:textId="77777777" w:rsidR="00E85CBD" w:rsidRDefault="00E85CBD" w:rsidP="00E85CBD">
      <w:pPr>
        <w:ind w:firstLine="0"/>
        <w:jc w:val="center"/>
      </w:pPr>
    </w:p>
    <w:p w14:paraId="689D9E64" w14:textId="77777777" w:rsidR="00E85CBD" w:rsidRDefault="00E85CBD" w:rsidP="00E85CBD">
      <w:pPr>
        <w:ind w:firstLine="0"/>
        <w:jc w:val="center"/>
      </w:pPr>
    </w:p>
    <w:p w14:paraId="01D246E3" w14:textId="77777777" w:rsidR="00E85CBD" w:rsidRDefault="00E85CBD" w:rsidP="00E85CBD">
      <w:pPr>
        <w:ind w:firstLine="0"/>
        <w:jc w:val="center"/>
      </w:pPr>
    </w:p>
    <w:p w14:paraId="7AF61CCC" w14:textId="77777777" w:rsidR="00E85CBD" w:rsidRDefault="00E85CBD" w:rsidP="00E85CBD">
      <w:pPr>
        <w:ind w:firstLine="0"/>
        <w:jc w:val="center"/>
      </w:pPr>
    </w:p>
    <w:p w14:paraId="4EBBB001" w14:textId="77777777" w:rsidR="00E85CBD" w:rsidRPr="00E85CBD" w:rsidRDefault="00E85CBD" w:rsidP="00E85CBD">
      <w:pPr>
        <w:ind w:firstLine="0"/>
        <w:jc w:val="center"/>
        <w:rPr>
          <w:lang w:val="pt-PT"/>
        </w:rPr>
      </w:pPr>
      <w:r w:rsidRPr="00E85CBD">
        <w:rPr>
          <w:lang w:val="pt-PT"/>
        </w:rPr>
        <w:t>ACLIMAÇÃO • 1° ECB</w:t>
      </w:r>
    </w:p>
    <w:p w14:paraId="0D5A60BE" w14:textId="039BE53D" w:rsidR="00E85CBD" w:rsidRPr="00E85CBD" w:rsidRDefault="00000000" w:rsidP="00B00CB9">
      <w:pPr>
        <w:ind w:firstLine="0"/>
        <w:jc w:val="center"/>
        <w:rPr>
          <w:lang w:val="pt-PT"/>
        </w:rPr>
      </w:pPr>
      <w:hyperlink r:id="rId12" w:history="1"/>
      <w:r w:rsidR="00E85CBD" w:rsidRPr="00E85CBD">
        <w:rPr>
          <w:lang w:val="pt-PT"/>
        </w:rPr>
        <w:t>Engenharia da Computaçã</w:t>
      </w:r>
      <w:r w:rsidR="00B00CB9">
        <w:rPr>
          <w:lang w:val="pt-PT"/>
        </w:rPr>
        <w:t>o</w:t>
      </w:r>
    </w:p>
    <w:sectPr w:rsidR="00E85CBD" w:rsidRPr="00E85CBD" w:rsidSect="00E85CBD">
      <w:headerReference w:type="default" r:id="rId13"/>
      <w:pgSz w:w="12240" w:h="15840"/>
      <w:pgMar w:top="1418" w:right="1701" w:bottom="1418" w:left="1701" w:header="720" w:footer="720" w:gutter="0"/>
      <w:pgBorders w:offsetFrom="page">
        <w:top w:val="thinThickSmallGap" w:sz="24" w:space="24" w:color="ED145B"/>
        <w:bottom w:val="thinThickSmallGap" w:sz="24" w:space="24" w:color="ED145B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4FE7B" w14:textId="77777777" w:rsidR="00AF2186" w:rsidRDefault="00AF2186" w:rsidP="00AA116C">
      <w:pPr>
        <w:spacing w:line="240" w:lineRule="auto"/>
      </w:pPr>
      <w:r>
        <w:separator/>
      </w:r>
    </w:p>
  </w:endnote>
  <w:endnote w:type="continuationSeparator" w:id="0">
    <w:p w14:paraId="1B00B12D" w14:textId="77777777" w:rsidR="00AF2186" w:rsidRDefault="00AF2186" w:rsidP="00AA11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(Títulos)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41516" w14:textId="77777777" w:rsidR="00AF2186" w:rsidRDefault="00AF2186" w:rsidP="00AA116C">
      <w:pPr>
        <w:spacing w:line="240" w:lineRule="auto"/>
      </w:pPr>
      <w:r>
        <w:separator/>
      </w:r>
    </w:p>
  </w:footnote>
  <w:footnote w:type="continuationSeparator" w:id="0">
    <w:p w14:paraId="0439457E" w14:textId="77777777" w:rsidR="00AF2186" w:rsidRDefault="00AF2186" w:rsidP="00AA11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795854"/>
      <w:docPartObj>
        <w:docPartGallery w:val="Page Numbers (Top of Page)"/>
        <w:docPartUnique/>
      </w:docPartObj>
    </w:sdtPr>
    <w:sdtContent>
      <w:p w14:paraId="47771659" w14:textId="77777777" w:rsidR="00E85CBD" w:rsidRDefault="00E85CB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EA128ED" w14:textId="77777777" w:rsidR="00E85CBD" w:rsidRDefault="00E85C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B5513" w14:textId="77777777" w:rsidR="00E85CBD" w:rsidRDefault="00E85CBD">
    <w:pPr>
      <w:pStyle w:val="Cabealho"/>
      <w:jc w:val="right"/>
    </w:pPr>
  </w:p>
  <w:p w14:paraId="32CB9444" w14:textId="77777777" w:rsidR="00E85CBD" w:rsidRDefault="00E85C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9939421">
    <w:abstractNumId w:val="8"/>
  </w:num>
  <w:num w:numId="2" w16cid:durableId="781802208">
    <w:abstractNumId w:val="6"/>
  </w:num>
  <w:num w:numId="3" w16cid:durableId="421073938">
    <w:abstractNumId w:val="5"/>
  </w:num>
  <w:num w:numId="4" w16cid:durableId="717440105">
    <w:abstractNumId w:val="4"/>
  </w:num>
  <w:num w:numId="5" w16cid:durableId="1885218678">
    <w:abstractNumId w:val="7"/>
  </w:num>
  <w:num w:numId="6" w16cid:durableId="561529820">
    <w:abstractNumId w:val="3"/>
  </w:num>
  <w:num w:numId="7" w16cid:durableId="878779717">
    <w:abstractNumId w:val="2"/>
  </w:num>
  <w:num w:numId="8" w16cid:durableId="743455264">
    <w:abstractNumId w:val="1"/>
  </w:num>
  <w:num w:numId="9" w16cid:durableId="50043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E1D"/>
    <w:rsid w:val="00034616"/>
    <w:rsid w:val="0006063C"/>
    <w:rsid w:val="00090BAB"/>
    <w:rsid w:val="00105E57"/>
    <w:rsid w:val="00125FD3"/>
    <w:rsid w:val="0015074B"/>
    <w:rsid w:val="00217BB9"/>
    <w:rsid w:val="00223E59"/>
    <w:rsid w:val="002768C6"/>
    <w:rsid w:val="0029639D"/>
    <w:rsid w:val="002A30E5"/>
    <w:rsid w:val="002C5752"/>
    <w:rsid w:val="00323155"/>
    <w:rsid w:val="003266B1"/>
    <w:rsid w:val="00326F90"/>
    <w:rsid w:val="003C2B1B"/>
    <w:rsid w:val="004E586D"/>
    <w:rsid w:val="006B2994"/>
    <w:rsid w:val="007D132D"/>
    <w:rsid w:val="007D3E4E"/>
    <w:rsid w:val="008218A3"/>
    <w:rsid w:val="00855E3B"/>
    <w:rsid w:val="00905743"/>
    <w:rsid w:val="009454E6"/>
    <w:rsid w:val="00956494"/>
    <w:rsid w:val="009745FE"/>
    <w:rsid w:val="00976C77"/>
    <w:rsid w:val="009B499B"/>
    <w:rsid w:val="009B55B5"/>
    <w:rsid w:val="00A2498E"/>
    <w:rsid w:val="00AA116C"/>
    <w:rsid w:val="00AA1D8D"/>
    <w:rsid w:val="00AE418B"/>
    <w:rsid w:val="00AF2186"/>
    <w:rsid w:val="00AF5DBC"/>
    <w:rsid w:val="00B00CB9"/>
    <w:rsid w:val="00B47730"/>
    <w:rsid w:val="00B5667A"/>
    <w:rsid w:val="00B62580"/>
    <w:rsid w:val="00B7085A"/>
    <w:rsid w:val="00BA043D"/>
    <w:rsid w:val="00BF1AD0"/>
    <w:rsid w:val="00C05EA7"/>
    <w:rsid w:val="00CB0664"/>
    <w:rsid w:val="00CC11EB"/>
    <w:rsid w:val="00D6557E"/>
    <w:rsid w:val="00D830D5"/>
    <w:rsid w:val="00E46FAB"/>
    <w:rsid w:val="00E76DD0"/>
    <w:rsid w:val="00E80947"/>
    <w:rsid w:val="00E85CBD"/>
    <w:rsid w:val="00EC5FC9"/>
    <w:rsid w:val="00F160E8"/>
    <w:rsid w:val="00F174B6"/>
    <w:rsid w:val="00F3061F"/>
    <w:rsid w:val="00F921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61F4279"/>
  <w14:defaultImageDpi w14:val="300"/>
  <w15:docId w15:val="{4DD957CB-FD21-4ACF-89C7-77207697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57E"/>
    <w:pPr>
      <w:spacing w:after="0" w:line="360" w:lineRule="auto"/>
      <w:ind w:firstLine="1134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557E"/>
    <w:pPr>
      <w:keepNext/>
      <w:keepLines/>
      <w:spacing w:before="240"/>
      <w:outlineLvl w:val="0"/>
    </w:pPr>
    <w:rPr>
      <w:rFonts w:ascii="Arial(Títulos)" w:eastAsiaTheme="majorEastAsia" w:hAnsi="Arial(Títulos)" w:cstheme="majorBidi"/>
      <w:b/>
      <w:bCs/>
      <w:caps/>
      <w:color w:val="ED145B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80947"/>
    <w:pPr>
      <w:keepNext/>
      <w:keepLines/>
      <w:spacing w:before="40"/>
      <w:outlineLvl w:val="1"/>
    </w:pPr>
    <w:rPr>
      <w:rFonts w:eastAsiaTheme="majorEastAsia" w:cstheme="majorBidi"/>
      <w:b/>
      <w:bCs/>
      <w:color w:val="ED145B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85CBD"/>
    <w:pPr>
      <w:keepNext/>
      <w:keepLines/>
      <w:ind w:firstLine="0"/>
      <w:jc w:val="center"/>
      <w:outlineLvl w:val="2"/>
    </w:pPr>
    <w:rPr>
      <w:rFonts w:eastAsiaTheme="majorEastAsia" w:cstheme="majorBidi"/>
      <w:b/>
      <w:bCs/>
      <w:i/>
      <w:color w:val="ED145B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6557E"/>
    <w:rPr>
      <w:rFonts w:ascii="Arial(Títulos)" w:eastAsiaTheme="majorEastAsia" w:hAnsi="Arial(Títulos)" w:cstheme="majorBidi"/>
      <w:b/>
      <w:bCs/>
      <w:caps/>
      <w:color w:val="ED145B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80947"/>
    <w:rPr>
      <w:rFonts w:ascii="Arial" w:eastAsiaTheme="majorEastAsia" w:hAnsi="Arial" w:cstheme="majorBidi"/>
      <w:b/>
      <w:bCs/>
      <w:color w:val="ED145B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85CBD"/>
    <w:rPr>
      <w:rFonts w:ascii="Arial" w:eastAsiaTheme="majorEastAsia" w:hAnsi="Arial" w:cstheme="majorBidi"/>
      <w:b/>
      <w:bCs/>
      <w:i/>
      <w:color w:val="ED145B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  <w:ind w:firstLine="113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autoRedefine/>
    <w:uiPriority w:val="99"/>
    <w:unhideWhenUsed/>
    <w:qFormat/>
    <w:rsid w:val="00217BB9"/>
    <w:pPr>
      <w:numPr>
        <w:numId w:val="1"/>
      </w:numPr>
      <w:ind w:left="0" w:firstLine="1134"/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E85CBD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B00CB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00CB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00CB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a%20Luiza%20Oliveira%20Dourado%20%20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E5AE7-25E5-4C88-884C-12CFBB375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Grecco</cp:lastModifiedBy>
  <cp:revision>20</cp:revision>
  <dcterms:created xsi:type="dcterms:W3CDTF">2013-12-23T23:15:00Z</dcterms:created>
  <dcterms:modified xsi:type="dcterms:W3CDTF">2024-06-04T01:08:00Z</dcterms:modified>
  <cp:category/>
</cp:coreProperties>
</file>