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3C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1) 고객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20~30대 : 직장인과 학생 등 바쁜 일상 속에서 건강을 챙기려는 사람들이 주소비층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sz w:val="16"/>
          <w:szCs w:val="16"/>
        </w:rPr>
        <w:t>→ 주로 간편하게 섭취할 수 있는 제품을 선호하며, 소비자에게 적합한 영양 성분을 알고자 리뷰와 성분에 민감함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-관심분야 만성피로</w:t>
      </w:r>
      <w:r>
        <w:rPr>
          <w:rFonts w:hint="eastAsia"/>
          <w:sz w:val="16"/>
          <w:szCs w:val="16"/>
        </w:rPr>
        <w:t xml:space="preserve">, 체력저하, </w:t>
      </w:r>
      <w:r>
        <w:rPr>
          <w:rFonts w:hint="eastAsia"/>
          <w:sz w:val="16"/>
          <w:szCs w:val="16"/>
        </w:rPr>
        <w:t>목어깨</w:t>
      </w:r>
      <w:r>
        <w:rPr>
          <w:rFonts w:hint="eastAsia"/>
          <w:sz w:val="16"/>
          <w:szCs w:val="16"/>
        </w:rPr>
        <w:t xml:space="preserve"> 통증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rFonts w:hint="eastAsia"/>
          <w:sz w:val="16"/>
          <w:szCs w:val="16"/>
        </w:rPr>
        <w:t>-종합/멀티 비타민, 유산균 및 장 건강 영양제</w:t>
      </w:r>
    </w:p>
    <w:p>
      <w:pPr>
        <w:rPr>
          <w:sz w:val="16"/>
          <w:szCs w:val="16"/>
        </w:rPr>
      </w:pP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sz w:val="16"/>
          <w:szCs w:val="16"/>
        </w:rPr>
        <w:t>40대 : 중장년층은 건강유지나 특정 건강 문제를 예방하고자 하는 목적이 큼. 주로 정기구매를 선호함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-유산균 및 </w:t>
      </w:r>
      <w:r>
        <w:rPr>
          <w:rFonts w:hint="eastAsia"/>
          <w:sz w:val="16"/>
          <w:szCs w:val="16"/>
        </w:rPr>
        <w:t>장건강</w:t>
      </w:r>
      <w:r>
        <w:rPr>
          <w:rFonts w:hint="eastAsia"/>
          <w:sz w:val="16"/>
          <w:szCs w:val="16"/>
        </w:rPr>
        <w:t xml:space="preserve"> 영양제, 종합멀티비타민, </w:t>
      </w:r>
      <w:r>
        <w:rPr>
          <w:rFonts w:hint="eastAsia"/>
          <w:sz w:val="16"/>
          <w:szCs w:val="16"/>
        </w:rPr>
        <w:t>콜레스트롤</w:t>
      </w:r>
      <w:r>
        <w:rPr>
          <w:rFonts w:hint="eastAsia"/>
          <w:sz w:val="16"/>
          <w:szCs w:val="16"/>
        </w:rPr>
        <w:t xml:space="preserve"> 및 </w:t>
      </w:r>
      <w:r>
        <w:rPr>
          <w:rFonts w:hint="eastAsia"/>
          <w:sz w:val="16"/>
          <w:szCs w:val="16"/>
        </w:rPr>
        <w:t>혈행개선</w:t>
      </w:r>
      <w:r>
        <w:rPr>
          <w:rFonts w:hint="eastAsia"/>
          <w:sz w:val="16"/>
          <w:szCs w:val="16"/>
        </w:rPr>
        <w:t xml:space="preserve"> 영양제</w:t>
      </w:r>
    </w:p>
    <w:p>
      <w:pPr>
        <w:rPr>
          <w:lang w:eastAsia="ko-KR"/>
          <w:rFonts w:hint="eastAsia"/>
          <w:sz w:val="16"/>
          <w:szCs w:val="16"/>
          <w:rtl w:val="off"/>
        </w:rPr>
      </w:pP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60대 이상 고령층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-관심분야 </w:t>
      </w:r>
      <w:r>
        <w:rPr>
          <w:rFonts w:hint="eastAsia"/>
          <w:sz w:val="16"/>
          <w:szCs w:val="16"/>
        </w:rPr>
        <w:t>발목무릎다리통증</w:t>
      </w:r>
      <w:r>
        <w:rPr>
          <w:rFonts w:hint="eastAsia"/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안구건조증 및 </w:t>
      </w:r>
      <w:r>
        <w:rPr>
          <w:rFonts w:hint="eastAsia"/>
          <w:sz w:val="16"/>
          <w:szCs w:val="16"/>
        </w:rPr>
        <w:t>눈통증</w:t>
      </w:r>
      <w:r>
        <w:rPr>
          <w:rFonts w:hint="eastAsia"/>
          <w:sz w:val="16"/>
          <w:szCs w:val="16"/>
        </w:rPr>
        <w:t>, 허리통증, 체력저하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-종합/멀티 비타민, </w:t>
      </w:r>
      <w:r>
        <w:rPr>
          <w:rFonts w:hint="eastAsia"/>
          <w:sz w:val="16"/>
          <w:szCs w:val="16"/>
        </w:rPr>
        <w:t>눈건강</w:t>
      </w:r>
      <w:r>
        <w:rPr>
          <w:rFonts w:hint="eastAsia"/>
          <w:sz w:val="16"/>
          <w:szCs w:val="16"/>
        </w:rPr>
        <w:t xml:space="preserve"> 영양제, 관절 및 뼈 건강 영양제, 홍삼 및 인삼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rFonts w:hint="eastAsia"/>
          <w:sz w:val="16"/>
          <w:szCs w:val="16"/>
        </w:rPr>
        <w:t>-건강기능식품 선택 시 효능, 영양성분함량을 중요시</w:t>
      </w:r>
    </w:p>
    <w:p>
      <w:pPr>
        <w:rPr>
          <w:lang w:eastAsia="ko-KR"/>
          <w:rFonts w:hint="eastAsia"/>
          <w:sz w:val="16"/>
          <w:szCs w:val="16"/>
          <w:rtl w:val="off"/>
        </w:rPr>
      </w:pP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남성/여성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남성 - 체력 증진 및 피로회복에 관심도가 높음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여성 - 면역력 향상과 식습관에 관심도가 높음</w:t>
      </w:r>
    </w:p>
    <w:p>
      <w:pPr>
        <w:rPr>
          <w:sz w:val="16"/>
          <w:szCs w:val="16"/>
        </w:rPr>
      </w:pP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sz w:val="16"/>
          <w:szCs w:val="16"/>
        </w:rPr>
        <w:t>가족 단위 : 자녀들에게 적합한 건강기능식품을 찾는 부모나 노년층의 부모를 위한 건강기능식품을 주로 구매하는 고객층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-&gt; 2030 여성의 인기도가 높음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구매패턴 : </w:t>
      </w:r>
      <w:bookmarkStart w:id="1" w:name="_top"/>
      <w:bookmarkEnd w:id="1"/>
      <w:r>
        <w:rPr>
          <w:sz w:val="16"/>
          <w:szCs w:val="16"/>
        </w:rPr>
        <w:t xml:space="preserve"> 제품의 효능과 브랜드 신뢰도를 우선시</w:t>
      </w:r>
    </w:p>
    <w:p>
      <w:pPr>
        <w:rPr>
          <w:lang w:eastAsia="ko-KR"/>
          <w:rFonts w:hint="eastAsia"/>
          <w:rtl w:val="off"/>
        </w:rPr>
      </w:pPr>
      <w:r>
        <w:drawing>
          <wp:anchor distT="0" distB="0" distL="0" distR="0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3736086" cy="2583688"/>
            <wp:effectExtent l="0" t="0" r="0" b="0"/>
            <wp:wrapTopAndBottom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086" cy="25836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2) 회사</w:t>
      </w:r>
    </w:p>
    <w:p>
      <w:pPr>
        <w:rPr>
          <w:lang w:eastAsia="ko-KR"/>
          <w:rFonts w:hint="eastAsia"/>
          <w:b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 xml:space="preserve">핵심제품군 : </w:t>
      </w:r>
      <w:r>
        <w:rPr>
          <w:b/>
          <w:sz w:val="16"/>
          <w:szCs w:val="16"/>
        </w:rPr>
        <w:t>핵심 제품군: 비타민C, 루테인, 오메가-3 등 건강기능식품</w:t>
      </w:r>
    </w:p>
    <w:p>
      <w:pPr>
        <w:rPr>
          <w:lang w:eastAsia="ko-KR"/>
          <w:rFonts w:hint="eastAsia"/>
          <w:b/>
          <w:sz w:val="16"/>
          <w:szCs w:val="16"/>
          <w:rtl w:val="off"/>
        </w:rPr>
      </w:pPr>
      <w:r>
        <w:rPr>
          <w:lang w:eastAsia="ko-KR"/>
          <w:b/>
          <w:sz w:val="16"/>
          <w:szCs w:val="16"/>
          <w:rtl w:val="off"/>
        </w:rPr>
        <w:t xml:space="preserve">강점 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b/>
          <w:sz w:val="16"/>
          <w:szCs w:val="16"/>
          <w:rtl w:val="off"/>
        </w:rPr>
        <w:t>-</w:t>
      </w:r>
      <w:r>
        <w:rPr>
          <w:sz w:val="16"/>
          <w:szCs w:val="16"/>
        </w:rPr>
        <w:t>영국산 비타민 C : 세계적인 비타민 원료 공급사 DSM의 영국산 프리미엄 비타민 C 원료를 사용함. 퀄리C 인증을 통하여 비타민 C의 안정성과 순도를 보장하며 소비자들에게 긍정적인 이미지 구축에 기역함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 xml:space="preserve">- </w:t>
      </w:r>
      <w:r>
        <w:rPr>
          <w:sz w:val="16"/>
          <w:szCs w:val="16"/>
        </w:rPr>
        <w:t>다양한 제품군 : 비타민 C 이외에도 프로바이오틱스, 오메가-3, 멀티비타민 등 다양한 건강기능식품을 보유하여 다양한 연령층의 요구를 충족함. 이를 통해 고객들에게 맞춤형 솔루션을 제공할 수 있는 기반이 됨.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sz w:val="16"/>
          <w:szCs w:val="16"/>
          <w:rtl w:val="off"/>
        </w:rPr>
        <w:t>-</w:t>
      </w:r>
      <w:r>
        <w:rPr>
          <w:sz w:val="16"/>
          <w:szCs w:val="16"/>
        </w:rPr>
        <w:t>제품 안정성 및 품질 인증 :철저한 품질 관리와 다양한 인증을 통해 소비자들이 안심하고 제품을 섭취할 수 있는 환경을 제공함.특히 비타민 C 제품군에서는 유전자 변형 없는(GMO-Free) 원료를 사용하는 등 품질을 강조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-오랜 역사로 쌓은 브랜드 신뢰성 유지. 2024년 비타민 제품 브랜드평판에서 상위권 기록.</w:t>
      </w:r>
    </w:p>
    <w:p>
      <w:pPr>
        <w:rPr>
          <w:b/>
          <w:bCs/>
          <w:sz w:val="16"/>
          <w:szCs w:val="16"/>
        </w:rPr>
      </w:pPr>
      <w:r>
        <w:rPr>
          <w:lang w:eastAsia="ko-KR"/>
          <w:b/>
          <w:bCs/>
          <w:sz w:val="16"/>
          <w:szCs w:val="16"/>
          <w:rtl w:val="off"/>
        </w:rPr>
        <w:t>약</w:t>
      </w:r>
      <w:r>
        <w:rPr>
          <w:b/>
          <w:bCs/>
          <w:sz w:val="16"/>
          <w:szCs w:val="16"/>
        </w:rPr>
        <w:t>점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시장 내 경쟁 : 국내외 다양한 브랜드와의 종근당 건강, 유한양행등 특정 연령층에서 브랜드 인지도가 부족함. 이외에도 가격 경쟁에서 우위를 점하기 어려울 수 있음.</w:t>
      </w:r>
    </w:p>
    <w:p>
      <w:pPr>
        <w:rPr/>
      </w:pPr>
      <w:r>
        <w:rPr>
          <w:sz w:val="16"/>
          <w:szCs w:val="16"/>
        </w:rPr>
        <w:t>젊은 세대와의 연결 부족 : 주요 고객층은 중장년층으로, 상대적으로 20~30대 고객들에게는 브랜드 친숙도가 낮음. 젊은 층을 겨낭한 마케팅이나 SNS캠페인이 필요함.</w:t>
      </w:r>
    </w:p>
    <w:p>
      <w:pPr>
        <w:rPr>
          <w:lang w:eastAsia="ko-KR"/>
          <w:rFonts w:hint="eastAsia"/>
          <w:b/>
          <w:rtl w:val="off"/>
        </w:rPr>
      </w:pPr>
      <w:r>
        <w:rPr/>
        <w:fldChar w:fldCharType="begin"/>
      </w:r>
      <w:r>
        <w:rPr/>
        <w:instrText xml:space="preserve"> HYPERLINK "https://www.pharmnews.com/news/articleView.html?idxno=207200" </w:instrText>
      </w:r>
      <w:r>
        <w:rPr/>
        <w:fldChar w:fldCharType="separate"/>
      </w:r>
      <w:r>
        <w:rPr/>
        <w:t>https://www.pharmnews.com/news/articleView.html?idxno=207200</w:t>
      </w:r>
      <w:r>
        <w:rPr/>
        <w:fldChar w:fldCharType="end"/>
      </w:r>
    </w:p>
    <w:p>
      <w:pPr>
        <w:rPr>
          <w:lang w:eastAsia="ko-KR"/>
          <w:rFonts w:hint="eastAsia"/>
          <w:b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3) 경쟁사</w:t>
      </w:r>
    </w:p>
    <w:p>
      <w:pPr>
        <w:rPr>
          <w:sz w:val="16"/>
          <w:szCs w:val="16"/>
        </w:rPr>
      </w:pPr>
      <w:r>
        <w:rPr>
          <w:lang w:eastAsia="ko-KR"/>
          <w:sz w:val="16"/>
          <w:szCs w:val="16"/>
          <w:rtl w:val="off"/>
        </w:rPr>
        <w:t xml:space="preserve">a. </w:t>
      </w:r>
      <w:r>
        <w:rPr>
          <w:sz w:val="16"/>
          <w:szCs w:val="16"/>
        </w:rPr>
        <w:t>정관장 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핵심 제품군은 홍삼으로 이를 중심으로 하여 건강에 좋은 이미지를 갖춘 브랜드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한국 전통 문화와 건강을 결합하여 마케팅을 진행함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프리미엄 라인 ‘홍삼대보’을 통하여 고급 이미지를 유지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이외에도 다양한 라인업을 통하여 소비자층이 다양함.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lang w:eastAsia="ko-KR"/>
          <w:sz w:val="16"/>
          <w:szCs w:val="16"/>
          <w:rtl w:val="off"/>
        </w:rPr>
        <w:t xml:space="preserve">b. </w:t>
      </w:r>
      <w:r>
        <w:rPr>
          <w:sz w:val="16"/>
          <w:szCs w:val="16"/>
        </w:rPr>
        <w:t>뉴트리라이트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다양한 건강식품을 글로벌한 시각에서 제공하는 미국의 건강기능식품 브랜드→ ‘유기농’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Team Nutrilite를 통하여 운동선수들의 최적의 건강을 지킬 수 있도록 지원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유기농 원료와 친환경성을 강조하여, 높은 가격대를 설정하여 프리미엄이미지를 지향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"https://www.maeilmarketing.com/news/articleView.html?idxno=4642"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https://www.maeilmarketing.com/news/articleView.html?idxno=4642</w:t>
      </w:r>
      <w:r>
        <w:rPr>
          <w:sz w:val="16"/>
          <w:szCs w:val="16"/>
        </w:rPr>
        <w:fldChar w:fldCharType="end"/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lang w:eastAsia="ko-KR"/>
          <w:sz w:val="16"/>
          <w:szCs w:val="16"/>
          <w:rtl w:val="off"/>
        </w:rPr>
        <w:t xml:space="preserve">c. </w:t>
      </w:r>
      <w:r>
        <w:rPr>
          <w:sz w:val="16"/>
          <w:szCs w:val="16"/>
        </w:rPr>
        <w:t>솔가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비타민 전문 브랜드로 자연 유래 성분과 친환경 포장을 강조함.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젊은 층 사이에서 브랜드 가치가 높음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비타민, 미네랄, 허브제품 등 다양한 라인업을 갖추고 있음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건강 커뮤니티와의 협업을 통하여 건강한 라이프스타일을 추구하며 소셜미디어 마케팅에 특화되어있음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lang w:eastAsia="ko-KR"/>
          <w:sz w:val="16"/>
          <w:szCs w:val="16"/>
          <w:rtl w:val="off"/>
        </w:rPr>
        <w:t xml:space="preserve">d. </w:t>
      </w:r>
      <w:r>
        <w:rPr>
          <w:sz w:val="16"/>
          <w:szCs w:val="16"/>
        </w:rPr>
        <w:t>종근당 건강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대표 제품군은 락토핏, 밀크씨슬, 오메가-3 보충제인 프로메가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기존의 캡슐 중심 시장에서 벗어나 보다 합리적인 가격대로 제공되어 소비자에게 주목을 받고 있음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락토핏 출시 이후 브랜드 인지도와 선호도가 급상승함 → 로고송의 도입하는 등 ‘1초 유산균’이라는 별명이 얻게됨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프로메가 제품군 → 고품질의 성분을 강조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자체 공장을 소유 중이며 외부 위탁 생산중인 제품군을 신공장 건설을 통하여 자체 생산을 확대할 예정</w:t>
      </w:r>
    </w:p>
    <w:p>
      <w:pPr>
        <w:rPr>
          <w:lang w:eastAsia="ko-KR"/>
          <w:rFonts w:hint="eastAsia"/>
          <w:rtl w:val="off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"https://k-health.com/news/articleView.html?idxno=56254"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https://k-health.com/news/articleView.html?idxno=56254</w:t>
      </w:r>
      <w:r>
        <w:rPr>
          <w:sz w:val="16"/>
          <w:szCs w:val="16"/>
        </w:rPr>
        <w:fldChar w:fldCharType="end"/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임지혜</dc:creator>
  <cp:keywords/>
  <dc:description/>
  <cp:lastModifiedBy>임지혜</cp:lastModifiedBy>
  <cp:revision>1</cp:revision>
  <dcterms:created xsi:type="dcterms:W3CDTF">2024-10-15T15:09:47Z</dcterms:created>
  <dcterms:modified xsi:type="dcterms:W3CDTF">2024-10-15T08:10:43Z</dcterms:modified>
  <cp:version>1100.0100.01</cp:version>
</cp:coreProperties>
</file>