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1BEBA" w14:textId="7D3F3C17" w:rsidR="00E301E9" w:rsidRPr="00E301E9" w:rsidRDefault="00424946" w:rsidP="00E301E9">
      <w:pPr>
        <w:shd w:val="clear" w:color="auto" w:fill="FFFFFF"/>
        <w:wordWrap w:val="0"/>
        <w:spacing w:after="120" w:line="240" w:lineRule="auto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 xml:space="preserve"> </w:t>
      </w:r>
      <w:bookmarkStart w:id="0" w:name="_GoBack"/>
      <w:bookmarkEnd w:id="0"/>
      <w:r w:rsidR="00E301E9" w:rsidRPr="00E301E9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视频文件格式--视频封装格式--视频编码格式区分</w:t>
      </w:r>
    </w:p>
    <w:p w14:paraId="7E29CC74" w14:textId="1FC9FC39" w:rsidR="00E301E9" w:rsidRPr="00E301E9" w:rsidRDefault="00E301E9" w:rsidP="00E301E9">
      <w:pPr>
        <w:shd w:val="clear" w:color="auto" w:fill="F7F7FC"/>
        <w:spacing w:after="0" w:line="240" w:lineRule="auto"/>
        <w:rPr>
          <w:rFonts w:ascii="Arial" w:eastAsia="Times New Roman" w:hAnsi="Arial" w:cs="Arial"/>
          <w:color w:val="999AAA"/>
          <w:sz w:val="21"/>
          <w:szCs w:val="21"/>
        </w:rPr>
      </w:pPr>
      <w:r>
        <w:rPr>
          <w:rFonts w:asciiTheme="minorEastAsia" w:hAnsiTheme="minorEastAsia" w:cs="Arial" w:hint="eastAsia"/>
          <w:noProof/>
          <w:color w:val="999AAA"/>
          <w:sz w:val="21"/>
          <w:szCs w:val="21"/>
        </w:rPr>
        <w:t>//</w:t>
      </w:r>
      <w:r w:rsidRPr="00E301E9">
        <w:rPr>
          <w:rFonts w:asciiTheme="minorEastAsia" w:hAnsiTheme="minorEastAsia" w:cs="Arial"/>
          <w:noProof/>
          <w:color w:val="999AAA"/>
          <w:sz w:val="21"/>
          <w:szCs w:val="21"/>
        </w:rPr>
        <w:t>https://blog.csdn.net/qq_41498261/article/details/84205505</w:t>
      </w:r>
      <w:r>
        <w:rPr>
          <w:rFonts w:asciiTheme="minorEastAsia" w:hAnsiTheme="minorEastAsia" w:cs="Arial"/>
          <w:noProof/>
          <w:color w:val="999AAA"/>
          <w:sz w:val="21"/>
          <w:szCs w:val="21"/>
        </w:rPr>
        <w:t xml:space="preserve"> </w:t>
      </w:r>
      <w:r>
        <w:rPr>
          <w:rFonts w:asciiTheme="minorEastAsia" w:hAnsiTheme="minorEastAsia" w:cs="Arial" w:hint="eastAsia"/>
          <w:noProof/>
          <w:color w:val="999AAA"/>
          <w:sz w:val="21"/>
          <w:szCs w:val="21"/>
        </w:rPr>
        <w:t>原创作者</w:t>
      </w:r>
    </w:p>
    <w:p w14:paraId="24958397" w14:textId="77777777" w:rsidR="00E301E9" w:rsidRPr="00E301E9" w:rsidRDefault="001A0B73" w:rsidP="00E301E9">
      <w:pPr>
        <w:shd w:val="clear" w:color="auto" w:fill="EEF0F4"/>
        <w:spacing w:before="360" w:after="36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 w14:anchorId="03A988E7">
          <v:rect id="_x0000_i1025" style="width:0;height:0" o:hralign="center" o:hrstd="t" o:hr="t" fillcolor="#a0a0a0" stroked="f"/>
        </w:pict>
      </w:r>
    </w:p>
    <w:p w14:paraId="16E5FEAA" w14:textId="77777777" w:rsidR="00E301E9" w:rsidRPr="00E301E9" w:rsidRDefault="00E301E9" w:rsidP="00E301E9">
      <w:pPr>
        <w:shd w:val="clear" w:color="auto" w:fill="EEF0F4"/>
        <w:spacing w:line="330" w:lineRule="atLeast"/>
        <w:rPr>
          <w:rFonts w:ascii="Arial" w:eastAsia="Times New Roman" w:hAnsi="Arial" w:cs="Arial"/>
          <w:color w:val="555666"/>
          <w:sz w:val="21"/>
          <w:szCs w:val="21"/>
        </w:rPr>
      </w:pP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什么是影片？其实就是一组（很多张）图片，时间间隔很小的连续展示出来，人们就觉得画面中的人物在动，这就是影片。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那电影的实质就是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N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多张图片的集合。那每张图片和帧又有什么关系呢？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事实上，如果一部影片里面的图片，我们原封不动的全部存起来，空间会很大很大很大，但是如果通过一定的算法（这里不讲相关算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法），把每一张图片压缩（编码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_encode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）一下，变成帧。再把帧连起来变成流，再把不同的流放到某个容器里面，这就是我们平常看见的电影文件了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.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文件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碟中谍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4.H264.ACC.mkv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，他为什么要这样命名呢？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mkv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表达了它的容器是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.mkv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的，且包含至少两个流，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h264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的视频流，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ACC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的音频流。这是一种典型的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牺牲时间来换取空间的做法</w:t>
      </w:r>
      <w:r w:rsidRPr="00E301E9">
        <w:rPr>
          <w:rFonts w:ascii="微软雅黑" w:eastAsia="微软雅黑" w:hAnsi="微软雅黑" w:cs="微软雅黑"/>
          <w:color w:val="555666"/>
          <w:sz w:val="27"/>
          <w:szCs w:val="27"/>
        </w:rPr>
        <w:t>。</w:t>
      </w:r>
    </w:p>
    <w:p w14:paraId="10678C30" w14:textId="77777777" w:rsidR="00E301E9" w:rsidRPr="00E301E9" w:rsidRDefault="001A0B73" w:rsidP="00E301E9">
      <w:pPr>
        <w:spacing w:before="360" w:after="36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 w14:anchorId="19F5BF8A">
          <v:rect id="_x0000_i1026" style="width:0;height:0" o:hralign="center" o:hrstd="t" o:hr="t" fillcolor="#a0a0a0" stroked="f"/>
        </w:pict>
      </w:r>
    </w:p>
    <w:p w14:paraId="6F79CB67" w14:textId="0AC781AF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03C1DEC3" wp14:editId="687FD2D1">
            <wp:extent cx="5943600" cy="1803400"/>
            <wp:effectExtent l="0" t="0" r="0" b="6350"/>
            <wp:docPr id="13" name="Picture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1093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" w:name="t1"/>
      <w:bookmarkEnd w:id="1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视频文件格式（文件格式）</w:t>
      </w:r>
    </w:p>
    <w:p w14:paraId="0EF1AF72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视频文件格式是指视频保存的一种格式，视频是现在电脑中多媒体系统中的重要一环。为了适应储存视频的需要，人们设定了不同的视频文件格式来把视频和音频放在一个文件中，以方便同时回放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68E46C4C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27"/>
          <w:szCs w:val="27"/>
        </w:rPr>
        <w:lastRenderedPageBreak/>
        <w:t>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系统中文件名都有后缀，例如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1.doc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2.psd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等。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设置后缀名的作用是让系统中的应用程序识别文件，让对应的文件由相应的程序打开。所以常见的文件格式如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1.AVI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2.mpg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都叫做视频的文件格式，由视频上的播放器关联。可以随意的更改文件的后缀名，但是对视频没有影响，不要以为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改成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MP4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，视屏的格式就是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MP4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了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1E1B8F2E" w14:textId="77777777" w:rsidR="00E301E9" w:rsidRPr="00E301E9" w:rsidRDefault="00E301E9" w:rsidP="00E301E9">
      <w:pPr>
        <w:shd w:val="clear" w:color="auto" w:fill="EEF0F4"/>
        <w:spacing w:line="330" w:lineRule="atLeast"/>
        <w:rPr>
          <w:rFonts w:ascii="Arial" w:eastAsia="Times New Roman" w:hAnsi="Arial" w:cs="Arial"/>
          <w:color w:val="555666"/>
          <w:sz w:val="21"/>
          <w:szCs w:val="21"/>
        </w:rPr>
      </w:pP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视频文件格式有不同的分类，如：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微软视频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wmv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asf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asx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  <w:t xml:space="preserve">Real Player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rm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rmvb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  <w:t>MPEG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视频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mp4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手机视频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3gp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  <w:t>Apple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视频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mov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m4v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其他常见视频：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dat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mkv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flv</w:t>
      </w:r>
      <w:r w:rsidRPr="00E301E9">
        <w:rPr>
          <w:rFonts w:ascii="微软雅黑" w:eastAsia="微软雅黑" w:hAnsi="微软雅黑" w:cs="微软雅黑" w:hint="eastAsia"/>
          <w:color w:val="555666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555666"/>
          <w:sz w:val="27"/>
          <w:szCs w:val="27"/>
        </w:rPr>
        <w:t>vob</w:t>
      </w:r>
    </w:p>
    <w:p w14:paraId="22509CF2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2" w:name="t2"/>
      <w:bookmarkEnd w:id="2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视频封装格式（视频格式）</w:t>
      </w:r>
    </w:p>
    <w:p w14:paraId="09A1C376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视频封装格式相当于一种存储视频信息的容器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1DD44DA7" w14:textId="0C2A024C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3F8B9936" wp14:editId="183A35AE">
            <wp:extent cx="5943600" cy="4048760"/>
            <wp:effectExtent l="0" t="0" r="0" b="8890"/>
            <wp:docPr id="12" name="Picture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69817333" wp14:editId="0FCA2012">
            <wp:extent cx="5943600" cy="3658870"/>
            <wp:effectExtent l="0" t="0" r="0" b="0"/>
            <wp:docPr id="11" name="Picture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1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AVI</w:t>
      </w:r>
    </w:p>
    <w:p w14:paraId="74B3B397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lastRenderedPageBreak/>
        <w:t>后缀：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.avi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公司开发的一种符合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RIFF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文件规范的数字音频与视频文件格式，原先用于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 Video for 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环境，已被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Windows 95/98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OS/2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等多数操作系统直接支持。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格式允许视频和音频交错在一起同步播放，支持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256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色和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RLE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压缩，但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文件并未限定压缩标准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，因此，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文件格式只是作为控制界面上的标准，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不具有兼容性，用不同压缩算法生成的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文件，必须使用相应的解压缩算法才能播放出来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。常用的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播放驱动程序，主要是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 Video for 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或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Windows 95/98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中的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Video 1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，以及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Intel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Indeo Video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2CFDA357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2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QuickTime</w:t>
      </w:r>
    </w:p>
    <w:p w14:paraId="19700145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后缀：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.mov/.qt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  <w:t>QuickTime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Apple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计算机公司开发的一种音频、视频文件格式，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用于保存音频和视频信息，具有先进的视频和音频功能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，能够提供对包括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Apple Mas OS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 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在内的所有主流操作系统平台的支持。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QuickTime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文件格式支持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25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位彩色，支持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RLE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JPEG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等领先的集成压缩技术，提供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150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多种视频效果，并配有提供了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200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多种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MIDI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兼容音响和设备的声音专职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QuickTime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包含了基于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Internet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应用的关键特性，能够通过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Internet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提供实时的数字化信息流、工作流与文件回放功能，此外，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QuickTime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还采用了一种称为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QuickTime VR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技术的虚拟现实技术，用户通过鼠标或键盘的交互式控制，可以观察某一地点周围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360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度的景象，或者从空间任何角度观察某一物体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QuickTime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以其领先的多媒体技术和跨平台特性、较小的存储空间要求、技术细节的独立性以及系统的高度开放性，得到业界的广泛认可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78ED8489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3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、高级流格式文</w:t>
      </w:r>
      <w:r w:rsidRPr="00E301E9">
        <w:rPr>
          <w:rFonts w:ascii="微软雅黑" w:eastAsia="微软雅黑" w:hAnsi="微软雅黑" w:cs="微软雅黑"/>
          <w:color w:val="4D4D4D"/>
          <w:sz w:val="36"/>
          <w:szCs w:val="36"/>
        </w:rPr>
        <w:t>件</w:t>
      </w:r>
    </w:p>
    <w:p w14:paraId="4B027F1E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后缀：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.asf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  <w:t>Microsoft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公司推出的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ASF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是一个独立于编码方式的在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Internet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上实时传播多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lastRenderedPageBreak/>
        <w:t>媒体的技术标准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公司希望用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ASF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取代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QuickTime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之类的技术标准以及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WAV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之类的文件扩展名，并打算将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ASF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用作将来的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Windows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版本中所有多媒体内容的标准文件格式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39D38BC6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4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RealVideo</w:t>
      </w:r>
    </w:p>
    <w:p w14:paraId="03A5F7A9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后缀：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.rm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  <w:t>RealVideo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RealNetworks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公司开发的一种新型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流式视频文件格式，主要用来在低速率的广域网上实时传输活动视频影像，根据网络数据传输速率的不同而采用不同的压缩比率，实现影像数据的实时传送和实时播放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RealVideo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RealServer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服务器配合，实现在数据传输过程中边下载边播放视频影像。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Internet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有许多网站利用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RealVideo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技术进行重大事件的实况转播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111AC1E0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5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NAVI</w:t>
      </w:r>
    </w:p>
    <w:p w14:paraId="4A8C59AF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27"/>
          <w:szCs w:val="27"/>
        </w:rPr>
        <w:t>NAVI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newAVI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的缩写，是一个名为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ShadowRealm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的地下组织发展起来的一种新视频格式。它是由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MicrosoftASF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压缩算法的修改而来的。视频文件格式主要追求的是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压缩效率和图像质量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.NAVI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是一种去掉视频流特性的改良型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ASF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格式，就是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非网络版本的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ASF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055967F8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6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DivX</w:t>
      </w:r>
    </w:p>
    <w:p w14:paraId="51F63CF4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27"/>
          <w:szCs w:val="27"/>
        </w:rPr>
        <w:t>DivX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是一项由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DivXNetworks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公司发明的，类似于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MPEG4/MP3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的数字多媒体压缩技术。简单的理解就是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Video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部分以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MPEG4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格式压缩，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Audio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部分以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MP3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压缩组合而成的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影片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，可以把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MPEG-2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格式的多媒体文件压缩至原来的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10%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，也可以把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VHS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格式录像带格式的文件压缩至原来的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1%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，其压缩效率约为同样播放时间的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DVD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1/5~1/10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，并且其声音及影像的品质较好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6E8D4EC1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color w:val="4D4D4D"/>
          <w:sz w:val="36"/>
          <w:szCs w:val="36"/>
        </w:rPr>
        <w:t>7</w:t>
      </w:r>
      <w:r w:rsidRPr="00E301E9">
        <w:rPr>
          <w:rFonts w:ascii="微软雅黑" w:eastAsia="微软雅黑" w:hAnsi="微软雅黑" w:cs="微软雅黑" w:hint="eastAsia"/>
          <w:color w:val="4D4D4D"/>
          <w:sz w:val="36"/>
          <w:szCs w:val="36"/>
        </w:rPr>
        <w:t>、</w:t>
      </w:r>
      <w:r w:rsidRPr="00E301E9">
        <w:rPr>
          <w:rFonts w:ascii="Arial" w:eastAsia="Times New Roman" w:hAnsi="Arial" w:cs="Arial"/>
          <w:color w:val="4D4D4D"/>
          <w:sz w:val="36"/>
          <w:szCs w:val="36"/>
        </w:rPr>
        <w:t>MPEG</w:t>
      </w:r>
    </w:p>
    <w:p w14:paraId="3E133474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lastRenderedPageBreak/>
        <w:t>后缀：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.MPEG/.MPG/.DAT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  <w:t>MPEG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MovingPictureExpertsGroup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，动态图像专家的英文缩写，这个专家组始建于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1988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年，专门负责为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CD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建立视频和音频标准，其成员均为视频、音频及系统领域的技术专家。由于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ISO/IEC1172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压缩编码标准是由此小组提出并制定的，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由此闻名于世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01D0272D" w14:textId="177845FB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视频文件是互联网多媒体重要内容之一。其主要指那些包含了实时的音频、视频信息的多媒体文件，其多媒体信息通常来源于视频输入设备。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262D496A" wp14:editId="421AC159">
            <wp:extent cx="5943600" cy="5043170"/>
            <wp:effectExtent l="0" t="0" r="0" b="5080"/>
            <wp:docPr id="10" name="Picture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A571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3" w:name="t3"/>
      <w:bookmarkEnd w:id="3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视频编码</w:t>
      </w:r>
    </w:p>
    <w:p w14:paraId="0786AD75" w14:textId="5F7DFDEC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326631D6" wp14:editId="236B1E81">
            <wp:extent cx="5943600" cy="3835400"/>
            <wp:effectExtent l="0" t="0" r="0" b="0"/>
            <wp:docPr id="9" name="Picture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1DF8" w14:textId="77777777" w:rsidR="00E301E9" w:rsidRPr="00E301E9" w:rsidRDefault="001A0B73" w:rsidP="00E301E9">
      <w:pPr>
        <w:spacing w:after="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hyperlink r:id="rId11" w:history="1">
        <w:r w:rsidR="00E301E9" w:rsidRPr="00E301E9">
          <w:rPr>
            <w:rFonts w:ascii="微软雅黑" w:eastAsia="微软雅黑" w:hAnsi="微软雅黑" w:cs="微软雅黑" w:hint="eastAsia"/>
            <w:color w:val="6795B5"/>
            <w:sz w:val="27"/>
            <w:szCs w:val="27"/>
          </w:rPr>
          <w:t>视频编码</w:t>
        </w:r>
      </w:hyperlink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方式就是</w:t>
      </w:r>
      <w:r w:rsidR="00E301E9"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指通过特定的压缩技术，将某个视频格式的文件转换成另一种视频格式文件的方式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。视频流传输中最为重要的编解码标准有国际电联的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H.261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H.263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H.264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，运动静止图像专家组的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M-JPEG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和国际标准化组织运动图像专家组的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MPEG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系列标准，此外在互联网上被广泛应用的还有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Real-Networks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RealVideo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、微软公司的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WMV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以及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Apple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公司的</w:t>
      </w:r>
      <w:r w:rsidR="00E301E9" w:rsidRPr="00E301E9">
        <w:rPr>
          <w:rFonts w:ascii="Arial" w:eastAsia="Times New Roman" w:hAnsi="Arial" w:cs="Arial"/>
          <w:color w:val="4D4D4D"/>
          <w:sz w:val="27"/>
          <w:szCs w:val="27"/>
        </w:rPr>
        <w:t>QuickTime</w:t>
      </w:r>
      <w:r w:rsidR="00E301E9"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等</w:t>
      </w:r>
      <w:r w:rsidR="00E301E9"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5CBFA356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视频压缩技术是计算机处理视频的前提。视频信号数字化后数据带宽很高，通常在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20MB/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秒以上，因此计算机很难对之进行保存和处理。采用压缩技术通常数据带宽降到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1-10MB/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秒，这样就可以将视频信号保存在计算机中并作相应的处理。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常用的算法是由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ISO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制订的，即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JPEG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和</w:t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MPEG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算法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3EE9F7D4" w14:textId="7777777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首先要分清楚媒体文件和编码的区别：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文件是既包括视频又包括音频、甚至还带有脚本的一个集合，也可以叫容器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；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文件当中的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视频和音频的压缩算法才是具体的编码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。也就是说一个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.avi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文件，当中的视频可能是编码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，也可能是编码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b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，音频可能是编码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5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，也可能是编码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lastRenderedPageBreak/>
        <w:t>6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，具体的用那种编码的解码器，则由播放器按照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avi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文件格式读取信息去调用了</w:t>
      </w:r>
      <w:r w:rsidRPr="00E301E9">
        <w:rPr>
          <w:rFonts w:ascii="微软雅黑" w:eastAsia="微软雅黑" w:hAnsi="微软雅黑" w:cs="微软雅黑"/>
          <w:color w:val="4D4D4D"/>
          <w:sz w:val="27"/>
          <w:szCs w:val="27"/>
        </w:rPr>
        <w:t>。</w:t>
      </w:r>
    </w:p>
    <w:p w14:paraId="30D554D6" w14:textId="304B2D67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音频视频编码方案有很多，用百家争鸣形容不算过分，常见的音频视频编码有以下几类：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MPEG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系列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（由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ISO[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国际标准组织机构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]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下属的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MPEG[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运动图象专家组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]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开发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 xml:space="preserve"> 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）视频编码方面主要是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Mpeg1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vcd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用的就是它）、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DVD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使用）、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Mpeg4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DVDRIP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使用的都是它的变种，如：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divx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，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xvid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等）、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Mpeg4 AVC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（正热门）；音频编码方面主要是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 Audio Layer 1/2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 Audio Layer 3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（大名鼎鼎的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mp3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）、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 xml:space="preserve">MPEG-2 AAC 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MPEG-4 AAC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等等。注意：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DVD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音频没有采用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的。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b/>
          <w:bCs/>
          <w:color w:val="4D4D4D"/>
          <w:sz w:val="27"/>
          <w:szCs w:val="27"/>
        </w:rPr>
        <w:t>H.26X</w:t>
      </w:r>
      <w:r w:rsidRPr="00E301E9">
        <w:rPr>
          <w:rFonts w:ascii="微软雅黑" w:eastAsia="微软雅黑" w:hAnsi="微软雅黑" w:cs="微软雅黑" w:hint="eastAsia"/>
          <w:b/>
          <w:bCs/>
          <w:color w:val="4D4D4D"/>
          <w:sz w:val="27"/>
          <w:szCs w:val="27"/>
        </w:rPr>
        <w:t>系列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（由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ITU[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国际电传视讯联盟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]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主导，侧重网络传输，注意：只是视频编码）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包括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H.261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H.262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H.263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H.263+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H.263++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、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H.264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t>（就是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t>MPEG4 AVC-</w:t>
      </w:r>
      <w:r w:rsidRPr="00E301E9">
        <w:rPr>
          <w:rFonts w:ascii="微软雅黑" w:eastAsia="微软雅黑" w:hAnsi="微软雅黑" w:cs="微软雅黑" w:hint="eastAsia"/>
          <w:color w:val="4D4D4D"/>
          <w:sz w:val="27"/>
          <w:szCs w:val="27"/>
        </w:rPr>
        <w:lastRenderedPageBreak/>
        <w:t>合作的结晶）</w:t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1592BFC7" wp14:editId="33B7E14E">
            <wp:extent cx="5238750" cy="5295900"/>
            <wp:effectExtent l="0" t="0" r="0" b="0"/>
            <wp:docPr id="8" name="Picture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60E6" w14:textId="267292F5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39D3F163" wp14:editId="3D66A91D">
            <wp:extent cx="5943600" cy="3245485"/>
            <wp:effectExtent l="0" t="0" r="0" b="0"/>
            <wp:docPr id="7" name="Picture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1227" w14:textId="77777777" w:rsidR="00E301E9" w:rsidRPr="00E301E9" w:rsidRDefault="00E301E9" w:rsidP="00E301E9">
      <w:pPr>
        <w:shd w:val="clear" w:color="auto" w:fill="EEF0F4"/>
        <w:spacing w:line="330" w:lineRule="atLeast"/>
        <w:rPr>
          <w:rFonts w:ascii="Arial" w:eastAsia="Times New Roman" w:hAnsi="Arial" w:cs="Arial"/>
          <w:color w:val="555666"/>
          <w:sz w:val="21"/>
          <w:szCs w:val="21"/>
        </w:rPr>
      </w:pPr>
      <w:r w:rsidRPr="00E301E9">
        <w:rPr>
          <w:rFonts w:ascii="黑体" w:eastAsia="黑体" w:hAnsi="黑体" w:cs="Arial"/>
          <w:color w:val="22BF22"/>
          <w:sz w:val="36"/>
          <w:szCs w:val="36"/>
        </w:rPr>
        <w:t>AVI，ASF，FLV是一种文件格式。就算是同一种视频文件格式，如*.MPG.又分为MPEG-1、MPEG-2、MPEG-4几种视频封装格式。就算是用一种视频封装格式，如MPEG-4，又可以使用多种视频编码方式。视频编码格式才是一个视频文件的本质所在，不要仅仅通过视频文件格式和封装形式来区分视频。</w:t>
      </w:r>
    </w:p>
    <w:p w14:paraId="6F13174B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4" w:name="t4"/>
      <w:bookmarkEnd w:id="4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音频编码</w:t>
      </w:r>
    </w:p>
    <w:p w14:paraId="4A7180C5" w14:textId="41AE8863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12E0305E" wp14:editId="4FCB349F">
            <wp:extent cx="5943600" cy="3841115"/>
            <wp:effectExtent l="0" t="0" r="0" b="6985"/>
            <wp:docPr id="6" name="Picture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1E9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3DAC51FA" wp14:editId="1B5B5FCD">
            <wp:extent cx="5943600" cy="3406140"/>
            <wp:effectExtent l="0" t="0" r="0" b="3810"/>
            <wp:docPr id="5" name="Picture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EE63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5" w:name="t5"/>
      <w:bookmarkEnd w:id="5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视频像素编码</w:t>
      </w:r>
    </w:p>
    <w:p w14:paraId="04775098" w14:textId="763AF231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16D1B6C5" wp14:editId="309C461F">
            <wp:extent cx="5943600" cy="3776345"/>
            <wp:effectExtent l="0" t="0" r="0" b="0"/>
            <wp:docPr id="4" name="Picture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065D59F8" wp14:editId="6D37F8DA">
            <wp:extent cx="5943600" cy="4152900"/>
            <wp:effectExtent l="0" t="0" r="0" b="0"/>
            <wp:docPr id="3" name="Picture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46512DA0" wp14:editId="66ED1334">
            <wp:extent cx="5943600" cy="3933825"/>
            <wp:effectExtent l="0" t="0" r="0" b="9525"/>
            <wp:docPr id="2" name="Picture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77CF" w14:textId="77777777" w:rsidR="00E301E9" w:rsidRPr="00E301E9" w:rsidRDefault="00E301E9" w:rsidP="00E301E9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6" w:name="t6"/>
      <w:bookmarkEnd w:id="6"/>
      <w:r w:rsidRPr="00E301E9">
        <w:rPr>
          <w:rFonts w:ascii="微软雅黑" w:eastAsia="微软雅黑" w:hAnsi="微软雅黑" w:cs="Arial" w:hint="eastAsia"/>
          <w:b/>
          <w:bCs/>
          <w:color w:val="FF0000"/>
          <w:kern w:val="36"/>
          <w:sz w:val="42"/>
          <w:szCs w:val="42"/>
        </w:rPr>
        <w:t>音频采样数据</w:t>
      </w:r>
    </w:p>
    <w:p w14:paraId="001040EE" w14:textId="5268A5CA" w:rsidR="00E301E9" w:rsidRPr="00E301E9" w:rsidRDefault="00E301E9" w:rsidP="00E301E9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E301E9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3350253F" wp14:editId="56ECB856">
            <wp:extent cx="5943600" cy="3217545"/>
            <wp:effectExtent l="0" t="0" r="0" b="1905"/>
            <wp:docPr id="1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A1EB" w14:textId="77777777" w:rsidR="00E301E9" w:rsidRDefault="00E301E9">
      <w:r>
        <w:rPr>
          <w:rFonts w:hint="eastAsia"/>
        </w:rPr>
        <w:t>数据量（字节</w:t>
      </w:r>
      <w:r>
        <w:rPr>
          <w:rFonts w:hint="eastAsia"/>
        </w:rPr>
        <w:t>/</w:t>
      </w:r>
      <w:r>
        <w:rPr>
          <w:rFonts w:hint="eastAsia"/>
        </w:rPr>
        <w:t>秒）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采样率（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rPr>
          <w:rFonts w:hint="eastAsia"/>
        </w:rPr>
        <w:t>采样大小（</w:t>
      </w:r>
      <w:r>
        <w:rPr>
          <w:rFonts w:hint="eastAsia"/>
        </w:rPr>
        <w:t>bit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rPr>
          <w:rFonts w:hint="eastAsia"/>
        </w:rPr>
        <w:t>声道数</w:t>
      </w:r>
      <w:r>
        <w:rPr>
          <w:rFonts w:hint="eastAsia"/>
        </w:rPr>
        <w:t>/8</w:t>
      </w:r>
      <w:r>
        <w:t xml:space="preserve">  </w:t>
      </w:r>
    </w:p>
    <w:p w14:paraId="33526174" w14:textId="7C791353" w:rsidR="00E301E9" w:rsidRPr="00E301E9" w:rsidRDefault="00E301E9">
      <w:pPr>
        <w:rPr>
          <w:b/>
          <w:bCs/>
        </w:rPr>
      </w:pPr>
      <w:r>
        <w:rPr>
          <w:rFonts w:hint="eastAsia"/>
        </w:rPr>
        <w:lastRenderedPageBreak/>
        <w:t>采样大小：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每次采样中记录采样数据存储空间的大小，16bit就能精细到65536。</w:t>
      </w:r>
    </w:p>
    <w:sectPr w:rsidR="00E301E9" w:rsidRPr="00E3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CABBE" w14:textId="77777777" w:rsidR="001A0B73" w:rsidRDefault="001A0B73" w:rsidP="00E301E9">
      <w:pPr>
        <w:spacing w:after="0" w:line="240" w:lineRule="auto"/>
      </w:pPr>
      <w:r>
        <w:separator/>
      </w:r>
    </w:p>
  </w:endnote>
  <w:endnote w:type="continuationSeparator" w:id="0">
    <w:p w14:paraId="64E935F9" w14:textId="77777777" w:rsidR="001A0B73" w:rsidRDefault="001A0B73" w:rsidP="00E3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3D4D8" w14:textId="77777777" w:rsidR="001A0B73" w:rsidRDefault="001A0B73" w:rsidP="00E301E9">
      <w:pPr>
        <w:spacing w:after="0" w:line="240" w:lineRule="auto"/>
      </w:pPr>
      <w:r>
        <w:separator/>
      </w:r>
    </w:p>
  </w:footnote>
  <w:footnote w:type="continuationSeparator" w:id="0">
    <w:p w14:paraId="3A2A2EFF" w14:textId="77777777" w:rsidR="001A0B73" w:rsidRDefault="001A0B73" w:rsidP="00E30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E3"/>
    <w:rsid w:val="001A0B73"/>
    <w:rsid w:val="00236C34"/>
    <w:rsid w:val="00424946"/>
    <w:rsid w:val="00884773"/>
    <w:rsid w:val="00A049E3"/>
    <w:rsid w:val="00A54742"/>
    <w:rsid w:val="00E3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D7EC2"/>
  <w15:chartTrackingRefBased/>
  <w15:docId w15:val="{E69C2DA9-A838-48DE-84D9-4EA50E9F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01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E301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1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301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301E9"/>
    <w:rPr>
      <w:color w:val="0000FF"/>
      <w:u w:val="single"/>
    </w:rPr>
  </w:style>
  <w:style w:type="character" w:customStyle="1" w:styleId="time">
    <w:name w:val="time"/>
    <w:basedOn w:val="DefaultParagraphFont"/>
    <w:rsid w:val="00E301E9"/>
  </w:style>
  <w:style w:type="character" w:customStyle="1" w:styleId="read-count">
    <w:name w:val="read-count"/>
    <w:basedOn w:val="DefaultParagraphFont"/>
    <w:rsid w:val="00E301E9"/>
  </w:style>
  <w:style w:type="character" w:customStyle="1" w:styleId="name">
    <w:name w:val="name"/>
    <w:basedOn w:val="DefaultParagraphFont"/>
    <w:rsid w:val="00E301E9"/>
  </w:style>
  <w:style w:type="character" w:customStyle="1" w:styleId="get-collection">
    <w:name w:val="get-collection"/>
    <w:basedOn w:val="DefaultParagraphFont"/>
    <w:rsid w:val="00E301E9"/>
  </w:style>
  <w:style w:type="character" w:customStyle="1" w:styleId="label">
    <w:name w:val="label"/>
    <w:basedOn w:val="DefaultParagraphFont"/>
    <w:rsid w:val="00E301E9"/>
  </w:style>
  <w:style w:type="paragraph" w:styleId="NormalWeb">
    <w:name w:val="Normal (Web)"/>
    <w:basedOn w:val="Normal"/>
    <w:uiPriority w:val="99"/>
    <w:semiHidden/>
    <w:unhideWhenUsed/>
    <w:rsid w:val="00E30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01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452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065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45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65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69709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7653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111854983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03134475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aike.baidu.com/item/%E8%A7%86%E9%A2%91%E7%BC%96%E7%A0%81/839038?fr=aladdi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Lucy</dc:creator>
  <cp:keywords/>
  <dc:description/>
  <cp:lastModifiedBy>Lu, Lucy</cp:lastModifiedBy>
  <cp:revision>3</cp:revision>
  <dcterms:created xsi:type="dcterms:W3CDTF">2020-10-26T07:47:00Z</dcterms:created>
  <dcterms:modified xsi:type="dcterms:W3CDTF">2020-11-24T06:03:00Z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2020-11-24T06:03:54Z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df9e19bc-4110-46f4-bcd2-6cd74331986e</vt:lpwstr>
  </property>
  <property fmtid="{D5CDD505-2E9C-101B-9397-08002B2CF9AE}" pid="8" name="MSIP_Label_d546e5e1-5d42-4630-bacd-c69bfdcbd5e8_ContentBits">
    <vt:lpwstr>0</vt:lpwstr>
  </property>
  <property fmtid="{D5CDD505-2E9C-101B-9397-08002B2CF9AE}" pid="9" name="SmartTag">
    <vt:lpwstr>4</vt:lpwstr>
  </property>
</Properties>
</file>