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9B407" w14:textId="2C299B48" w:rsidR="00057F24" w:rsidRDefault="00CA79AD">
      <w:r>
        <w:t xml:space="preserve">An advantage of using a time-frequency analysis is that it is easy to visually see what frequencies are using at specific points in the music, which can then be used to work out the pitch that is playing at that time.  Using this can allow for the whole song to be transcribed by converting each frequency at each point in time to a musical pitch. </w:t>
      </w:r>
      <w:r w:rsidR="00610DA2">
        <w:t xml:space="preserve">It also allows the user to see how long each frequency is sounding for which can be used to work out the rhythm. </w:t>
      </w:r>
      <w:bookmarkStart w:id="0" w:name="_GoBack"/>
      <w:bookmarkEnd w:id="0"/>
    </w:p>
    <w:sectPr w:rsidR="00057F24" w:rsidSect="00E35CA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EDE"/>
    <w:rsid w:val="00044F0C"/>
    <w:rsid w:val="00225DDE"/>
    <w:rsid w:val="00233D72"/>
    <w:rsid w:val="00290A7E"/>
    <w:rsid w:val="00610DA2"/>
    <w:rsid w:val="00693FEF"/>
    <w:rsid w:val="0070546D"/>
    <w:rsid w:val="00827C34"/>
    <w:rsid w:val="00876EDE"/>
    <w:rsid w:val="00A41DCA"/>
    <w:rsid w:val="00BD249E"/>
    <w:rsid w:val="00BF7539"/>
    <w:rsid w:val="00CA79AD"/>
    <w:rsid w:val="00D07F20"/>
    <w:rsid w:val="00E00D32"/>
    <w:rsid w:val="00E35CAC"/>
    <w:rsid w:val="00E41086"/>
    <w:rsid w:val="00EF3FF1"/>
    <w:rsid w:val="00F12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82F4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68</Words>
  <Characters>394</Characters>
  <Application>Microsoft Macintosh Word</Application>
  <DocSecurity>0</DocSecurity>
  <Lines>3</Lines>
  <Paragraphs>1</Paragraphs>
  <ScaleCrop>false</ScaleCrop>
  <LinksUpToDate>false</LinksUpToDate>
  <CharactersWithSpaces>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hood</dc:creator>
  <cp:keywords/>
  <dc:description/>
  <cp:lastModifiedBy>lucy hood</cp:lastModifiedBy>
  <cp:revision>3</cp:revision>
  <dcterms:created xsi:type="dcterms:W3CDTF">2018-12-04T13:04:00Z</dcterms:created>
  <dcterms:modified xsi:type="dcterms:W3CDTF">2018-12-04T13:11:00Z</dcterms:modified>
</cp:coreProperties>
</file>