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25C18F" w14:textId="0C1ACBD5" w:rsidR="00380DA0" w:rsidRPr="00062E63" w:rsidRDefault="00B51176" w:rsidP="00B939D5">
      <w:pPr>
        <w:jc w:val="center"/>
        <w:rPr>
          <w:u w:val="single"/>
        </w:rPr>
      </w:pPr>
      <w:proofErr w:type="spellStart"/>
      <w:r w:rsidRPr="00062E63">
        <w:rPr>
          <w:u w:val="single"/>
        </w:rPr>
        <w:t>Hausaufgaben</w:t>
      </w:r>
      <w:proofErr w:type="spellEnd"/>
      <w:r w:rsidRPr="00062E63">
        <w:rPr>
          <w:u w:val="single"/>
        </w:rPr>
        <w:t xml:space="preserve"> Stage 1 AT </w:t>
      </w:r>
      <w:proofErr w:type="spellStart"/>
      <w:r w:rsidRPr="00062E63">
        <w:rPr>
          <w:u w:val="single"/>
        </w:rPr>
        <w:t>Woche</w:t>
      </w:r>
      <w:proofErr w:type="spellEnd"/>
      <w:r w:rsidRPr="00062E63">
        <w:rPr>
          <w:u w:val="single"/>
        </w:rPr>
        <w:t xml:space="preserve"> 5</w:t>
      </w:r>
    </w:p>
    <w:p w14:paraId="672A6659" w14:textId="77777777" w:rsidR="00B939D5" w:rsidRPr="00062E63" w:rsidRDefault="00B939D5" w:rsidP="00B939D5">
      <w:pPr>
        <w:jc w:val="both"/>
        <w:rPr>
          <w:rFonts w:cstheme="minorHAnsi"/>
          <w:u w:val="single"/>
        </w:rPr>
      </w:pPr>
    </w:p>
    <w:p w14:paraId="166F02BB" w14:textId="43D9C482" w:rsidR="00B939D5" w:rsidRPr="00062E63" w:rsidRDefault="00B939D5" w:rsidP="00B939D5">
      <w:pPr>
        <w:jc w:val="both"/>
        <w:rPr>
          <w:rFonts w:cstheme="minorHAnsi"/>
        </w:rPr>
      </w:pPr>
      <w:r w:rsidRPr="00062E63">
        <w:rPr>
          <w:rFonts w:cstheme="minorHAnsi"/>
        </w:rPr>
        <w:t xml:space="preserve">Please complete the following tasks ahead of our </w:t>
      </w:r>
      <w:r w:rsidR="003618B4" w:rsidRPr="00062E63">
        <w:rPr>
          <w:rFonts w:cstheme="minorHAnsi"/>
        </w:rPr>
        <w:t>first</w:t>
      </w:r>
      <w:r w:rsidR="00B51176" w:rsidRPr="00062E63">
        <w:rPr>
          <w:rFonts w:cstheme="minorHAnsi"/>
        </w:rPr>
        <w:t xml:space="preserve"> class in Week 7</w:t>
      </w:r>
      <w:r w:rsidR="00CD428A" w:rsidRPr="00062E63">
        <w:rPr>
          <w:rFonts w:cstheme="minorHAnsi"/>
        </w:rPr>
        <w:t>:</w:t>
      </w:r>
    </w:p>
    <w:p w14:paraId="0A37501D" w14:textId="77777777" w:rsidR="00F42A14" w:rsidRPr="00062E63" w:rsidRDefault="00F42A14" w:rsidP="00F42A14">
      <w:pPr>
        <w:pBdr>
          <w:bottom w:val="single" w:sz="12" w:space="1" w:color="auto"/>
        </w:pBdr>
        <w:spacing w:after="0" w:line="240" w:lineRule="auto"/>
        <w:rPr>
          <w:rFonts w:eastAsia="MS Mincho" w:cstheme="minorHAnsi"/>
          <w:b/>
          <w:bCs/>
          <w:sz w:val="24"/>
          <w:szCs w:val="24"/>
          <w:lang w:eastAsia="ja-JP"/>
        </w:rPr>
      </w:pPr>
    </w:p>
    <w:p w14:paraId="5DAB6C7B" w14:textId="77777777" w:rsidR="00F42A14" w:rsidRPr="00062E63" w:rsidRDefault="00F42A14" w:rsidP="00F42A14">
      <w:pPr>
        <w:spacing w:after="0" w:line="240" w:lineRule="auto"/>
        <w:ind w:left="360"/>
        <w:jc w:val="both"/>
        <w:rPr>
          <w:rFonts w:eastAsia="MS Mincho" w:cstheme="minorHAnsi"/>
          <w:sz w:val="24"/>
          <w:szCs w:val="24"/>
          <w:lang w:eastAsia="ja-JP"/>
        </w:rPr>
      </w:pPr>
    </w:p>
    <w:p w14:paraId="4FE084CC" w14:textId="62E56935" w:rsidR="00F42A14" w:rsidRPr="00062E63" w:rsidRDefault="00F42A14" w:rsidP="00F42A14">
      <w:pPr>
        <w:numPr>
          <w:ilvl w:val="0"/>
          <w:numId w:val="2"/>
        </w:numPr>
        <w:spacing w:after="0" w:line="240" w:lineRule="auto"/>
        <w:jc w:val="both"/>
        <w:rPr>
          <w:rFonts w:eastAsia="MS Mincho" w:cstheme="minorHAnsi"/>
          <w:lang w:eastAsia="ja-JP"/>
        </w:rPr>
      </w:pPr>
      <w:r w:rsidRPr="00062E63">
        <w:rPr>
          <w:rFonts w:eastAsia="MS Mincho" w:cstheme="minorHAnsi"/>
          <w:lang w:eastAsia="ja-JP"/>
        </w:rPr>
        <w:t xml:space="preserve">For </w:t>
      </w:r>
      <w:r w:rsidRPr="00162D1A">
        <w:rPr>
          <w:rFonts w:eastAsia="MS Mincho" w:cstheme="minorHAnsi"/>
          <w:color w:val="FF0000"/>
          <w:lang w:eastAsia="ja-JP"/>
        </w:rPr>
        <w:t>listening exercises</w:t>
      </w:r>
      <w:r w:rsidRPr="00062E63">
        <w:rPr>
          <w:rFonts w:eastAsia="MS Mincho" w:cstheme="minorHAnsi"/>
          <w:lang w:eastAsia="ja-JP"/>
        </w:rPr>
        <w:t>, you can find the relevant audio</w:t>
      </w:r>
      <w:r w:rsidR="00CD428A" w:rsidRPr="00062E63">
        <w:rPr>
          <w:rFonts w:eastAsia="MS Mincho" w:cstheme="minorHAnsi"/>
          <w:lang w:eastAsia="ja-JP"/>
        </w:rPr>
        <w:t xml:space="preserve"> and video</w:t>
      </w:r>
      <w:r w:rsidRPr="00062E63">
        <w:rPr>
          <w:rFonts w:eastAsia="MS Mincho" w:cstheme="minorHAnsi"/>
          <w:lang w:eastAsia="ja-JP"/>
        </w:rPr>
        <w:t xml:space="preserve"> files here:</w:t>
      </w:r>
    </w:p>
    <w:p w14:paraId="0509135E" w14:textId="66FDC4A1" w:rsidR="00F42A14" w:rsidRPr="00162D1A" w:rsidRDefault="004951A8" w:rsidP="00F42A14">
      <w:pPr>
        <w:spacing w:after="0" w:line="240" w:lineRule="auto"/>
        <w:ind w:left="360"/>
        <w:jc w:val="both"/>
        <w:rPr>
          <w:rFonts w:eastAsia="MS Mincho" w:cstheme="minorHAnsi"/>
          <w:color w:val="5B9BD5" w:themeColor="accent5"/>
          <w:lang w:eastAsia="ja-JP"/>
        </w:rPr>
      </w:pPr>
      <w:hyperlink r:id="rId5" w:history="1">
        <w:r w:rsidR="00F42A14" w:rsidRPr="00162D1A">
          <w:rPr>
            <w:rFonts w:eastAsia="MS Mincho" w:cstheme="minorHAnsi"/>
            <w:color w:val="5B9BD5" w:themeColor="accent5"/>
            <w:u w:val="single"/>
            <w:lang w:eastAsia="ja-JP"/>
          </w:rPr>
          <w:t>https://he.palgrave.com/companion/Palgrave-Foundations-Languages/learning-resources/German-1/</w:t>
        </w:r>
      </w:hyperlink>
    </w:p>
    <w:p w14:paraId="02EB378F" w14:textId="77777777" w:rsidR="00F42A14" w:rsidRPr="00062E63" w:rsidRDefault="00F42A14" w:rsidP="00F42A14">
      <w:pPr>
        <w:spacing w:after="0" w:line="240" w:lineRule="auto"/>
        <w:jc w:val="both"/>
        <w:rPr>
          <w:rFonts w:eastAsia="MS Mincho" w:cstheme="minorHAnsi"/>
          <w:lang w:eastAsia="ja-JP"/>
        </w:rPr>
      </w:pPr>
    </w:p>
    <w:p w14:paraId="2C552874" w14:textId="329A5D65" w:rsidR="00F42A14" w:rsidRPr="00062E63" w:rsidRDefault="00F42A14" w:rsidP="00F42A14">
      <w:pPr>
        <w:numPr>
          <w:ilvl w:val="0"/>
          <w:numId w:val="2"/>
        </w:numPr>
        <w:spacing w:after="0" w:line="240" w:lineRule="auto"/>
        <w:jc w:val="both"/>
        <w:rPr>
          <w:rFonts w:eastAsia="MS Mincho" w:cstheme="minorHAnsi"/>
          <w:lang w:eastAsia="ja-JP"/>
        </w:rPr>
      </w:pPr>
      <w:r w:rsidRPr="00062E63">
        <w:rPr>
          <w:rFonts w:eastAsia="MS Mincho" w:cstheme="minorHAnsi"/>
          <w:lang w:eastAsia="ja-JP"/>
        </w:rPr>
        <w:t>To look up German</w:t>
      </w:r>
      <w:r w:rsidRPr="00162D1A">
        <w:rPr>
          <w:rFonts w:eastAsia="MS Mincho" w:cstheme="minorHAnsi"/>
          <w:color w:val="FF0000"/>
          <w:lang w:eastAsia="ja-JP"/>
        </w:rPr>
        <w:t xml:space="preserve"> vocabulary</w:t>
      </w:r>
      <w:r w:rsidRPr="00062E63">
        <w:rPr>
          <w:rFonts w:eastAsia="MS Mincho" w:cstheme="minorHAnsi"/>
          <w:lang w:eastAsia="ja-JP"/>
        </w:rPr>
        <w:t xml:space="preserve">, try </w:t>
      </w:r>
      <w:hyperlink r:id="rId6" w:history="1">
        <w:r w:rsidRPr="00162D1A">
          <w:rPr>
            <w:rFonts w:eastAsia="MS Mincho" w:cstheme="minorHAnsi"/>
            <w:color w:val="5B9BD5" w:themeColor="accent5"/>
            <w:u w:val="single"/>
            <w:lang w:eastAsia="ja-JP"/>
          </w:rPr>
          <w:t>www.leo.org</w:t>
        </w:r>
      </w:hyperlink>
      <w:r w:rsidRPr="00062E63">
        <w:rPr>
          <w:rFonts w:eastAsia="MS Mincho" w:cstheme="minorHAnsi"/>
          <w:lang w:eastAsia="ja-JP"/>
        </w:rPr>
        <w:t xml:space="preserve"> or </w:t>
      </w:r>
      <w:hyperlink r:id="rId7" w:history="1">
        <w:r w:rsidRPr="00162D1A">
          <w:rPr>
            <w:rFonts w:eastAsia="MS Mincho" w:cstheme="minorHAnsi"/>
            <w:color w:val="5B9BD5" w:themeColor="accent5"/>
            <w:u w:val="single"/>
            <w:lang w:eastAsia="ja-JP"/>
          </w:rPr>
          <w:t>www.dict.cc</w:t>
        </w:r>
      </w:hyperlink>
      <w:r w:rsidR="00062E63" w:rsidRPr="00062E63">
        <w:rPr>
          <w:rFonts w:eastAsia="MS Mincho" w:cstheme="minorHAnsi"/>
          <w:lang w:eastAsia="ja-JP"/>
        </w:rPr>
        <w:t xml:space="preserve">. To practice </w:t>
      </w:r>
      <w:r w:rsidR="00062E63" w:rsidRPr="00162D1A">
        <w:rPr>
          <w:rFonts w:eastAsia="MS Mincho" w:cstheme="minorHAnsi"/>
          <w:color w:val="FF0000"/>
          <w:lang w:eastAsia="ja-JP"/>
        </w:rPr>
        <w:t xml:space="preserve">vocabulary </w:t>
      </w:r>
      <w:r w:rsidR="00062E63" w:rsidRPr="00062E63">
        <w:rPr>
          <w:rFonts w:eastAsia="MS Mincho" w:cstheme="minorHAnsi"/>
          <w:lang w:eastAsia="ja-JP"/>
        </w:rPr>
        <w:t xml:space="preserve">from the book, join our Quizlet class: </w:t>
      </w:r>
      <w:hyperlink r:id="rId8" w:history="1">
        <w:r w:rsidR="00062E63" w:rsidRPr="00162D1A">
          <w:rPr>
            <w:rStyle w:val="Hyperlink"/>
            <w:rFonts w:cstheme="minorHAnsi"/>
            <w:color w:val="5B9BD5" w:themeColor="accent5"/>
          </w:rPr>
          <w:t>https://quizlet.com/join/ayrm2fQ3J</w:t>
        </w:r>
      </w:hyperlink>
    </w:p>
    <w:p w14:paraId="6A05A809" w14:textId="77777777" w:rsidR="00F42A14" w:rsidRPr="00062E63" w:rsidRDefault="00F42A14" w:rsidP="00F42A14">
      <w:pPr>
        <w:spacing w:after="0" w:line="240" w:lineRule="auto"/>
        <w:ind w:left="360"/>
        <w:jc w:val="both"/>
        <w:rPr>
          <w:rFonts w:eastAsia="MS Mincho" w:cstheme="minorHAnsi"/>
          <w:lang w:eastAsia="ja-JP"/>
        </w:rPr>
      </w:pPr>
    </w:p>
    <w:p w14:paraId="143AB158" w14:textId="22F894D3" w:rsidR="00F42A14" w:rsidRPr="00062E63" w:rsidRDefault="00F42A14" w:rsidP="00F42A14">
      <w:pPr>
        <w:numPr>
          <w:ilvl w:val="0"/>
          <w:numId w:val="2"/>
        </w:numPr>
        <w:spacing w:after="0" w:line="240" w:lineRule="auto"/>
        <w:jc w:val="both"/>
        <w:rPr>
          <w:rFonts w:eastAsia="MS Mincho" w:cstheme="minorHAnsi"/>
          <w:lang w:eastAsia="ja-JP"/>
        </w:rPr>
      </w:pPr>
      <w:r w:rsidRPr="00062E63">
        <w:rPr>
          <w:rFonts w:eastAsia="MS Mincho" w:cstheme="minorHAnsi"/>
          <w:lang w:eastAsia="ja-JP"/>
        </w:rPr>
        <w:t xml:space="preserve">To </w:t>
      </w:r>
      <w:r w:rsidRPr="00162D1A">
        <w:rPr>
          <w:rFonts w:eastAsia="MS Mincho" w:cstheme="minorHAnsi"/>
          <w:color w:val="FF0000"/>
          <w:lang w:eastAsia="ja-JP"/>
        </w:rPr>
        <w:t xml:space="preserve">check answers </w:t>
      </w:r>
      <w:r w:rsidRPr="00062E63">
        <w:rPr>
          <w:rFonts w:eastAsia="MS Mincho" w:cstheme="minorHAnsi"/>
          <w:lang w:eastAsia="ja-JP"/>
        </w:rPr>
        <w:t>to exercises in the cou</w:t>
      </w:r>
      <w:r w:rsidR="00062E63" w:rsidRPr="00062E63">
        <w:rPr>
          <w:rFonts w:eastAsia="MS Mincho" w:cstheme="minorHAnsi"/>
          <w:lang w:eastAsia="ja-JP"/>
        </w:rPr>
        <w:t>rse book, look at p.174 onwards</w:t>
      </w:r>
    </w:p>
    <w:p w14:paraId="5A39BBE3" w14:textId="77777777" w:rsidR="00F42A14" w:rsidRPr="00062E63" w:rsidRDefault="00F42A14" w:rsidP="00F42A14">
      <w:pPr>
        <w:spacing w:after="0" w:line="240" w:lineRule="auto"/>
        <w:ind w:left="360"/>
        <w:jc w:val="both"/>
        <w:rPr>
          <w:rFonts w:eastAsia="MS Mincho" w:cstheme="minorHAnsi"/>
          <w:lang w:eastAsia="ja-JP"/>
        </w:rPr>
      </w:pPr>
    </w:p>
    <w:p w14:paraId="62097E9F" w14:textId="1D4E16ED" w:rsidR="00F42A14" w:rsidRPr="00062E63" w:rsidRDefault="00F42A14" w:rsidP="00F42A14">
      <w:pPr>
        <w:numPr>
          <w:ilvl w:val="0"/>
          <w:numId w:val="2"/>
        </w:numPr>
        <w:spacing w:after="0" w:line="240" w:lineRule="auto"/>
        <w:jc w:val="both"/>
        <w:rPr>
          <w:rFonts w:eastAsia="MS Mincho" w:cstheme="minorHAnsi"/>
          <w:lang w:eastAsia="ja-JP"/>
        </w:rPr>
      </w:pPr>
      <w:r w:rsidRPr="00062E63">
        <w:rPr>
          <w:rFonts w:eastAsia="MS Mincho" w:cstheme="minorHAnsi"/>
          <w:lang w:eastAsia="ja-JP"/>
        </w:rPr>
        <w:t xml:space="preserve">Remember, if you have any problems, don’t hesitate to e-mail me at </w:t>
      </w:r>
      <w:hyperlink r:id="rId9" w:history="1">
        <w:r w:rsidRPr="00162D1A">
          <w:rPr>
            <w:rStyle w:val="Hyperlink"/>
            <w:rFonts w:eastAsia="MS Mincho" w:cstheme="minorHAnsi"/>
            <w:color w:val="5B9BD5" w:themeColor="accent5"/>
            <w:lang w:eastAsia="ja-JP"/>
          </w:rPr>
          <w:t>s.l.payne@reading.ac.uk</w:t>
        </w:r>
      </w:hyperlink>
    </w:p>
    <w:p w14:paraId="41C8F396" w14:textId="77777777" w:rsidR="00F42A14" w:rsidRPr="00062E63" w:rsidRDefault="00F42A14" w:rsidP="00F42A14">
      <w:pPr>
        <w:pBdr>
          <w:bottom w:val="single" w:sz="12" w:space="1" w:color="auto"/>
        </w:pBdr>
        <w:spacing w:after="0" w:line="240" w:lineRule="auto"/>
        <w:jc w:val="both"/>
        <w:rPr>
          <w:rFonts w:ascii="Rdg Vesta" w:eastAsia="MS Mincho" w:hAnsi="Rdg Vesta" w:cs="Times New Roman"/>
          <w:sz w:val="24"/>
          <w:szCs w:val="24"/>
          <w:lang w:eastAsia="ja-JP"/>
        </w:rPr>
      </w:pPr>
    </w:p>
    <w:p w14:paraId="4043A04A" w14:textId="77777777" w:rsidR="00D45B00" w:rsidRPr="00062E63" w:rsidRDefault="00D45B00" w:rsidP="00563448">
      <w:pPr>
        <w:jc w:val="both"/>
      </w:pPr>
    </w:p>
    <w:p w14:paraId="74E53929" w14:textId="6BEDC3AB" w:rsidR="00506816" w:rsidRPr="00062E63" w:rsidRDefault="00506816" w:rsidP="00506816">
      <w:pPr>
        <w:jc w:val="both"/>
      </w:pPr>
      <w:r w:rsidRPr="00062E63">
        <w:t xml:space="preserve">1. Writing practice. Using what you’ve learnt so far, please </w:t>
      </w:r>
      <w:r w:rsidRPr="00062E63">
        <w:rPr>
          <w:b/>
          <w:bCs/>
        </w:rPr>
        <w:t>write a short passage</w:t>
      </w:r>
      <w:r w:rsidRPr="00062E63">
        <w:t xml:space="preserve"> (up to 250 words, although feel free to write more if you wish) covering the following points:</w:t>
      </w:r>
    </w:p>
    <w:p w14:paraId="18CEC857" w14:textId="77777777" w:rsidR="00506816" w:rsidRPr="00062E63" w:rsidRDefault="00506816" w:rsidP="00506816">
      <w:pPr>
        <w:pStyle w:val="ListParagraph"/>
        <w:numPr>
          <w:ilvl w:val="0"/>
          <w:numId w:val="4"/>
        </w:numPr>
        <w:spacing w:line="276" w:lineRule="auto"/>
        <w:jc w:val="both"/>
      </w:pPr>
      <w:r w:rsidRPr="00062E63">
        <w:t>A brief introduction to yourself, where you come from, what you study, etc.</w:t>
      </w:r>
    </w:p>
    <w:p w14:paraId="4FE8818E" w14:textId="77777777" w:rsidR="00506816" w:rsidRPr="00062E63" w:rsidRDefault="00506816" w:rsidP="00506816">
      <w:pPr>
        <w:pStyle w:val="ListParagraph"/>
        <w:numPr>
          <w:ilvl w:val="0"/>
          <w:numId w:val="4"/>
        </w:numPr>
        <w:spacing w:line="276" w:lineRule="auto"/>
        <w:jc w:val="both"/>
      </w:pPr>
      <w:r w:rsidRPr="00062E63">
        <w:t xml:space="preserve">Your weekly routine – what do you do on the various days of the week, and at what times? What about this week? Include study activities and free time activities. Check you’ve used forms like </w:t>
      </w:r>
      <w:proofErr w:type="spellStart"/>
      <w:r w:rsidRPr="00062E63">
        <w:t>dienstags</w:t>
      </w:r>
      <w:proofErr w:type="spellEnd"/>
      <w:r w:rsidRPr="00062E63">
        <w:t xml:space="preserve"> and am </w:t>
      </w:r>
      <w:proofErr w:type="spellStart"/>
      <w:r w:rsidRPr="00062E63">
        <w:t>Dienstag</w:t>
      </w:r>
      <w:proofErr w:type="spellEnd"/>
      <w:r w:rsidRPr="00062E63">
        <w:t xml:space="preserve"> correctly. Try to show you can use strong verbs, separable verbs and word order accurately.</w:t>
      </w:r>
    </w:p>
    <w:p w14:paraId="25BEF729" w14:textId="4F43546E" w:rsidR="00506816" w:rsidRPr="00062E63" w:rsidRDefault="00506816" w:rsidP="00506816">
      <w:pPr>
        <w:pStyle w:val="ListParagraph"/>
        <w:numPr>
          <w:ilvl w:val="0"/>
          <w:numId w:val="4"/>
        </w:numPr>
        <w:spacing w:line="276" w:lineRule="auto"/>
        <w:jc w:val="both"/>
      </w:pPr>
      <w:r w:rsidRPr="00062E63">
        <w:t>A description of your family (and pets, if applicable). Remember you’ll need the accusative forms for saying who you have in your family. You could also say something about what jobs your family members do and their likes/dislikes.</w:t>
      </w:r>
    </w:p>
    <w:p w14:paraId="2645AA10" w14:textId="77777777" w:rsidR="00506816" w:rsidRPr="00062E63" w:rsidRDefault="00506816" w:rsidP="00506816">
      <w:pPr>
        <w:jc w:val="both"/>
      </w:pPr>
      <w:r w:rsidRPr="00062E63">
        <w:t>Please submit your writing to me over email by the evening of Thursday 7th November (i.e. during Week 6). I look forward to reading your submission</w:t>
      </w:r>
    </w:p>
    <w:p w14:paraId="5999F80F" w14:textId="77777777" w:rsidR="00506816" w:rsidRPr="00062E63" w:rsidRDefault="00506816" w:rsidP="00506816">
      <w:pPr>
        <w:jc w:val="both"/>
      </w:pPr>
    </w:p>
    <w:p w14:paraId="02CE45E6" w14:textId="5CA970F7" w:rsidR="00506816" w:rsidRPr="004951A8" w:rsidRDefault="00506816" w:rsidP="00506816">
      <w:pPr>
        <w:jc w:val="both"/>
      </w:pPr>
      <w:r w:rsidRPr="00062E63">
        <w:t xml:space="preserve">2. </w:t>
      </w:r>
      <w:r w:rsidRPr="00062E63">
        <w:rPr>
          <w:b/>
          <w:bCs/>
        </w:rPr>
        <w:t>Complete the handout on Subject-Verb-Object</w:t>
      </w:r>
      <w:r w:rsidRPr="00062E63">
        <w:t xml:space="preserve"> so that you have a full grasp of the necessary grammar to deal with cases in German, which will be very important going forward. Answers for this sheet are on Blackboard under Week 5.</w:t>
      </w:r>
      <w:r w:rsidR="004951A8">
        <w:t xml:space="preserve"> </w:t>
      </w:r>
      <w:r w:rsidR="004951A8">
        <w:rPr>
          <w:b/>
        </w:rPr>
        <w:t xml:space="preserve">Complete the sentences with possessive pronouns in the nominative and accusative </w:t>
      </w:r>
      <w:r w:rsidR="004951A8">
        <w:t>(Extra Sheets); the solutions are also on Blackboard.</w:t>
      </w:r>
      <w:bookmarkStart w:id="0" w:name="_GoBack"/>
      <w:bookmarkEnd w:id="0"/>
    </w:p>
    <w:p w14:paraId="3E5C31FE" w14:textId="77777777" w:rsidR="00506816" w:rsidRPr="00062E63" w:rsidRDefault="00506816" w:rsidP="00506816">
      <w:pPr>
        <w:jc w:val="both"/>
      </w:pPr>
    </w:p>
    <w:p w14:paraId="71F6A1E8" w14:textId="792D06BE" w:rsidR="00506816" w:rsidRPr="00062E63" w:rsidRDefault="00506816" w:rsidP="00506816">
      <w:pPr>
        <w:jc w:val="both"/>
      </w:pPr>
      <w:r w:rsidRPr="00062E63">
        <w:t xml:space="preserve">3. Please </w:t>
      </w:r>
      <w:r w:rsidRPr="00062E63">
        <w:rPr>
          <w:b/>
          <w:bCs/>
        </w:rPr>
        <w:t xml:space="preserve">complete these exercises from chapters </w:t>
      </w:r>
      <w:r w:rsidR="00062E63" w:rsidRPr="00062E63">
        <w:rPr>
          <w:b/>
          <w:bCs/>
        </w:rPr>
        <w:t xml:space="preserve">1, </w:t>
      </w:r>
      <w:r w:rsidRPr="00062E63">
        <w:rPr>
          <w:b/>
          <w:bCs/>
        </w:rPr>
        <w:t>2 and 3</w:t>
      </w:r>
      <w:r w:rsidRPr="00062E63">
        <w:t>, using the audio and video files on Blackboard where relevant, and check your answers in the back of the book (note any queries you have and ask in class in Week 7, or send them via e-mail):</w:t>
      </w:r>
    </w:p>
    <w:p w14:paraId="1DAE40D0" w14:textId="77777777" w:rsidR="00506816" w:rsidRPr="00062E63" w:rsidRDefault="00506816" w:rsidP="00506816">
      <w:pPr>
        <w:ind w:left="720"/>
        <w:jc w:val="both"/>
      </w:pPr>
      <w:r w:rsidRPr="00062E63">
        <w:t xml:space="preserve">a. Read the grammar summary on </w:t>
      </w:r>
      <w:r w:rsidRPr="00062E63">
        <w:rPr>
          <w:b/>
          <w:bCs/>
        </w:rPr>
        <w:t>p.20</w:t>
      </w:r>
      <w:r w:rsidRPr="00062E63">
        <w:t xml:space="preserve"> and do </w:t>
      </w:r>
      <w:r w:rsidRPr="00062E63">
        <w:rPr>
          <w:b/>
          <w:bCs/>
        </w:rPr>
        <w:t>ex. 1, 2 and 3, p.21</w:t>
      </w:r>
      <w:r w:rsidRPr="00062E63">
        <w:t xml:space="preserve"> – genders of nouns, strong and separable verbs, and word order.</w:t>
      </w:r>
    </w:p>
    <w:p w14:paraId="40F92508" w14:textId="4EFC656A" w:rsidR="00506816" w:rsidRPr="00062E63" w:rsidRDefault="00062E63" w:rsidP="00062E63">
      <w:pPr>
        <w:ind w:left="720"/>
        <w:jc w:val="both"/>
      </w:pPr>
      <w:r w:rsidRPr="00062E63">
        <w:t xml:space="preserve">b. </w:t>
      </w:r>
      <w:r w:rsidRPr="00062E63">
        <w:rPr>
          <w:b/>
        </w:rPr>
        <w:t>p.26, ex. 3 &amp; 4</w:t>
      </w:r>
      <w:r w:rsidRPr="00062E63">
        <w:t xml:space="preserve">; </w:t>
      </w:r>
      <w:r w:rsidRPr="00062E63">
        <w:rPr>
          <w:b/>
        </w:rPr>
        <w:t>p.28, ex. 7</w:t>
      </w:r>
      <w:r>
        <w:t>.</w:t>
      </w:r>
    </w:p>
    <w:p w14:paraId="310E89F6" w14:textId="1AE53947" w:rsidR="00506816" w:rsidRPr="00062E63" w:rsidRDefault="00506816" w:rsidP="00506816">
      <w:pPr>
        <w:ind w:left="720"/>
        <w:jc w:val="both"/>
      </w:pPr>
      <w:r w:rsidRPr="00062E63">
        <w:lastRenderedPageBreak/>
        <w:t>c.</w:t>
      </w:r>
      <w:r w:rsidR="00062E63" w:rsidRPr="00062E63">
        <w:t xml:space="preserve"> </w:t>
      </w:r>
      <w:r w:rsidR="00062E63" w:rsidRPr="00062E63">
        <w:rPr>
          <w:b/>
          <w:bCs/>
        </w:rPr>
        <w:t>p.29</w:t>
      </w:r>
      <w:r w:rsidR="00062E63" w:rsidRPr="00062E63">
        <w:t xml:space="preserve">, </w:t>
      </w:r>
      <w:r w:rsidR="00062E63" w:rsidRPr="00062E63">
        <w:rPr>
          <w:b/>
        </w:rPr>
        <w:t>e</w:t>
      </w:r>
      <w:r w:rsidRPr="00062E63">
        <w:rPr>
          <w:b/>
          <w:bCs/>
        </w:rPr>
        <w:t xml:space="preserve">x. 8 </w:t>
      </w:r>
      <w:r w:rsidRPr="00062E63">
        <w:t xml:space="preserve">(+ audio) </w:t>
      </w:r>
      <w:r w:rsidR="00062E63" w:rsidRPr="00062E63">
        <w:rPr>
          <w:b/>
          <w:bCs/>
        </w:rPr>
        <w:t xml:space="preserve">and 9 </w:t>
      </w:r>
      <w:r w:rsidRPr="00062E63">
        <w:t xml:space="preserve">– accusative articles and negatives. These exercises introduce some new vocabulary for possessions. For ex. 9, write some sentences about which items you do and don’t have, e.g. </w:t>
      </w:r>
      <w:proofErr w:type="spellStart"/>
      <w:r w:rsidRPr="00062E63">
        <w:t>Ich</w:t>
      </w:r>
      <w:proofErr w:type="spellEnd"/>
      <w:r w:rsidRPr="00062E63">
        <w:t xml:space="preserve"> </w:t>
      </w:r>
      <w:proofErr w:type="spellStart"/>
      <w:r w:rsidRPr="00062E63">
        <w:t>habe</w:t>
      </w:r>
      <w:proofErr w:type="spellEnd"/>
      <w:r w:rsidRPr="00062E63">
        <w:t xml:space="preserve"> </w:t>
      </w:r>
      <w:proofErr w:type="spellStart"/>
      <w:r w:rsidRPr="00062E63">
        <w:t>einen</w:t>
      </w:r>
      <w:proofErr w:type="spellEnd"/>
      <w:r w:rsidRPr="00062E63">
        <w:t xml:space="preserve"> Computer </w:t>
      </w:r>
      <w:proofErr w:type="spellStart"/>
      <w:r w:rsidRPr="00062E63">
        <w:t>aber</w:t>
      </w:r>
      <w:proofErr w:type="spellEnd"/>
      <w:r w:rsidRPr="00062E63">
        <w:t xml:space="preserve"> </w:t>
      </w:r>
      <w:proofErr w:type="spellStart"/>
      <w:r w:rsidRPr="00062E63">
        <w:t>ich</w:t>
      </w:r>
      <w:proofErr w:type="spellEnd"/>
      <w:r w:rsidRPr="00062E63">
        <w:t xml:space="preserve"> </w:t>
      </w:r>
      <w:proofErr w:type="spellStart"/>
      <w:r w:rsidRPr="00062E63">
        <w:t>habe</w:t>
      </w:r>
      <w:proofErr w:type="spellEnd"/>
      <w:r w:rsidRPr="00062E63">
        <w:t xml:space="preserve"> </w:t>
      </w:r>
      <w:proofErr w:type="spellStart"/>
      <w:r w:rsidRPr="00062E63">
        <w:t>kein</w:t>
      </w:r>
      <w:proofErr w:type="spellEnd"/>
      <w:r w:rsidRPr="00062E63">
        <w:t xml:space="preserve"> iPad (you’ll need to look up the genders). Remember, you’re writing about what you have (</w:t>
      </w:r>
      <w:proofErr w:type="spellStart"/>
      <w:r w:rsidRPr="00062E63">
        <w:t>haben</w:t>
      </w:r>
      <w:proofErr w:type="spellEnd"/>
      <w:r w:rsidRPr="00062E63">
        <w:t>), so the object of the verb needs to be in the accusative form.</w:t>
      </w:r>
    </w:p>
    <w:p w14:paraId="5061B704" w14:textId="634BE1EC" w:rsidR="00506816" w:rsidRPr="00062E63" w:rsidRDefault="00062E63" w:rsidP="00506816">
      <w:pPr>
        <w:ind w:left="720"/>
        <w:jc w:val="both"/>
        <w:rPr>
          <w:lang w:val="it-IT"/>
        </w:rPr>
      </w:pPr>
      <w:r w:rsidRPr="00062E63">
        <w:rPr>
          <w:lang w:val="it-IT"/>
        </w:rPr>
        <w:t>d</w:t>
      </w:r>
      <w:r w:rsidR="00506816" w:rsidRPr="00062E63">
        <w:rPr>
          <w:lang w:val="it-IT"/>
        </w:rPr>
        <w:t xml:space="preserve">. </w:t>
      </w:r>
      <w:r w:rsidRPr="00062E63">
        <w:rPr>
          <w:b/>
          <w:lang w:val="it-IT"/>
        </w:rPr>
        <w:t>p.31</w:t>
      </w:r>
      <w:r w:rsidRPr="00062E63">
        <w:rPr>
          <w:lang w:val="it-IT"/>
        </w:rPr>
        <w:t xml:space="preserve">, </w:t>
      </w:r>
      <w:r w:rsidRPr="00062E63">
        <w:rPr>
          <w:b/>
          <w:lang w:val="it-IT"/>
        </w:rPr>
        <w:t>ex.11 &amp; 12</w:t>
      </w:r>
      <w:r w:rsidRPr="00062E63">
        <w:rPr>
          <w:lang w:val="it-IT"/>
        </w:rPr>
        <w:t xml:space="preserve"> </w:t>
      </w:r>
    </w:p>
    <w:p w14:paraId="4FB6F962" w14:textId="73540411" w:rsidR="00506816" w:rsidRPr="00062E63" w:rsidRDefault="00062E63" w:rsidP="00506816">
      <w:pPr>
        <w:ind w:left="720"/>
        <w:jc w:val="both"/>
      </w:pPr>
      <w:r w:rsidRPr="00062E63">
        <w:t>e</w:t>
      </w:r>
      <w:r w:rsidR="00506816" w:rsidRPr="00062E63">
        <w:t xml:space="preserve">. </w:t>
      </w:r>
      <w:r w:rsidR="00506816" w:rsidRPr="00062E63">
        <w:rPr>
          <w:b/>
          <w:bCs/>
        </w:rPr>
        <w:t>Read the grammar summary on p.32</w:t>
      </w:r>
      <w:r w:rsidR="00506816" w:rsidRPr="00062E63">
        <w:t xml:space="preserve"> carefully – particularly useful here is the full list of possessives and how they change by gender. Then </w:t>
      </w:r>
      <w:r w:rsidR="00506816" w:rsidRPr="00062E63">
        <w:rPr>
          <w:b/>
          <w:bCs/>
        </w:rPr>
        <w:t>complete exercises 1-5</w:t>
      </w:r>
      <w:r w:rsidR="00506816" w:rsidRPr="00062E63">
        <w:t xml:space="preserve"> on the opposite page (</w:t>
      </w:r>
      <w:r w:rsidRPr="00062E63">
        <w:t>p.</w:t>
      </w:r>
      <w:r w:rsidR="00506816" w:rsidRPr="00062E63">
        <w:t>33).</w:t>
      </w:r>
    </w:p>
    <w:p w14:paraId="3989F1C7" w14:textId="2DC8233F" w:rsidR="00506816" w:rsidRDefault="00062E63" w:rsidP="00506816">
      <w:pPr>
        <w:ind w:left="720"/>
        <w:jc w:val="both"/>
        <w:rPr>
          <w:bCs/>
        </w:rPr>
      </w:pPr>
      <w:r w:rsidRPr="00062E63">
        <w:t>f</w:t>
      </w:r>
      <w:r w:rsidR="00506816" w:rsidRPr="00062E63">
        <w:t xml:space="preserve">. </w:t>
      </w:r>
      <w:r w:rsidRPr="00062E63">
        <w:rPr>
          <w:b/>
          <w:bCs/>
        </w:rPr>
        <w:t>p.6</w:t>
      </w:r>
      <w:r w:rsidRPr="00062E63">
        <w:rPr>
          <w:bCs/>
        </w:rPr>
        <w:t xml:space="preserve">, </w:t>
      </w:r>
      <w:r w:rsidRPr="00062E63">
        <w:rPr>
          <w:b/>
          <w:bCs/>
        </w:rPr>
        <w:t>ex 13</w:t>
      </w:r>
      <w:r w:rsidRPr="00062E63">
        <w:rPr>
          <w:bCs/>
        </w:rPr>
        <w:t>;</w:t>
      </w:r>
      <w:r w:rsidRPr="00062E63">
        <w:rPr>
          <w:b/>
          <w:bCs/>
        </w:rPr>
        <w:t xml:space="preserve"> p.7</w:t>
      </w:r>
      <w:r w:rsidRPr="00062E63">
        <w:rPr>
          <w:bCs/>
        </w:rPr>
        <w:t xml:space="preserve"> </w:t>
      </w:r>
      <w:r w:rsidR="002C78D9">
        <w:rPr>
          <w:b/>
          <w:bCs/>
        </w:rPr>
        <w:t>ex.16</w:t>
      </w:r>
      <w:r w:rsidR="002C78D9">
        <w:rPr>
          <w:bCs/>
        </w:rPr>
        <w:t>.</w:t>
      </w:r>
    </w:p>
    <w:p w14:paraId="2C4352B1" w14:textId="709BC6D4" w:rsidR="002C78D9" w:rsidRPr="002C78D9" w:rsidRDefault="002C78D9" w:rsidP="00506816">
      <w:pPr>
        <w:ind w:left="720"/>
        <w:jc w:val="both"/>
      </w:pPr>
      <w:r>
        <w:rPr>
          <w:bCs/>
        </w:rPr>
        <w:t xml:space="preserve">g. </w:t>
      </w:r>
      <w:r>
        <w:rPr>
          <w:b/>
          <w:bCs/>
        </w:rPr>
        <w:t>p.15</w:t>
      </w:r>
      <w:r>
        <w:rPr>
          <w:bCs/>
        </w:rPr>
        <w:t xml:space="preserve">, </w:t>
      </w:r>
      <w:r>
        <w:rPr>
          <w:b/>
          <w:bCs/>
        </w:rPr>
        <w:t>ex.5b</w:t>
      </w:r>
      <w:r>
        <w:rPr>
          <w:bCs/>
        </w:rPr>
        <w:t>.</w:t>
      </w:r>
    </w:p>
    <w:p w14:paraId="7C0D3C93" w14:textId="77777777" w:rsidR="00506816" w:rsidRPr="00062E63" w:rsidRDefault="00506816" w:rsidP="00506816">
      <w:pPr>
        <w:jc w:val="both"/>
      </w:pPr>
    </w:p>
    <w:p w14:paraId="22D9D914" w14:textId="77777777" w:rsidR="00506816" w:rsidRPr="00062E63" w:rsidRDefault="00506816" w:rsidP="00506816">
      <w:pPr>
        <w:jc w:val="both"/>
      </w:pPr>
      <w:r w:rsidRPr="00062E63">
        <w:t>5.  Independent learning. After 4 weeks of classes, this is a good time to take stock of what you can already do in German, what you’d like to be able to do, and how you can achieve that. Working on your German independently is key to making progress, and goes beyond just doing the homework each week – it’s about taking control of your own learning and working out where you need to put in more time or effort, or following up areas you’re interested to find out more about. Here are some key things to do to get you started.</w:t>
      </w:r>
    </w:p>
    <w:p w14:paraId="1A69898B" w14:textId="649EBC1A" w:rsidR="00506816" w:rsidRPr="00062E63" w:rsidRDefault="00506816" w:rsidP="00506816">
      <w:pPr>
        <w:ind w:left="720"/>
        <w:jc w:val="both"/>
      </w:pPr>
      <w:r w:rsidRPr="00062E63">
        <w:t xml:space="preserve">a. Consolidation. </w:t>
      </w:r>
      <w:r w:rsidRPr="00062E63">
        <w:rPr>
          <w:b/>
          <w:bCs/>
        </w:rPr>
        <w:t xml:space="preserve">Check </w:t>
      </w:r>
      <w:proofErr w:type="spellStart"/>
      <w:r w:rsidRPr="00062E63">
        <w:rPr>
          <w:b/>
          <w:bCs/>
        </w:rPr>
        <w:t>you’re</w:t>
      </w:r>
      <w:proofErr w:type="spellEnd"/>
      <w:r w:rsidRPr="00062E63">
        <w:rPr>
          <w:b/>
          <w:bCs/>
        </w:rPr>
        <w:t xml:space="preserve"> up-to-date with all that has been covered so far</w:t>
      </w:r>
      <w:r w:rsidRPr="00062E63">
        <w:t xml:space="preserve">; download anything you’ve missed from the relevant folders on Blackboard and/or follow up sections in </w:t>
      </w:r>
      <w:r w:rsidRPr="00062E63">
        <w:rPr>
          <w:b/>
          <w:bCs/>
        </w:rPr>
        <w:t>the first three chapters of the course book</w:t>
      </w:r>
      <w:r w:rsidRPr="00062E63">
        <w:t xml:space="preserve"> if you have gaps. Take </w:t>
      </w:r>
      <w:r w:rsidRPr="00062E63">
        <w:rPr>
          <w:b/>
          <w:bCs/>
        </w:rPr>
        <w:t xml:space="preserve">a look at the </w:t>
      </w:r>
      <w:proofErr w:type="gramStart"/>
      <w:r w:rsidR="00F96D40" w:rsidRPr="00062E63">
        <w:rPr>
          <w:b/>
          <w:bCs/>
        </w:rPr>
        <w:t>Was</w:t>
      </w:r>
      <w:proofErr w:type="gramEnd"/>
      <w:r w:rsidR="00F96D40" w:rsidRPr="00062E63">
        <w:rPr>
          <w:b/>
          <w:bCs/>
        </w:rPr>
        <w:t xml:space="preserve"> </w:t>
      </w:r>
      <w:proofErr w:type="spellStart"/>
      <w:r w:rsidR="00F96D40" w:rsidRPr="00062E63">
        <w:rPr>
          <w:b/>
          <w:bCs/>
        </w:rPr>
        <w:t>haben</w:t>
      </w:r>
      <w:proofErr w:type="spellEnd"/>
      <w:r w:rsidR="00F96D40" w:rsidRPr="00062E63">
        <w:rPr>
          <w:b/>
          <w:bCs/>
        </w:rPr>
        <w:t xml:space="preserve"> </w:t>
      </w:r>
      <w:proofErr w:type="spellStart"/>
      <w:r w:rsidR="00F96D40" w:rsidRPr="00062E63">
        <w:rPr>
          <w:b/>
          <w:bCs/>
        </w:rPr>
        <w:t>wir</w:t>
      </w:r>
      <w:proofErr w:type="spellEnd"/>
      <w:r w:rsidR="00F96D40" w:rsidRPr="00062E63">
        <w:rPr>
          <w:b/>
          <w:bCs/>
        </w:rPr>
        <w:t xml:space="preserve"> </w:t>
      </w:r>
      <w:proofErr w:type="spellStart"/>
      <w:r w:rsidR="00F96D40" w:rsidRPr="00062E63">
        <w:rPr>
          <w:b/>
          <w:bCs/>
        </w:rPr>
        <w:t>gemacht</w:t>
      </w:r>
      <w:proofErr w:type="spellEnd"/>
      <w:r w:rsidR="00F96D40" w:rsidRPr="00062E63">
        <w:rPr>
          <w:b/>
          <w:bCs/>
        </w:rPr>
        <w:t>?</w:t>
      </w:r>
      <w:r w:rsidRPr="00062E63">
        <w:rPr>
          <w:b/>
          <w:bCs/>
        </w:rPr>
        <w:t xml:space="preserve"> </w:t>
      </w:r>
      <w:proofErr w:type="gramStart"/>
      <w:r w:rsidRPr="00062E63">
        <w:rPr>
          <w:b/>
          <w:bCs/>
        </w:rPr>
        <w:t>list</w:t>
      </w:r>
      <w:r w:rsidR="00F96D40" w:rsidRPr="00062E63">
        <w:rPr>
          <w:b/>
          <w:bCs/>
        </w:rPr>
        <w:t>s</w:t>
      </w:r>
      <w:proofErr w:type="gramEnd"/>
      <w:r w:rsidR="00F96D40" w:rsidRPr="00062E63">
        <w:t xml:space="preserve"> in</w:t>
      </w:r>
      <w:r w:rsidRPr="00062E63">
        <w:t xml:space="preserve"> the weekly folders. Are you able to do all the things on this list, e.g. could you now ask a German friend what they like to do in their free time, or tell them about your family in German? If not, </w:t>
      </w:r>
      <w:r w:rsidRPr="00062E63">
        <w:rPr>
          <w:b/>
          <w:bCs/>
        </w:rPr>
        <w:t>devote some time to practising these skills</w:t>
      </w:r>
      <w:r w:rsidRPr="00062E63">
        <w:t xml:space="preserve">, both in written form and spoken form (you could practise alone, or why not meet up with another student to practise speaking?). Finally, spend time </w:t>
      </w:r>
      <w:r w:rsidRPr="00062E63">
        <w:rPr>
          <w:b/>
          <w:bCs/>
        </w:rPr>
        <w:t>consolidating all the vocabulary and grammar covered so fa</w:t>
      </w:r>
      <w:r w:rsidRPr="00062E63">
        <w:t xml:space="preserve">r. This means making your own notes, writing your own examples of the structures practised, drawing </w:t>
      </w:r>
      <w:proofErr w:type="spellStart"/>
      <w:r w:rsidRPr="00062E63">
        <w:t>mindmaps</w:t>
      </w:r>
      <w:proofErr w:type="spellEnd"/>
      <w:r w:rsidRPr="00062E63">
        <w:t>, tables or diagrams, writing vocabulary lists, testing yourself – in short, checking both your understanding and your knowledge so far. The more you practise, the more automatic it will become.</w:t>
      </w:r>
    </w:p>
    <w:p w14:paraId="5DCE5297" w14:textId="77777777" w:rsidR="00506816" w:rsidRPr="00062E63" w:rsidRDefault="00506816" w:rsidP="00506816">
      <w:pPr>
        <w:ind w:left="720"/>
        <w:jc w:val="both"/>
      </w:pPr>
      <w:r w:rsidRPr="00062E63">
        <w:t>b. If you haven’t visited the SACLL language library yet (EM 230), now is a good time to do so. Take some time to explore the German resources there, and also on the SACLL website and in the main library. These can help you to find new areas to explore via independent learning.</w:t>
      </w:r>
    </w:p>
    <w:p w14:paraId="62486C05" w14:textId="625869F1" w:rsidR="00F42A14" w:rsidRPr="00062E63" w:rsidRDefault="00F42A14" w:rsidP="00F96D40">
      <w:pPr>
        <w:pStyle w:val="ListParagraph"/>
        <w:ind w:left="360"/>
        <w:jc w:val="both"/>
      </w:pPr>
    </w:p>
    <w:sectPr w:rsidR="00F42A14" w:rsidRPr="00062E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MS Gothic"/>
    <w:panose1 w:val="02020609040205080304"/>
    <w:charset w:val="80"/>
    <w:family w:val="roman"/>
    <w:notTrueType/>
    <w:pitch w:val="fixed"/>
    <w:sig w:usb0="00000000"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dg Vesta">
    <w:panose1 w:val="02000503060000020004"/>
    <w:charset w:val="00"/>
    <w:family w:val="auto"/>
    <w:pitch w:val="variable"/>
    <w:sig w:usb0="A00000EF" w:usb1="4000204A" w:usb2="00000000" w:usb3="00000000" w:csb0="0000009B"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6A1E2A"/>
    <w:multiLevelType w:val="hybridMultilevel"/>
    <w:tmpl w:val="DE3AEDF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155E739F"/>
    <w:multiLevelType w:val="hybridMultilevel"/>
    <w:tmpl w:val="7A1267D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4FD55B03"/>
    <w:multiLevelType w:val="hybridMultilevel"/>
    <w:tmpl w:val="0A62BDE4"/>
    <w:lvl w:ilvl="0" w:tplc="F1E8F546">
      <w:numFmt w:val="bullet"/>
      <w:lvlText w:val=""/>
      <w:lvlJc w:val="left"/>
      <w:pPr>
        <w:ind w:left="360" w:hanging="360"/>
      </w:pPr>
      <w:rPr>
        <w:rFonts w:ascii="Symbol" w:eastAsia="MS Mincho" w:hAnsi="Symbol"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6F3E5EF1"/>
    <w:multiLevelType w:val="hybridMultilevel"/>
    <w:tmpl w:val="8480C73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39D5"/>
    <w:rsid w:val="00030F0E"/>
    <w:rsid w:val="00062E63"/>
    <w:rsid w:val="00084312"/>
    <w:rsid w:val="00162D1A"/>
    <w:rsid w:val="001B04C3"/>
    <w:rsid w:val="00202D57"/>
    <w:rsid w:val="002C78D9"/>
    <w:rsid w:val="003618B4"/>
    <w:rsid w:val="003B1CB7"/>
    <w:rsid w:val="004951A8"/>
    <w:rsid w:val="00506816"/>
    <w:rsid w:val="00563448"/>
    <w:rsid w:val="005E6F68"/>
    <w:rsid w:val="00632586"/>
    <w:rsid w:val="00646818"/>
    <w:rsid w:val="00714CF1"/>
    <w:rsid w:val="0076540D"/>
    <w:rsid w:val="008C3A1F"/>
    <w:rsid w:val="009414DB"/>
    <w:rsid w:val="00946547"/>
    <w:rsid w:val="00984310"/>
    <w:rsid w:val="00986AAB"/>
    <w:rsid w:val="009C7E68"/>
    <w:rsid w:val="00A8118D"/>
    <w:rsid w:val="00B02D3A"/>
    <w:rsid w:val="00B061E4"/>
    <w:rsid w:val="00B4323D"/>
    <w:rsid w:val="00B51176"/>
    <w:rsid w:val="00B72129"/>
    <w:rsid w:val="00B939D5"/>
    <w:rsid w:val="00C12A9D"/>
    <w:rsid w:val="00C36432"/>
    <w:rsid w:val="00C541A7"/>
    <w:rsid w:val="00CD428A"/>
    <w:rsid w:val="00D45B00"/>
    <w:rsid w:val="00D8580A"/>
    <w:rsid w:val="00DA7169"/>
    <w:rsid w:val="00DC5C0C"/>
    <w:rsid w:val="00F42A14"/>
    <w:rsid w:val="00F96D40"/>
    <w:rsid w:val="66838F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DB807"/>
  <w15:chartTrackingRefBased/>
  <w15:docId w15:val="{BE2E1430-D4EA-4863-B229-6B726FCB3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39D5"/>
    <w:pPr>
      <w:ind w:left="720"/>
      <w:contextualSpacing/>
    </w:pPr>
  </w:style>
  <w:style w:type="character" w:styleId="Hyperlink">
    <w:name w:val="Hyperlink"/>
    <w:basedOn w:val="DefaultParagraphFont"/>
    <w:uiPriority w:val="99"/>
    <w:unhideWhenUsed/>
    <w:rsid w:val="00B939D5"/>
    <w:rPr>
      <w:color w:val="0563C1" w:themeColor="hyperlink"/>
      <w:u w:val="single"/>
    </w:rPr>
  </w:style>
  <w:style w:type="character" w:customStyle="1" w:styleId="UnresolvedMention1">
    <w:name w:val="Unresolved Mention1"/>
    <w:basedOn w:val="DefaultParagraphFont"/>
    <w:uiPriority w:val="99"/>
    <w:semiHidden/>
    <w:unhideWhenUsed/>
    <w:rsid w:val="00B939D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quizlet.com/join/ayrm2fQ3J" TargetMode="External"/><Relationship Id="rId3" Type="http://schemas.openxmlformats.org/officeDocument/2006/relationships/settings" Target="settings.xml"/><Relationship Id="rId7" Type="http://schemas.openxmlformats.org/officeDocument/2006/relationships/hyperlink" Target="http://www.dict.c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eo.org" TargetMode="External"/><Relationship Id="rId11" Type="http://schemas.openxmlformats.org/officeDocument/2006/relationships/theme" Target="theme/theme1.xml"/><Relationship Id="rId5" Type="http://schemas.openxmlformats.org/officeDocument/2006/relationships/hyperlink" Target="https://he.palgrave.com/companion/Palgrave-Foundations-Languages/learning-resources/German-1/"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s.l.payne@reading.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765</Words>
  <Characters>4366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Payne</dc:creator>
  <cp:keywords/>
  <dc:description/>
  <cp:lastModifiedBy>Sophie Payne</cp:lastModifiedBy>
  <cp:revision>11</cp:revision>
  <dcterms:created xsi:type="dcterms:W3CDTF">2019-10-21T08:48:00Z</dcterms:created>
  <dcterms:modified xsi:type="dcterms:W3CDTF">2019-10-30T15:16:00Z</dcterms:modified>
</cp:coreProperties>
</file>