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66202981"/>
        <w:docPartObj>
          <w:docPartGallery w:val="Cover Pages"/>
          <w:docPartUnique/>
        </w:docPartObj>
      </w:sdtPr>
      <w:sdtContent>
        <w:p w14:paraId="7A6A2B7E" w14:textId="3379256C" w:rsidR="003C2559" w:rsidRDefault="003C2559"/>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1E5944" w:rsidRPr="001E5944" w14:paraId="450B6B5C" w14:textId="77777777">
            <w:sdt>
              <w:sdtPr>
                <w:rPr>
                  <w:sz w:val="24"/>
                  <w:szCs w:val="24"/>
                </w:rPr>
                <w:alias w:val="Société"/>
                <w:id w:val="13406915"/>
                <w:placeholder>
                  <w:docPart w:val="4E645684EACE4289AA5C9B4AB91E2F15"/>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6137F67" w14:textId="302507B5" w:rsidR="003C2559" w:rsidRPr="001E5944" w:rsidRDefault="003C2559">
                    <w:pPr>
                      <w:pStyle w:val="Sansinterligne"/>
                      <w:rPr>
                        <w:sz w:val="24"/>
                      </w:rPr>
                    </w:pPr>
                    <w:r w:rsidRPr="001E5944">
                      <w:rPr>
                        <w:sz w:val="24"/>
                        <w:szCs w:val="24"/>
                      </w:rPr>
                      <w:t>OPH de la CDA de La Rochelle</w:t>
                    </w:r>
                  </w:p>
                </w:tc>
              </w:sdtContent>
            </w:sdt>
          </w:tr>
          <w:tr w:rsidR="001E5944" w:rsidRPr="001E5944" w14:paraId="5EAA5001" w14:textId="77777777">
            <w:tc>
              <w:tcPr>
                <w:tcW w:w="7672" w:type="dxa"/>
              </w:tcPr>
              <w:sdt>
                <w:sdtPr>
                  <w:rPr>
                    <w:rFonts w:asciiTheme="majorHAnsi" w:eastAsiaTheme="majorEastAsia" w:hAnsiTheme="majorHAnsi" w:cstheme="majorBidi"/>
                    <w:sz w:val="88"/>
                    <w:szCs w:val="88"/>
                  </w:rPr>
                  <w:alias w:val="Titre"/>
                  <w:id w:val="13406919"/>
                  <w:placeholder>
                    <w:docPart w:val="C2DEFB7C858C4A0FA6E44CAC8D98A0E7"/>
                  </w:placeholder>
                  <w:dataBinding w:prefixMappings="xmlns:ns0='http://schemas.openxmlformats.org/package/2006/metadata/core-properties' xmlns:ns1='http://purl.org/dc/elements/1.1/'" w:xpath="/ns0:coreProperties[1]/ns1:title[1]" w:storeItemID="{6C3C8BC8-F283-45AE-878A-BAB7291924A1}"/>
                  <w:text/>
                </w:sdtPr>
                <w:sdtContent>
                  <w:p w14:paraId="62227333" w14:textId="1663B054" w:rsidR="003C2559" w:rsidRPr="001E5944" w:rsidRDefault="003C2559">
                    <w:pPr>
                      <w:pStyle w:val="Sansinterligne"/>
                      <w:spacing w:line="216" w:lineRule="auto"/>
                      <w:rPr>
                        <w:rFonts w:asciiTheme="majorHAnsi" w:eastAsiaTheme="majorEastAsia" w:hAnsiTheme="majorHAnsi" w:cstheme="majorBidi"/>
                        <w:sz w:val="88"/>
                        <w:szCs w:val="88"/>
                      </w:rPr>
                    </w:pPr>
                    <w:r w:rsidRPr="001E5944">
                      <w:rPr>
                        <w:rFonts w:asciiTheme="majorHAnsi" w:eastAsiaTheme="majorEastAsia" w:hAnsiTheme="majorHAnsi" w:cstheme="majorBidi"/>
                        <w:sz w:val="88"/>
                        <w:szCs w:val="88"/>
                      </w:rPr>
                      <w:t>PROJET WAZUH</w:t>
                    </w:r>
                  </w:p>
                </w:sdtContent>
              </w:sdt>
            </w:tc>
          </w:tr>
          <w:tr w:rsidR="001E5944" w:rsidRPr="001E5944" w14:paraId="20EC2628" w14:textId="77777777">
            <w:sdt>
              <w:sdtPr>
                <w:rPr>
                  <w:sz w:val="24"/>
                  <w:szCs w:val="24"/>
                </w:rPr>
                <w:alias w:val="Sous-titre"/>
                <w:id w:val="13406923"/>
                <w:placeholder>
                  <w:docPart w:val="CA6820195F824FA29CB872ED1273040C"/>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6CC2675" w14:textId="60183972" w:rsidR="003C2559" w:rsidRPr="001E5944" w:rsidRDefault="003C2559">
                    <w:pPr>
                      <w:pStyle w:val="Sansinterligne"/>
                      <w:rPr>
                        <w:sz w:val="24"/>
                      </w:rPr>
                    </w:pPr>
                    <w:r w:rsidRPr="001E5944">
                      <w:rPr>
                        <w:sz w:val="24"/>
                        <w:szCs w:val="24"/>
                      </w:rPr>
                      <w:t>Administration Infrastructure Sécurisée – 2025/2026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3C2559" w14:paraId="7A28C45B" w14:textId="77777777" w:rsidTr="005B3D8E">
            <w:tc>
              <w:tcPr>
                <w:tcW w:w="6998" w:type="dxa"/>
                <w:tcMar>
                  <w:top w:w="216" w:type="dxa"/>
                  <w:left w:w="115" w:type="dxa"/>
                  <w:bottom w:w="216" w:type="dxa"/>
                  <w:right w:w="115" w:type="dxa"/>
                </w:tcMar>
              </w:tcPr>
              <w:sdt>
                <w:sdtPr>
                  <w:rPr>
                    <w:sz w:val="28"/>
                    <w:szCs w:val="28"/>
                  </w:rPr>
                  <w:alias w:val="Auteur"/>
                  <w:id w:val="13406928"/>
                  <w:placeholder>
                    <w:docPart w:val="1AAC340A896F4F1E9047E525BEBF13A9"/>
                  </w:placeholder>
                  <w:dataBinding w:prefixMappings="xmlns:ns0='http://schemas.openxmlformats.org/package/2006/metadata/core-properties' xmlns:ns1='http://purl.org/dc/elements/1.1/'" w:xpath="/ns0:coreProperties[1]/ns1:creator[1]" w:storeItemID="{6C3C8BC8-F283-45AE-878A-BAB7291924A1}"/>
                  <w:text/>
                </w:sdtPr>
                <w:sdtContent>
                  <w:p w14:paraId="1E80833B" w14:textId="7A0E7F97" w:rsidR="003C2559" w:rsidRPr="001E5944" w:rsidRDefault="003C2559">
                    <w:pPr>
                      <w:pStyle w:val="Sansinterligne"/>
                      <w:rPr>
                        <w:sz w:val="28"/>
                        <w:szCs w:val="28"/>
                      </w:rPr>
                    </w:pPr>
                    <w:r w:rsidRPr="001E5944">
                      <w:rPr>
                        <w:sz w:val="28"/>
                        <w:szCs w:val="28"/>
                      </w:rPr>
                      <w:t>ZENA Lucas</w:t>
                    </w:r>
                  </w:p>
                </w:sdtContent>
              </w:sdt>
              <w:sdt>
                <w:sdtPr>
                  <w:rPr>
                    <w:sz w:val="28"/>
                    <w:szCs w:val="28"/>
                  </w:rPr>
                  <w:alias w:val="Date"/>
                  <w:tag w:val="Date "/>
                  <w:id w:val="13406932"/>
                  <w:placeholder>
                    <w:docPart w:val="4DEFF36C56624586A1B47AE65CF4FF34"/>
                  </w:placeholder>
                  <w:dataBinding w:prefixMappings="xmlns:ns0='http://schemas.microsoft.com/office/2006/coverPageProps'" w:xpath="/ns0:CoverPageProperties[1]/ns0:PublishDate[1]" w:storeItemID="{55AF091B-3C7A-41E3-B477-F2FDAA23CFDA}"/>
                  <w:date w:fullDate="2025-10-29T00:00:00Z">
                    <w:dateFormat w:val="dd/MM/yyyy"/>
                    <w:lid w:val="fr-FR"/>
                    <w:storeMappedDataAs w:val="dateTime"/>
                    <w:calendar w:val="gregorian"/>
                  </w:date>
                </w:sdtPr>
                <w:sdtContent>
                  <w:p w14:paraId="433738D6" w14:textId="1650ADA4" w:rsidR="003C2559" w:rsidRDefault="003C2559">
                    <w:pPr>
                      <w:pStyle w:val="Sansinterligne"/>
                      <w:rPr>
                        <w:color w:val="156082" w:themeColor="accent1"/>
                        <w:sz w:val="28"/>
                        <w:szCs w:val="28"/>
                      </w:rPr>
                    </w:pPr>
                    <w:r w:rsidRPr="001E5944">
                      <w:rPr>
                        <w:sz w:val="28"/>
                        <w:szCs w:val="28"/>
                      </w:rPr>
                      <w:t>29/10/2025</w:t>
                    </w:r>
                  </w:p>
                </w:sdtContent>
              </w:sdt>
              <w:p w14:paraId="388C51BE" w14:textId="77777777" w:rsidR="003C2559" w:rsidRDefault="003C2559">
                <w:pPr>
                  <w:pStyle w:val="Sansinterligne"/>
                  <w:rPr>
                    <w:color w:val="156082" w:themeColor="accent1"/>
                  </w:rPr>
                </w:pPr>
              </w:p>
            </w:tc>
          </w:tr>
        </w:tbl>
        <w:p w14:paraId="26DFFFEF" w14:textId="5B729751" w:rsidR="003C2559" w:rsidRDefault="003C2559">
          <w:r>
            <w:br w:type="page"/>
          </w:r>
        </w:p>
      </w:sdtContent>
    </w:sdt>
    <w:sdt>
      <w:sdtPr>
        <w:rPr>
          <w:rFonts w:asciiTheme="minorHAnsi" w:eastAsiaTheme="minorHAnsi" w:hAnsiTheme="minorHAnsi" w:cstheme="minorBidi"/>
          <w:color w:val="auto"/>
          <w:kern w:val="2"/>
          <w:sz w:val="24"/>
          <w:szCs w:val="24"/>
          <w:lang w:eastAsia="en-US"/>
          <w14:ligatures w14:val="standardContextual"/>
        </w:rPr>
        <w:id w:val="-1507900343"/>
        <w:docPartObj>
          <w:docPartGallery w:val="Table of Contents"/>
          <w:docPartUnique/>
        </w:docPartObj>
      </w:sdtPr>
      <w:sdtEndPr>
        <w:rPr>
          <w:b/>
          <w:bCs/>
        </w:rPr>
      </w:sdtEndPr>
      <w:sdtContent>
        <w:p w14:paraId="03D909BE" w14:textId="7D417419" w:rsidR="000C13B7" w:rsidRPr="001E5944" w:rsidRDefault="000C13B7">
          <w:pPr>
            <w:pStyle w:val="En-ttedetabledesmatires"/>
            <w:rPr>
              <w:rStyle w:val="Titre1Car"/>
              <w:color w:val="auto"/>
              <w:u w:val="single"/>
            </w:rPr>
          </w:pPr>
          <w:r w:rsidRPr="001E5944">
            <w:rPr>
              <w:rStyle w:val="Titre1Car"/>
              <w:color w:val="auto"/>
              <w:u w:val="single"/>
            </w:rPr>
            <w:t>Table des matières</w:t>
          </w:r>
        </w:p>
        <w:p w14:paraId="34D070FB" w14:textId="086D043A" w:rsidR="005B3D8E" w:rsidRDefault="000C13B7">
          <w:pPr>
            <w:pStyle w:val="TM2"/>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12632554" w:history="1">
            <w:r w:rsidR="005B3D8E" w:rsidRPr="003F37CF">
              <w:rPr>
                <w:rStyle w:val="Lienhypertexte"/>
                <w:b/>
                <w:bCs/>
                <w:noProof/>
              </w:rPr>
              <w:t>Contexte</w:t>
            </w:r>
            <w:r w:rsidR="005B3D8E">
              <w:rPr>
                <w:noProof/>
                <w:webHidden/>
              </w:rPr>
              <w:tab/>
            </w:r>
            <w:r w:rsidR="005B3D8E">
              <w:rPr>
                <w:noProof/>
                <w:webHidden/>
              </w:rPr>
              <w:fldChar w:fldCharType="begin"/>
            </w:r>
            <w:r w:rsidR="005B3D8E">
              <w:rPr>
                <w:noProof/>
                <w:webHidden/>
              </w:rPr>
              <w:instrText xml:space="preserve"> PAGEREF _Toc212632554 \h </w:instrText>
            </w:r>
            <w:r w:rsidR="005B3D8E">
              <w:rPr>
                <w:noProof/>
                <w:webHidden/>
              </w:rPr>
            </w:r>
            <w:r w:rsidR="005B3D8E">
              <w:rPr>
                <w:noProof/>
                <w:webHidden/>
              </w:rPr>
              <w:fldChar w:fldCharType="separate"/>
            </w:r>
            <w:r w:rsidR="005B3D8E">
              <w:rPr>
                <w:noProof/>
                <w:webHidden/>
              </w:rPr>
              <w:t>2</w:t>
            </w:r>
            <w:r w:rsidR="005B3D8E">
              <w:rPr>
                <w:noProof/>
                <w:webHidden/>
              </w:rPr>
              <w:fldChar w:fldCharType="end"/>
            </w:r>
          </w:hyperlink>
        </w:p>
        <w:p w14:paraId="3B8B2347" w14:textId="363F6E08" w:rsidR="005B3D8E" w:rsidRDefault="005B3D8E">
          <w:pPr>
            <w:pStyle w:val="TM2"/>
            <w:tabs>
              <w:tab w:val="right" w:leader="dot" w:pos="9062"/>
            </w:tabs>
            <w:rPr>
              <w:rFonts w:eastAsiaTheme="minorEastAsia"/>
              <w:noProof/>
              <w:lang w:eastAsia="fr-FR"/>
            </w:rPr>
          </w:pPr>
          <w:hyperlink w:anchor="_Toc212632555" w:history="1">
            <w:r w:rsidRPr="003F37CF">
              <w:rPr>
                <w:rStyle w:val="Lienhypertexte"/>
                <w:b/>
                <w:bCs/>
                <w:noProof/>
              </w:rPr>
              <w:t>Existant</w:t>
            </w:r>
            <w:r>
              <w:rPr>
                <w:noProof/>
                <w:webHidden/>
              </w:rPr>
              <w:tab/>
            </w:r>
            <w:r>
              <w:rPr>
                <w:noProof/>
                <w:webHidden/>
              </w:rPr>
              <w:fldChar w:fldCharType="begin"/>
            </w:r>
            <w:r>
              <w:rPr>
                <w:noProof/>
                <w:webHidden/>
              </w:rPr>
              <w:instrText xml:space="preserve"> PAGEREF _Toc212632555 \h </w:instrText>
            </w:r>
            <w:r>
              <w:rPr>
                <w:noProof/>
                <w:webHidden/>
              </w:rPr>
            </w:r>
            <w:r>
              <w:rPr>
                <w:noProof/>
                <w:webHidden/>
              </w:rPr>
              <w:fldChar w:fldCharType="separate"/>
            </w:r>
            <w:r>
              <w:rPr>
                <w:noProof/>
                <w:webHidden/>
              </w:rPr>
              <w:t>2</w:t>
            </w:r>
            <w:r>
              <w:rPr>
                <w:noProof/>
                <w:webHidden/>
              </w:rPr>
              <w:fldChar w:fldCharType="end"/>
            </w:r>
          </w:hyperlink>
        </w:p>
        <w:p w14:paraId="63D52951" w14:textId="7F04599D" w:rsidR="005B3D8E" w:rsidRDefault="005B3D8E">
          <w:pPr>
            <w:pStyle w:val="TM3"/>
            <w:tabs>
              <w:tab w:val="right" w:leader="dot" w:pos="9062"/>
            </w:tabs>
            <w:rPr>
              <w:noProof/>
            </w:rPr>
          </w:pPr>
          <w:hyperlink w:anchor="_Toc212632556" w:history="1">
            <w:r w:rsidRPr="003F37CF">
              <w:rPr>
                <w:rStyle w:val="Lienhypertexte"/>
                <w:iCs/>
                <w:noProof/>
              </w:rPr>
              <w:t>Infrastructure réseaux :</w:t>
            </w:r>
            <w:r>
              <w:rPr>
                <w:noProof/>
                <w:webHidden/>
              </w:rPr>
              <w:tab/>
            </w:r>
            <w:r>
              <w:rPr>
                <w:noProof/>
                <w:webHidden/>
              </w:rPr>
              <w:fldChar w:fldCharType="begin"/>
            </w:r>
            <w:r>
              <w:rPr>
                <w:noProof/>
                <w:webHidden/>
              </w:rPr>
              <w:instrText xml:space="preserve"> PAGEREF _Toc212632556 \h </w:instrText>
            </w:r>
            <w:r>
              <w:rPr>
                <w:noProof/>
                <w:webHidden/>
              </w:rPr>
            </w:r>
            <w:r>
              <w:rPr>
                <w:noProof/>
                <w:webHidden/>
              </w:rPr>
              <w:fldChar w:fldCharType="separate"/>
            </w:r>
            <w:r>
              <w:rPr>
                <w:noProof/>
                <w:webHidden/>
              </w:rPr>
              <w:t>2</w:t>
            </w:r>
            <w:r>
              <w:rPr>
                <w:noProof/>
                <w:webHidden/>
              </w:rPr>
              <w:fldChar w:fldCharType="end"/>
            </w:r>
          </w:hyperlink>
        </w:p>
        <w:p w14:paraId="039EF00E" w14:textId="388FB869" w:rsidR="005B3D8E" w:rsidRDefault="005B3D8E">
          <w:pPr>
            <w:pStyle w:val="TM3"/>
            <w:tabs>
              <w:tab w:val="right" w:leader="dot" w:pos="9062"/>
            </w:tabs>
            <w:rPr>
              <w:noProof/>
            </w:rPr>
          </w:pPr>
          <w:hyperlink w:anchor="_Toc212632557" w:history="1">
            <w:r w:rsidRPr="003F37CF">
              <w:rPr>
                <w:rStyle w:val="Lienhypertexte"/>
                <w:iCs/>
                <w:noProof/>
              </w:rPr>
              <w:t>Equipement informatiques :</w:t>
            </w:r>
            <w:r>
              <w:rPr>
                <w:noProof/>
                <w:webHidden/>
              </w:rPr>
              <w:tab/>
            </w:r>
            <w:r>
              <w:rPr>
                <w:noProof/>
                <w:webHidden/>
              </w:rPr>
              <w:fldChar w:fldCharType="begin"/>
            </w:r>
            <w:r>
              <w:rPr>
                <w:noProof/>
                <w:webHidden/>
              </w:rPr>
              <w:instrText xml:space="preserve"> PAGEREF _Toc212632557 \h </w:instrText>
            </w:r>
            <w:r>
              <w:rPr>
                <w:noProof/>
                <w:webHidden/>
              </w:rPr>
            </w:r>
            <w:r>
              <w:rPr>
                <w:noProof/>
                <w:webHidden/>
              </w:rPr>
              <w:fldChar w:fldCharType="separate"/>
            </w:r>
            <w:r>
              <w:rPr>
                <w:noProof/>
                <w:webHidden/>
              </w:rPr>
              <w:t>2</w:t>
            </w:r>
            <w:r>
              <w:rPr>
                <w:noProof/>
                <w:webHidden/>
              </w:rPr>
              <w:fldChar w:fldCharType="end"/>
            </w:r>
          </w:hyperlink>
        </w:p>
        <w:p w14:paraId="036C0495" w14:textId="7D961766" w:rsidR="005B3D8E" w:rsidRDefault="005B3D8E">
          <w:pPr>
            <w:pStyle w:val="TM2"/>
            <w:tabs>
              <w:tab w:val="right" w:leader="dot" w:pos="9062"/>
            </w:tabs>
            <w:rPr>
              <w:rFonts w:eastAsiaTheme="minorEastAsia"/>
              <w:noProof/>
              <w:lang w:eastAsia="fr-FR"/>
            </w:rPr>
          </w:pPr>
          <w:hyperlink w:anchor="_Toc212632558" w:history="1">
            <w:r w:rsidRPr="003F37CF">
              <w:rPr>
                <w:rStyle w:val="Lienhypertexte"/>
                <w:b/>
                <w:bCs/>
                <w:noProof/>
              </w:rPr>
              <w:t>Objectifs</w:t>
            </w:r>
            <w:r>
              <w:rPr>
                <w:noProof/>
                <w:webHidden/>
              </w:rPr>
              <w:tab/>
            </w:r>
            <w:r>
              <w:rPr>
                <w:noProof/>
                <w:webHidden/>
              </w:rPr>
              <w:fldChar w:fldCharType="begin"/>
            </w:r>
            <w:r>
              <w:rPr>
                <w:noProof/>
                <w:webHidden/>
              </w:rPr>
              <w:instrText xml:space="preserve"> PAGEREF _Toc212632558 \h </w:instrText>
            </w:r>
            <w:r>
              <w:rPr>
                <w:noProof/>
                <w:webHidden/>
              </w:rPr>
            </w:r>
            <w:r>
              <w:rPr>
                <w:noProof/>
                <w:webHidden/>
              </w:rPr>
              <w:fldChar w:fldCharType="separate"/>
            </w:r>
            <w:r>
              <w:rPr>
                <w:noProof/>
                <w:webHidden/>
              </w:rPr>
              <w:t>2</w:t>
            </w:r>
            <w:r>
              <w:rPr>
                <w:noProof/>
                <w:webHidden/>
              </w:rPr>
              <w:fldChar w:fldCharType="end"/>
            </w:r>
          </w:hyperlink>
        </w:p>
        <w:p w14:paraId="61F88425" w14:textId="37D2E312" w:rsidR="005B3D8E" w:rsidRDefault="005B3D8E">
          <w:pPr>
            <w:pStyle w:val="TM2"/>
            <w:tabs>
              <w:tab w:val="right" w:leader="dot" w:pos="9062"/>
            </w:tabs>
            <w:rPr>
              <w:rFonts w:eastAsiaTheme="minorEastAsia"/>
              <w:noProof/>
              <w:lang w:eastAsia="fr-FR"/>
            </w:rPr>
          </w:pPr>
          <w:hyperlink w:anchor="_Toc212632559" w:history="1">
            <w:r w:rsidRPr="003F37CF">
              <w:rPr>
                <w:rStyle w:val="Lienhypertexte"/>
                <w:b/>
                <w:bCs/>
                <w:noProof/>
              </w:rPr>
              <w:t>Proposition de mise en place de Wazuh</w:t>
            </w:r>
            <w:r>
              <w:rPr>
                <w:noProof/>
                <w:webHidden/>
              </w:rPr>
              <w:tab/>
            </w:r>
            <w:r>
              <w:rPr>
                <w:noProof/>
                <w:webHidden/>
              </w:rPr>
              <w:fldChar w:fldCharType="begin"/>
            </w:r>
            <w:r>
              <w:rPr>
                <w:noProof/>
                <w:webHidden/>
              </w:rPr>
              <w:instrText xml:space="preserve"> PAGEREF _Toc212632559 \h </w:instrText>
            </w:r>
            <w:r>
              <w:rPr>
                <w:noProof/>
                <w:webHidden/>
              </w:rPr>
            </w:r>
            <w:r>
              <w:rPr>
                <w:noProof/>
                <w:webHidden/>
              </w:rPr>
              <w:fldChar w:fldCharType="separate"/>
            </w:r>
            <w:r>
              <w:rPr>
                <w:noProof/>
                <w:webHidden/>
              </w:rPr>
              <w:t>3</w:t>
            </w:r>
            <w:r>
              <w:rPr>
                <w:noProof/>
                <w:webHidden/>
              </w:rPr>
              <w:fldChar w:fldCharType="end"/>
            </w:r>
          </w:hyperlink>
        </w:p>
        <w:p w14:paraId="15F26C3D" w14:textId="22FF1A0B" w:rsidR="005B3D8E" w:rsidRDefault="005B3D8E">
          <w:pPr>
            <w:pStyle w:val="TM2"/>
            <w:tabs>
              <w:tab w:val="right" w:leader="dot" w:pos="9062"/>
            </w:tabs>
            <w:rPr>
              <w:rFonts w:eastAsiaTheme="minorEastAsia"/>
              <w:noProof/>
              <w:lang w:eastAsia="fr-FR"/>
            </w:rPr>
          </w:pPr>
          <w:hyperlink w:anchor="_Toc212632560" w:history="1">
            <w:r w:rsidRPr="003F37CF">
              <w:rPr>
                <w:rStyle w:val="Lienhypertexte"/>
                <w:b/>
                <w:bCs/>
                <w:noProof/>
              </w:rPr>
              <w:t>Budget prévisionnel</w:t>
            </w:r>
            <w:r>
              <w:rPr>
                <w:noProof/>
                <w:webHidden/>
              </w:rPr>
              <w:tab/>
            </w:r>
            <w:r>
              <w:rPr>
                <w:noProof/>
                <w:webHidden/>
              </w:rPr>
              <w:fldChar w:fldCharType="begin"/>
            </w:r>
            <w:r>
              <w:rPr>
                <w:noProof/>
                <w:webHidden/>
              </w:rPr>
              <w:instrText xml:space="preserve"> PAGEREF _Toc212632560 \h </w:instrText>
            </w:r>
            <w:r>
              <w:rPr>
                <w:noProof/>
                <w:webHidden/>
              </w:rPr>
            </w:r>
            <w:r>
              <w:rPr>
                <w:noProof/>
                <w:webHidden/>
              </w:rPr>
              <w:fldChar w:fldCharType="separate"/>
            </w:r>
            <w:r>
              <w:rPr>
                <w:noProof/>
                <w:webHidden/>
              </w:rPr>
              <w:t>4</w:t>
            </w:r>
            <w:r>
              <w:rPr>
                <w:noProof/>
                <w:webHidden/>
              </w:rPr>
              <w:fldChar w:fldCharType="end"/>
            </w:r>
          </w:hyperlink>
        </w:p>
        <w:p w14:paraId="102F301D" w14:textId="4953183F" w:rsidR="005B3D8E" w:rsidRDefault="005B3D8E">
          <w:pPr>
            <w:pStyle w:val="TM2"/>
            <w:tabs>
              <w:tab w:val="right" w:leader="dot" w:pos="9062"/>
            </w:tabs>
            <w:rPr>
              <w:rFonts w:eastAsiaTheme="minorEastAsia"/>
              <w:noProof/>
              <w:lang w:eastAsia="fr-FR"/>
            </w:rPr>
          </w:pPr>
          <w:hyperlink w:anchor="_Toc212632561" w:history="1">
            <w:r w:rsidRPr="003F37CF">
              <w:rPr>
                <w:rStyle w:val="Lienhypertexte"/>
                <w:b/>
                <w:bCs/>
                <w:noProof/>
              </w:rPr>
              <w:t>Planning de mise en œuvre</w:t>
            </w:r>
            <w:r>
              <w:rPr>
                <w:noProof/>
                <w:webHidden/>
              </w:rPr>
              <w:tab/>
            </w:r>
            <w:r>
              <w:rPr>
                <w:noProof/>
                <w:webHidden/>
              </w:rPr>
              <w:fldChar w:fldCharType="begin"/>
            </w:r>
            <w:r>
              <w:rPr>
                <w:noProof/>
                <w:webHidden/>
              </w:rPr>
              <w:instrText xml:space="preserve"> PAGEREF _Toc212632561 \h </w:instrText>
            </w:r>
            <w:r>
              <w:rPr>
                <w:noProof/>
                <w:webHidden/>
              </w:rPr>
            </w:r>
            <w:r>
              <w:rPr>
                <w:noProof/>
                <w:webHidden/>
              </w:rPr>
              <w:fldChar w:fldCharType="separate"/>
            </w:r>
            <w:r>
              <w:rPr>
                <w:noProof/>
                <w:webHidden/>
              </w:rPr>
              <w:t>4</w:t>
            </w:r>
            <w:r>
              <w:rPr>
                <w:noProof/>
                <w:webHidden/>
              </w:rPr>
              <w:fldChar w:fldCharType="end"/>
            </w:r>
          </w:hyperlink>
        </w:p>
        <w:p w14:paraId="7D5574BD" w14:textId="14A0A655" w:rsidR="005B3D8E" w:rsidRDefault="005B3D8E">
          <w:pPr>
            <w:pStyle w:val="TM3"/>
            <w:tabs>
              <w:tab w:val="right" w:leader="dot" w:pos="9062"/>
            </w:tabs>
            <w:rPr>
              <w:noProof/>
            </w:rPr>
          </w:pPr>
          <w:hyperlink w:anchor="_Toc212632562" w:history="1">
            <w:r w:rsidRPr="003F37CF">
              <w:rPr>
                <w:rStyle w:val="Lienhypertexte"/>
                <w:noProof/>
              </w:rPr>
              <w:t>GANTT PROJECT et PERT</w:t>
            </w:r>
            <w:r>
              <w:rPr>
                <w:noProof/>
                <w:webHidden/>
              </w:rPr>
              <w:tab/>
            </w:r>
            <w:r>
              <w:rPr>
                <w:noProof/>
                <w:webHidden/>
              </w:rPr>
              <w:fldChar w:fldCharType="begin"/>
            </w:r>
            <w:r>
              <w:rPr>
                <w:noProof/>
                <w:webHidden/>
              </w:rPr>
              <w:instrText xml:space="preserve"> PAGEREF _Toc212632562 \h </w:instrText>
            </w:r>
            <w:r>
              <w:rPr>
                <w:noProof/>
                <w:webHidden/>
              </w:rPr>
            </w:r>
            <w:r>
              <w:rPr>
                <w:noProof/>
                <w:webHidden/>
              </w:rPr>
              <w:fldChar w:fldCharType="separate"/>
            </w:r>
            <w:r>
              <w:rPr>
                <w:noProof/>
                <w:webHidden/>
              </w:rPr>
              <w:t>4</w:t>
            </w:r>
            <w:r>
              <w:rPr>
                <w:noProof/>
                <w:webHidden/>
              </w:rPr>
              <w:fldChar w:fldCharType="end"/>
            </w:r>
          </w:hyperlink>
        </w:p>
        <w:p w14:paraId="38577805" w14:textId="526C7D4E" w:rsidR="000C13B7" w:rsidRDefault="000C13B7">
          <w:r>
            <w:rPr>
              <w:b/>
              <w:bCs/>
            </w:rPr>
            <w:fldChar w:fldCharType="end"/>
          </w:r>
        </w:p>
      </w:sdtContent>
    </w:sdt>
    <w:p w14:paraId="0E9546DB" w14:textId="3234990B" w:rsidR="003C2559" w:rsidRDefault="003C2559">
      <w:pPr>
        <w:rPr>
          <w:b/>
          <w:bCs/>
        </w:rPr>
      </w:pPr>
      <w:r>
        <w:rPr>
          <w:b/>
          <w:bCs/>
        </w:rPr>
        <w:br w:type="page"/>
      </w:r>
    </w:p>
    <w:p w14:paraId="6EC3390A" w14:textId="26C14599" w:rsidR="00D276CE" w:rsidRPr="00D276CE" w:rsidRDefault="00000000" w:rsidP="00D276CE">
      <w:r>
        <w:lastRenderedPageBreak/>
        <w:pict w14:anchorId="58D6900B">
          <v:rect id="_x0000_i1025" style="width:0;height:1.5pt" o:hralign="center" o:hrstd="t" o:hr="t" fillcolor="#a0a0a0" stroked="f"/>
        </w:pict>
      </w:r>
    </w:p>
    <w:p w14:paraId="5270303A" w14:textId="77777777" w:rsidR="00D276CE" w:rsidRPr="003C2559" w:rsidRDefault="00D276CE" w:rsidP="003C2559">
      <w:pPr>
        <w:pStyle w:val="Titre2"/>
        <w:rPr>
          <w:b/>
          <w:bCs/>
          <w:color w:val="auto"/>
          <w:u w:val="single"/>
        </w:rPr>
      </w:pPr>
      <w:bookmarkStart w:id="0" w:name="_Toc212632554"/>
      <w:r w:rsidRPr="003C2559">
        <w:rPr>
          <w:b/>
          <w:bCs/>
          <w:color w:val="auto"/>
          <w:u w:val="single"/>
        </w:rPr>
        <w:t>Contexte</w:t>
      </w:r>
      <w:bookmarkEnd w:id="0"/>
    </w:p>
    <w:p w14:paraId="79499951" w14:textId="743DD621" w:rsidR="000C13B7" w:rsidRPr="002B0BDB" w:rsidRDefault="000C13B7" w:rsidP="00D276CE">
      <w:r w:rsidRPr="002B0BDB">
        <w:t>Ce projet s’inscrit dans le cadre de la soutenance de fin d’année du titre professionnel AIS (Administrateur d’Infrastructures Sécurisées).</w:t>
      </w:r>
      <w:r w:rsidRPr="002B0BDB">
        <w:br/>
        <w:t>L’objectif est de concevoir, déployer et documenter une solution technique répondant à un besoin réel d’entreprise, en mettant en avant les compétences clés du métier : analyse, administration, sécurité, supervision et continuité de service.</w:t>
      </w:r>
    </w:p>
    <w:p w14:paraId="34F6FF68" w14:textId="029792BA" w:rsidR="00D276CE" w:rsidRPr="002B0BDB" w:rsidRDefault="00D276CE" w:rsidP="00D276CE">
      <w:r w:rsidRPr="002B0BDB">
        <w:br/>
        <w:t>Actuellement, l’entreprise utilise déjà Zabbix pour la supervision réseau et système. Cette solution apporte une bonne visibilité technique, mais elles ne permettent pas une corrélation en temps réel des événements de sécurité, ni une centra</w:t>
      </w:r>
      <w:r w:rsidR="001B5794" w:rsidRPr="002B0BDB">
        <w:t>l</w:t>
      </w:r>
      <w:r w:rsidRPr="002B0BDB">
        <w:t>isation des logs pour répondre aux exigences de conformité (RGPD, ISO 27001, recommandations de l’ANSSI).</w:t>
      </w:r>
    </w:p>
    <w:p w14:paraId="02B10690" w14:textId="13CC4E0B" w:rsidR="00D276CE" w:rsidRPr="002B0BDB" w:rsidRDefault="00D276CE" w:rsidP="00D276CE">
      <w:r w:rsidRPr="002B0BDB">
        <w:t>C’est dans ce contexte que le SI a décidé de mettre en place Wazuh, une solution open source reconnue, qui combine les fonctions de SIEM (Security Information and Event Management) et d’IDS/HIDS (Intrusion Detection System). Cette plateforme permettra de renforcer la supervision de sécurité tout en s’intégrant parfaitement à l’infrastructure existante.</w:t>
      </w:r>
    </w:p>
    <w:p w14:paraId="5C556441" w14:textId="77777777" w:rsidR="00D276CE" w:rsidRPr="00D276CE" w:rsidRDefault="00000000" w:rsidP="00D276CE">
      <w:r>
        <w:pict w14:anchorId="3A60E378">
          <v:rect id="_x0000_i1026" style="width:0;height:1.5pt" o:hralign="center" o:hrstd="t" o:hr="t" fillcolor="#a0a0a0" stroked="f"/>
        </w:pict>
      </w:r>
    </w:p>
    <w:p w14:paraId="52F3F652" w14:textId="77777777" w:rsidR="00D276CE" w:rsidRPr="003C2559" w:rsidRDefault="00D276CE" w:rsidP="003C2559">
      <w:pPr>
        <w:pStyle w:val="Titre2"/>
        <w:rPr>
          <w:b/>
          <w:bCs/>
          <w:color w:val="auto"/>
          <w:u w:val="single"/>
        </w:rPr>
      </w:pPr>
      <w:bookmarkStart w:id="1" w:name="_Toc212632555"/>
      <w:r w:rsidRPr="003C2559">
        <w:rPr>
          <w:b/>
          <w:bCs/>
          <w:color w:val="auto"/>
          <w:u w:val="single"/>
        </w:rPr>
        <w:t>Existant</w:t>
      </w:r>
      <w:bookmarkEnd w:id="1"/>
    </w:p>
    <w:p w14:paraId="2568788A" w14:textId="4C32DE2E" w:rsidR="00D73199" w:rsidRPr="002B0BDB" w:rsidRDefault="00D276CE" w:rsidP="00D276CE">
      <w:r w:rsidRPr="002B0BDB">
        <w:t>L’infrastructure actuelle est déjà segmentée en plusieurs VLAN afin d’isoler les flux critiques, utilisateurs et de sauvegarde.</w:t>
      </w:r>
      <w:r w:rsidRPr="002B0BDB">
        <w:br/>
        <w:t>Les sauvegardes sont réalisées grâce à Veam Backup et la supervision technique repose sur Zabbix, qui permet de surveiller la disponibilité des services et l’utilisation des ressources.</w:t>
      </w:r>
    </w:p>
    <w:p w14:paraId="637C4996" w14:textId="2D602FA4" w:rsidR="000C13B7" w:rsidRPr="000C13B7" w:rsidRDefault="000C13B7" w:rsidP="000C13B7">
      <w:pPr>
        <w:pStyle w:val="Titre3"/>
        <w:rPr>
          <w:i w:val="0"/>
          <w:iCs/>
          <w:color w:val="auto"/>
        </w:rPr>
      </w:pPr>
      <w:bookmarkStart w:id="2" w:name="_Toc212632556"/>
      <w:r w:rsidRPr="000C13B7">
        <w:rPr>
          <w:rStyle w:val="Titre3Car"/>
          <w:i/>
          <w:iCs/>
          <w:color w:val="auto"/>
        </w:rPr>
        <w:t>Infrastructure</w:t>
      </w:r>
      <w:r w:rsidRPr="000C13B7">
        <w:rPr>
          <w:i w:val="0"/>
          <w:iCs/>
          <w:color w:val="auto"/>
        </w:rPr>
        <w:t xml:space="preserve"> réseaux :</w:t>
      </w:r>
      <w:bookmarkEnd w:id="2"/>
    </w:p>
    <w:p w14:paraId="3FBFBEC0" w14:textId="77777777" w:rsidR="000C13B7" w:rsidRDefault="000C13B7" w:rsidP="000C13B7"/>
    <w:p w14:paraId="02D44461" w14:textId="5A2A31A2" w:rsidR="000C13B7" w:rsidRPr="000C13B7" w:rsidRDefault="000C13B7" w:rsidP="000C13B7">
      <w:pPr>
        <w:pStyle w:val="Titre3"/>
        <w:rPr>
          <w:i w:val="0"/>
          <w:iCs/>
          <w:color w:val="auto"/>
        </w:rPr>
      </w:pPr>
      <w:bookmarkStart w:id="3" w:name="_Toc212632557"/>
      <w:r w:rsidRPr="000C13B7">
        <w:rPr>
          <w:i w:val="0"/>
          <w:iCs/>
          <w:color w:val="auto"/>
        </w:rPr>
        <w:t>Equipement informatiques :</w:t>
      </w:r>
      <w:bookmarkEnd w:id="3"/>
    </w:p>
    <w:p w14:paraId="2229DEC7" w14:textId="77777777" w:rsidR="00D276CE" w:rsidRPr="00D276CE" w:rsidRDefault="00000000" w:rsidP="00D276CE">
      <w:r>
        <w:pict w14:anchorId="32033488">
          <v:rect id="_x0000_i1027" style="width:0;height:1.5pt" o:hralign="center" o:hrstd="t" o:hr="t" fillcolor="#a0a0a0" stroked="f"/>
        </w:pict>
      </w:r>
    </w:p>
    <w:p w14:paraId="3B543F1A" w14:textId="77777777" w:rsidR="00D276CE" w:rsidRPr="003C2559" w:rsidRDefault="00D276CE" w:rsidP="003C2559">
      <w:pPr>
        <w:pStyle w:val="Titre2"/>
        <w:rPr>
          <w:b/>
          <w:bCs/>
          <w:color w:val="auto"/>
          <w:u w:val="single"/>
        </w:rPr>
      </w:pPr>
      <w:bookmarkStart w:id="4" w:name="_Toc212632558"/>
      <w:r w:rsidRPr="003C2559">
        <w:rPr>
          <w:b/>
          <w:bCs/>
          <w:color w:val="auto"/>
          <w:u w:val="single"/>
        </w:rPr>
        <w:t>Objectifs</w:t>
      </w:r>
      <w:bookmarkEnd w:id="4"/>
    </w:p>
    <w:p w14:paraId="2A0594E0" w14:textId="77777777" w:rsidR="00D276CE" w:rsidRPr="00D276CE" w:rsidRDefault="00D276CE" w:rsidP="00D276CE">
      <w:r w:rsidRPr="00D276CE">
        <w:t>Le projet de mise en place de Wazuh poursuit plusieurs objectifs :</w:t>
      </w:r>
    </w:p>
    <w:p w14:paraId="332D1358" w14:textId="77777777" w:rsidR="00D276CE" w:rsidRPr="00D276CE" w:rsidRDefault="00D276CE" w:rsidP="00D276CE">
      <w:pPr>
        <w:numPr>
          <w:ilvl w:val="0"/>
          <w:numId w:val="1"/>
        </w:numPr>
      </w:pPr>
      <w:r w:rsidRPr="00D276CE">
        <w:rPr>
          <w:b/>
          <w:bCs/>
        </w:rPr>
        <w:t>Centraliser</w:t>
      </w:r>
      <w:r w:rsidRPr="00D276CE">
        <w:t xml:space="preserve"> la collecte et l’analyse des logs provenant de tous les équipements (serveurs Windows et Linux, pare-feu, proxy, postes clients).</w:t>
      </w:r>
    </w:p>
    <w:p w14:paraId="634BD2C2" w14:textId="77777777" w:rsidR="00D276CE" w:rsidRPr="00D276CE" w:rsidRDefault="00D276CE" w:rsidP="00D276CE">
      <w:pPr>
        <w:numPr>
          <w:ilvl w:val="0"/>
          <w:numId w:val="1"/>
        </w:numPr>
      </w:pPr>
      <w:r w:rsidRPr="00D276CE">
        <w:lastRenderedPageBreak/>
        <w:t xml:space="preserve">Fournir une </w:t>
      </w:r>
      <w:r w:rsidRPr="00064BD0">
        <w:t>corrélation en temps réel</w:t>
      </w:r>
      <w:r w:rsidRPr="00D276CE">
        <w:t xml:space="preserve"> des événements afin de détecter rapidement des comportements suspects ou des intrusions.</w:t>
      </w:r>
    </w:p>
    <w:p w14:paraId="6EE15ABA" w14:textId="77777777" w:rsidR="00D276CE" w:rsidRPr="00D276CE" w:rsidRDefault="00D276CE" w:rsidP="00D276CE">
      <w:pPr>
        <w:numPr>
          <w:ilvl w:val="0"/>
          <w:numId w:val="1"/>
        </w:numPr>
      </w:pPr>
      <w:r w:rsidRPr="00D276CE">
        <w:t xml:space="preserve">Mettre en place des mécanismes de </w:t>
      </w:r>
      <w:r w:rsidRPr="00064BD0">
        <w:t>détection et de réponse aux incidents</w:t>
      </w:r>
      <w:r w:rsidRPr="00D276CE">
        <w:t xml:space="preserve"> afin de limiter l’impact d’une attaque.</w:t>
      </w:r>
    </w:p>
    <w:p w14:paraId="5662943F" w14:textId="77777777" w:rsidR="00D276CE" w:rsidRPr="00D276CE" w:rsidRDefault="00D276CE" w:rsidP="00D276CE">
      <w:pPr>
        <w:numPr>
          <w:ilvl w:val="0"/>
          <w:numId w:val="1"/>
        </w:numPr>
      </w:pPr>
      <w:r w:rsidRPr="00D276CE">
        <w:t xml:space="preserve">Répondre aux exigences de </w:t>
      </w:r>
      <w:r w:rsidRPr="00064BD0">
        <w:t>conformité réglementaire</w:t>
      </w:r>
      <w:r w:rsidRPr="00D276CE">
        <w:t xml:space="preserve"> en matière de journalisation, de traçabilité et de conservation des données.</w:t>
      </w:r>
    </w:p>
    <w:p w14:paraId="1EDE0656" w14:textId="77777777" w:rsidR="00D276CE" w:rsidRPr="00D276CE" w:rsidRDefault="00D276CE" w:rsidP="00D276CE">
      <w:pPr>
        <w:numPr>
          <w:ilvl w:val="0"/>
          <w:numId w:val="1"/>
        </w:numPr>
      </w:pPr>
      <w:r w:rsidRPr="00D276CE">
        <w:t xml:space="preserve">Offrir aux administrateurs et à la direction un </w:t>
      </w:r>
      <w:r w:rsidRPr="00064BD0">
        <w:t>tableau de bord clair et visuel</w:t>
      </w:r>
      <w:r w:rsidRPr="00D276CE">
        <w:t xml:space="preserve"> permettant de suivre la sécurité du système d’information en temps réel.</w:t>
      </w:r>
    </w:p>
    <w:p w14:paraId="46A5D5BA" w14:textId="77777777" w:rsidR="00D276CE" w:rsidRPr="00D276CE" w:rsidRDefault="00D276CE" w:rsidP="00D276CE">
      <w:r w:rsidRPr="00D276CE">
        <w:t xml:space="preserve">En résumé, l’objectif est de donner à l’entreprise une </w:t>
      </w:r>
      <w:r w:rsidRPr="00064BD0">
        <w:t>vision unifiée et réactive de sa cybersécurité</w:t>
      </w:r>
      <w:r w:rsidRPr="00D276CE">
        <w:t>, tout en renforçant sa résilience face aux menaces.</w:t>
      </w:r>
    </w:p>
    <w:p w14:paraId="63051B28" w14:textId="77777777" w:rsidR="00D276CE" w:rsidRPr="00D276CE" w:rsidRDefault="00000000" w:rsidP="00D276CE">
      <w:r>
        <w:pict w14:anchorId="40031940">
          <v:rect id="_x0000_i1028" style="width:0;height:1.5pt" o:hralign="center" o:hrstd="t" o:hr="t" fillcolor="#a0a0a0" stroked="f"/>
        </w:pict>
      </w:r>
    </w:p>
    <w:p w14:paraId="55EFBE86" w14:textId="77777777" w:rsidR="00D276CE" w:rsidRPr="003C2559" w:rsidRDefault="00D276CE" w:rsidP="003C2559">
      <w:pPr>
        <w:pStyle w:val="Titre2"/>
        <w:rPr>
          <w:b/>
          <w:bCs/>
          <w:color w:val="auto"/>
          <w:u w:val="single"/>
        </w:rPr>
      </w:pPr>
      <w:bookmarkStart w:id="5" w:name="_Toc212632559"/>
      <w:r w:rsidRPr="003C2559">
        <w:rPr>
          <w:b/>
          <w:bCs/>
          <w:color w:val="auto"/>
          <w:u w:val="single"/>
        </w:rPr>
        <w:t>Proposition de mise en place de Wazuh</w:t>
      </w:r>
      <w:bookmarkEnd w:id="5"/>
    </w:p>
    <w:p w14:paraId="696CF138" w14:textId="77777777" w:rsidR="00D276CE" w:rsidRPr="00D276CE" w:rsidRDefault="00D276CE" w:rsidP="00D276CE">
      <w:r w:rsidRPr="00D276CE">
        <w:t xml:space="preserve">La solution proposée repose sur l’intégration complète de </w:t>
      </w:r>
      <w:r w:rsidRPr="00D276CE">
        <w:rPr>
          <w:b/>
          <w:bCs/>
        </w:rPr>
        <w:t>Wazuh</w:t>
      </w:r>
      <w:r w:rsidRPr="00D276CE">
        <w:t xml:space="preserve"> au sein de l’infrastructure existante.</w:t>
      </w:r>
    </w:p>
    <w:p w14:paraId="136EE9AE" w14:textId="77777777" w:rsidR="00D276CE" w:rsidRPr="00D276CE" w:rsidRDefault="00D276CE" w:rsidP="00D276CE">
      <w:r w:rsidRPr="00D276CE">
        <w:t xml:space="preserve">Un serveur </w:t>
      </w:r>
      <w:r w:rsidRPr="00D276CE">
        <w:rPr>
          <w:b/>
          <w:bCs/>
        </w:rPr>
        <w:t>Wazuh Manager</w:t>
      </w:r>
      <w:r w:rsidRPr="00D276CE">
        <w:t xml:space="preserve"> sera déployé afin d’assurer l’analyse et la corrélation des événements. Pour garantir la performance et l’évolutivité, il sera couplé à un serveur </w:t>
      </w:r>
      <w:r w:rsidRPr="00D276CE">
        <w:rPr>
          <w:b/>
          <w:bCs/>
        </w:rPr>
        <w:t>Elasticsearch</w:t>
      </w:r>
      <w:r w:rsidRPr="00D276CE">
        <w:t xml:space="preserve"> chargé du stockage des logs et à </w:t>
      </w:r>
      <w:r w:rsidRPr="00D276CE">
        <w:rPr>
          <w:b/>
          <w:bCs/>
        </w:rPr>
        <w:t>Kibana</w:t>
      </w:r>
      <w:r w:rsidRPr="00D276CE">
        <w:t>, qui fournira des tableaux de bord interactifs pour la visualisation des données.</w:t>
      </w:r>
    </w:p>
    <w:p w14:paraId="2107871D" w14:textId="77777777" w:rsidR="00D276CE" w:rsidRPr="00D276CE" w:rsidRDefault="00D276CE" w:rsidP="00D276CE">
      <w:r w:rsidRPr="00D276CE">
        <w:t xml:space="preserve">Des </w:t>
      </w:r>
      <w:r w:rsidRPr="00D276CE">
        <w:rPr>
          <w:b/>
          <w:bCs/>
        </w:rPr>
        <w:t>agents Wazuh</w:t>
      </w:r>
      <w:r w:rsidRPr="00D276CE">
        <w:t xml:space="preserve"> seront installés sur les serveurs Windows et Linux, ainsi que sur les postes critiques. Ces agents remonteront en temps réel les journaux d’événements, les alertes de sécurité et les modifications critiques (intégrité des fichiers).</w:t>
      </w:r>
    </w:p>
    <w:p w14:paraId="30246E0C" w14:textId="77777777" w:rsidR="00D276CE" w:rsidRPr="00D276CE" w:rsidRDefault="00D276CE" w:rsidP="00D276CE">
      <w:r w:rsidRPr="00D276CE">
        <w:t>Parmi les fonctionnalités clés qui seront mises en place, on peut citer :</w:t>
      </w:r>
    </w:p>
    <w:p w14:paraId="009E8041" w14:textId="77777777" w:rsidR="00D276CE" w:rsidRPr="00FE56D3" w:rsidRDefault="00D276CE" w:rsidP="00D276CE">
      <w:pPr>
        <w:numPr>
          <w:ilvl w:val="0"/>
          <w:numId w:val="2"/>
        </w:numPr>
      </w:pPr>
      <w:r w:rsidRPr="00FE56D3">
        <w:t>La centralisation complète des logs provenant de tous les équipements de l’entreprise.</w:t>
      </w:r>
    </w:p>
    <w:p w14:paraId="5BAAF270" w14:textId="77777777" w:rsidR="00D276CE" w:rsidRPr="00FE56D3" w:rsidRDefault="00D276CE" w:rsidP="00D276CE">
      <w:pPr>
        <w:numPr>
          <w:ilvl w:val="0"/>
          <w:numId w:val="2"/>
        </w:numPr>
      </w:pPr>
      <w:r w:rsidRPr="00FE56D3">
        <w:t>La corrélation des événements de sécurité, permettant de repérer rapidement des comportements anormaux.</w:t>
      </w:r>
    </w:p>
    <w:p w14:paraId="48238EB3" w14:textId="77777777" w:rsidR="00D276CE" w:rsidRPr="00FE56D3" w:rsidRDefault="00D276CE" w:rsidP="00D276CE">
      <w:pPr>
        <w:numPr>
          <w:ilvl w:val="0"/>
          <w:numId w:val="2"/>
        </w:numPr>
      </w:pPr>
      <w:r w:rsidRPr="00FE56D3">
        <w:t>La détection de vulnérabilités sur les serveurs et postes de travail.</w:t>
      </w:r>
    </w:p>
    <w:p w14:paraId="1726506E" w14:textId="1964A161" w:rsidR="00D276CE" w:rsidRPr="00FE56D3" w:rsidRDefault="00D276CE" w:rsidP="00D276CE">
      <w:pPr>
        <w:numPr>
          <w:ilvl w:val="0"/>
          <w:numId w:val="2"/>
        </w:numPr>
      </w:pPr>
      <w:r w:rsidRPr="00FE56D3">
        <w:t>La surveillance de l’intégrité des fichiers critiques grâce à la fonction FIM (File Integrity Monitoring).</w:t>
      </w:r>
    </w:p>
    <w:p w14:paraId="33E858EA" w14:textId="77777777" w:rsidR="00D276CE" w:rsidRPr="00FE56D3" w:rsidRDefault="00D276CE" w:rsidP="00D276CE">
      <w:pPr>
        <w:numPr>
          <w:ilvl w:val="0"/>
          <w:numId w:val="2"/>
        </w:numPr>
      </w:pPr>
      <w:r w:rsidRPr="00FE56D3">
        <w:t>La génération de rapports de conformité automatisés, utiles lors d’audits.</w:t>
      </w:r>
    </w:p>
    <w:p w14:paraId="0818AEA4" w14:textId="236DC1F8" w:rsidR="00D276CE" w:rsidRPr="00FE56D3" w:rsidRDefault="00D276CE" w:rsidP="00D276CE">
      <w:pPr>
        <w:numPr>
          <w:ilvl w:val="0"/>
          <w:numId w:val="2"/>
        </w:numPr>
      </w:pPr>
      <w:r w:rsidRPr="00FE56D3">
        <w:t>L’envoi d’alertes en temps réel aux administrateurs par email ou via des canaux de communication comme Slack ou Teams.</w:t>
      </w:r>
    </w:p>
    <w:p w14:paraId="30DE82C9" w14:textId="77777777" w:rsidR="00D276CE" w:rsidRPr="00D276CE" w:rsidRDefault="00000000" w:rsidP="00D276CE">
      <w:r>
        <w:pict w14:anchorId="7B598115">
          <v:rect id="_x0000_i1029" style="width:0;height:1.5pt" o:hralign="center" o:hrstd="t" o:hr="t" fillcolor="#a0a0a0" stroked="f"/>
        </w:pict>
      </w:r>
    </w:p>
    <w:p w14:paraId="634C3435" w14:textId="77777777" w:rsidR="00D276CE" w:rsidRPr="003C2559" w:rsidRDefault="00D276CE" w:rsidP="003C2559">
      <w:pPr>
        <w:pStyle w:val="Titre2"/>
        <w:rPr>
          <w:b/>
          <w:bCs/>
          <w:u w:val="single"/>
        </w:rPr>
      </w:pPr>
      <w:bookmarkStart w:id="6" w:name="_Toc212632560"/>
      <w:r w:rsidRPr="003C2559">
        <w:rPr>
          <w:b/>
          <w:bCs/>
          <w:color w:val="auto"/>
          <w:u w:val="single"/>
        </w:rPr>
        <w:lastRenderedPageBreak/>
        <w:t>Budget prévisionnel</w:t>
      </w:r>
      <w:bookmarkEnd w:id="6"/>
    </w:p>
    <w:p w14:paraId="6E7CA9EB" w14:textId="77777777" w:rsidR="00D276CE" w:rsidRPr="00D276CE" w:rsidRDefault="00000000" w:rsidP="00D276CE">
      <w:r>
        <w:pict w14:anchorId="33B9FF9C">
          <v:rect id="_x0000_i1030" style="width:0;height:1.5pt" o:hralign="center" o:hrstd="t" o:hr="t" fillcolor="#a0a0a0" stroked="f"/>
        </w:pict>
      </w:r>
    </w:p>
    <w:p w14:paraId="3F8F924F" w14:textId="77777777" w:rsidR="00D276CE" w:rsidRDefault="00D276CE" w:rsidP="003C2559">
      <w:pPr>
        <w:pStyle w:val="Titre2"/>
        <w:rPr>
          <w:b/>
          <w:bCs/>
          <w:color w:val="auto"/>
          <w:u w:val="single"/>
        </w:rPr>
      </w:pPr>
      <w:bookmarkStart w:id="7" w:name="_Toc212632561"/>
      <w:r w:rsidRPr="003C2559">
        <w:rPr>
          <w:b/>
          <w:bCs/>
          <w:color w:val="auto"/>
          <w:u w:val="single"/>
        </w:rPr>
        <w:t>Planning de mise en œuvre</w:t>
      </w:r>
      <w:bookmarkEnd w:id="7"/>
    </w:p>
    <w:p w14:paraId="231A6AD1" w14:textId="6612B22A" w:rsidR="005B3D8E" w:rsidRPr="005B3D8E" w:rsidRDefault="005B3D8E" w:rsidP="005B3D8E">
      <w:pPr>
        <w:pStyle w:val="Titre3"/>
      </w:pPr>
      <w:bookmarkStart w:id="8" w:name="_Toc212632562"/>
      <w:r w:rsidRPr="005B3D8E">
        <w:t>GANTT PROJECT</w:t>
      </w:r>
      <w:r w:rsidR="00FE56D3">
        <w:t>/</w:t>
      </w:r>
      <w:r w:rsidRPr="005B3D8E">
        <w:t>PERT</w:t>
      </w:r>
      <w:bookmarkEnd w:id="8"/>
      <w:r w:rsidRPr="005B3D8E">
        <w:t> </w:t>
      </w:r>
    </w:p>
    <w:p w14:paraId="47808A53" w14:textId="745302C9" w:rsidR="005B3D8E" w:rsidRPr="005B3D8E" w:rsidRDefault="005B3D8E" w:rsidP="005B3D8E">
      <w:r w:rsidRPr="005B3D8E">
        <w:t> </w:t>
      </w:r>
    </w:p>
    <w:p w14:paraId="6D3BA2BA" w14:textId="77777777" w:rsidR="005B3D8E" w:rsidRPr="005B3D8E" w:rsidRDefault="005B3D8E" w:rsidP="005B3D8E"/>
    <w:p w14:paraId="2B6ABEA2" w14:textId="77777777" w:rsidR="00D276CE" w:rsidRPr="00D276CE" w:rsidRDefault="00D276CE" w:rsidP="00D276CE">
      <w:r w:rsidRPr="00D276CE">
        <w:t>Ce planning assure un déploiement maîtrisé, permettant à l’entreprise de bénéficier rapidement des avantages de Wazuh tout en garantissant la montée en compétences de ses équipes internes.</w:t>
      </w:r>
    </w:p>
    <w:p w14:paraId="3646A28B" w14:textId="77777777" w:rsidR="006D673B" w:rsidRDefault="006D673B"/>
    <w:sectPr w:rsidR="006D673B" w:rsidSect="003C2559">
      <w:headerReference w:type="defaul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A036B" w14:textId="77777777" w:rsidR="00BA7C47" w:rsidRDefault="00BA7C47" w:rsidP="00D276CE">
      <w:pPr>
        <w:spacing w:after="0" w:line="240" w:lineRule="auto"/>
      </w:pPr>
      <w:r>
        <w:separator/>
      </w:r>
    </w:p>
  </w:endnote>
  <w:endnote w:type="continuationSeparator" w:id="0">
    <w:p w14:paraId="27AFDD9A" w14:textId="77777777" w:rsidR="00BA7C47" w:rsidRDefault="00BA7C47" w:rsidP="00D27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F37D8" w14:textId="77777777" w:rsidR="00BA7C47" w:rsidRDefault="00BA7C47" w:rsidP="00D276CE">
      <w:pPr>
        <w:spacing w:after="0" w:line="240" w:lineRule="auto"/>
      </w:pPr>
      <w:r>
        <w:separator/>
      </w:r>
    </w:p>
  </w:footnote>
  <w:footnote w:type="continuationSeparator" w:id="0">
    <w:p w14:paraId="18E06EC9" w14:textId="77777777" w:rsidR="00BA7C47" w:rsidRDefault="00BA7C47" w:rsidP="00D276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ECFA" w14:textId="7235F5F9" w:rsidR="00D276CE" w:rsidRDefault="00D276CE" w:rsidP="00D276CE">
    <w:pPr>
      <w:pStyle w:val="En-tte"/>
      <w:rPr>
        <w:sz w:val="16"/>
        <w:szCs w:val="16"/>
      </w:rPr>
    </w:pPr>
    <w:r w:rsidRPr="00255FCD">
      <w:rPr>
        <w:sz w:val="16"/>
        <w:szCs w:val="16"/>
      </w:rPr>
      <w:t>ZENA Lucas</w:t>
    </w:r>
    <w:r w:rsidRPr="00255FCD">
      <w:rPr>
        <w:sz w:val="16"/>
        <w:szCs w:val="16"/>
      </w:rPr>
      <w:ptab w:relativeTo="margin" w:alignment="center" w:leader="none"/>
    </w:r>
    <w:r w:rsidRPr="00255FCD">
      <w:rPr>
        <w:b/>
        <w:bCs/>
        <w:sz w:val="16"/>
        <w:szCs w:val="16"/>
        <w:u w:val="single"/>
      </w:rPr>
      <w:t>Pro</w:t>
    </w:r>
    <w:r>
      <w:rPr>
        <w:b/>
        <w:bCs/>
        <w:sz w:val="16"/>
        <w:szCs w:val="16"/>
        <w:u w:val="single"/>
      </w:rPr>
      <w:t xml:space="preserve">jet AIS </w:t>
    </w:r>
    <w:r w:rsidRPr="00255FCD">
      <w:rPr>
        <w:sz w:val="16"/>
        <w:szCs w:val="16"/>
      </w:rPr>
      <w:ptab w:relativeTo="margin" w:alignment="right" w:leader="none"/>
    </w:r>
    <w:r>
      <w:rPr>
        <w:sz w:val="16"/>
        <w:szCs w:val="16"/>
      </w:rPr>
      <w:t>29/10/2025</w:t>
    </w:r>
  </w:p>
  <w:p w14:paraId="7DE99723" w14:textId="77777777" w:rsidR="00D276CE" w:rsidRDefault="00D276C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334B"/>
    <w:multiLevelType w:val="multilevel"/>
    <w:tmpl w:val="F532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71C45"/>
    <w:multiLevelType w:val="multilevel"/>
    <w:tmpl w:val="92F0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C2171"/>
    <w:multiLevelType w:val="multilevel"/>
    <w:tmpl w:val="36C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7B7085"/>
    <w:multiLevelType w:val="multilevel"/>
    <w:tmpl w:val="CC5A2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5A7F04"/>
    <w:multiLevelType w:val="multilevel"/>
    <w:tmpl w:val="225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03961"/>
    <w:multiLevelType w:val="multilevel"/>
    <w:tmpl w:val="1B98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408033">
    <w:abstractNumId w:val="2"/>
  </w:num>
  <w:num w:numId="2" w16cid:durableId="278151632">
    <w:abstractNumId w:val="5"/>
  </w:num>
  <w:num w:numId="3" w16cid:durableId="168957215">
    <w:abstractNumId w:val="0"/>
  </w:num>
  <w:num w:numId="4" w16cid:durableId="937911062">
    <w:abstractNumId w:val="4"/>
  </w:num>
  <w:num w:numId="5" w16cid:durableId="1044251993">
    <w:abstractNumId w:val="1"/>
  </w:num>
  <w:num w:numId="6" w16cid:durableId="1975408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CE"/>
    <w:rsid w:val="00064BD0"/>
    <w:rsid w:val="000C13B7"/>
    <w:rsid w:val="001B5794"/>
    <w:rsid w:val="001E5944"/>
    <w:rsid w:val="001E7396"/>
    <w:rsid w:val="00292A83"/>
    <w:rsid w:val="002B0BDB"/>
    <w:rsid w:val="00315345"/>
    <w:rsid w:val="003C2559"/>
    <w:rsid w:val="00470651"/>
    <w:rsid w:val="00472EF0"/>
    <w:rsid w:val="0047433E"/>
    <w:rsid w:val="004C7C5A"/>
    <w:rsid w:val="005B3D8E"/>
    <w:rsid w:val="006400C6"/>
    <w:rsid w:val="006D673B"/>
    <w:rsid w:val="007E1240"/>
    <w:rsid w:val="008E37BE"/>
    <w:rsid w:val="00991CB8"/>
    <w:rsid w:val="00BA7C47"/>
    <w:rsid w:val="00C16BB3"/>
    <w:rsid w:val="00C6116F"/>
    <w:rsid w:val="00C7471E"/>
    <w:rsid w:val="00D21E68"/>
    <w:rsid w:val="00D276CE"/>
    <w:rsid w:val="00D73199"/>
    <w:rsid w:val="00F7186B"/>
    <w:rsid w:val="00FE0A3D"/>
    <w:rsid w:val="00FE56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74788"/>
  <w15:chartTrackingRefBased/>
  <w15:docId w15:val="{F71D58D8-CF27-4345-9050-98370954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2559"/>
  </w:style>
  <w:style w:type="paragraph" w:styleId="Titre1">
    <w:name w:val="heading 1"/>
    <w:basedOn w:val="Normal"/>
    <w:next w:val="Normal"/>
    <w:link w:val="Titre1Car"/>
    <w:uiPriority w:val="9"/>
    <w:qFormat/>
    <w:rsid w:val="00D27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27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C13B7"/>
    <w:pPr>
      <w:keepNext/>
      <w:keepLines/>
      <w:spacing w:before="160" w:after="80"/>
      <w:outlineLvl w:val="2"/>
    </w:pPr>
    <w:rPr>
      <w:rFonts w:eastAsiaTheme="majorEastAsia" w:cstheme="majorBidi"/>
      <w:i/>
      <w:color w:val="000000" w:themeColor="text1"/>
      <w:sz w:val="28"/>
      <w:szCs w:val="28"/>
      <w:u w:val="single"/>
    </w:rPr>
  </w:style>
  <w:style w:type="paragraph" w:styleId="Titre4">
    <w:name w:val="heading 4"/>
    <w:basedOn w:val="Normal"/>
    <w:next w:val="Normal"/>
    <w:link w:val="Titre4Car"/>
    <w:uiPriority w:val="9"/>
    <w:unhideWhenUsed/>
    <w:qFormat/>
    <w:rsid w:val="00D276C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276C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276C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276C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276C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276C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276C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276C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C13B7"/>
    <w:rPr>
      <w:rFonts w:eastAsiaTheme="majorEastAsia" w:cstheme="majorBidi"/>
      <w:i/>
      <w:color w:val="000000" w:themeColor="text1"/>
      <w:sz w:val="28"/>
      <w:szCs w:val="28"/>
      <w:u w:val="single"/>
    </w:rPr>
  </w:style>
  <w:style w:type="character" w:customStyle="1" w:styleId="Titre4Car">
    <w:name w:val="Titre 4 Car"/>
    <w:basedOn w:val="Policepardfaut"/>
    <w:link w:val="Titre4"/>
    <w:uiPriority w:val="9"/>
    <w:rsid w:val="00D276C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276C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276C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276C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276C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276CE"/>
    <w:rPr>
      <w:rFonts w:eastAsiaTheme="majorEastAsia" w:cstheme="majorBidi"/>
      <w:color w:val="272727" w:themeColor="text1" w:themeTint="D8"/>
    </w:rPr>
  </w:style>
  <w:style w:type="paragraph" w:styleId="Titre">
    <w:name w:val="Title"/>
    <w:basedOn w:val="Normal"/>
    <w:next w:val="Normal"/>
    <w:link w:val="TitreCar"/>
    <w:uiPriority w:val="10"/>
    <w:qFormat/>
    <w:rsid w:val="00D27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76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276C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276C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276CE"/>
    <w:pPr>
      <w:spacing w:before="160"/>
      <w:jc w:val="center"/>
    </w:pPr>
    <w:rPr>
      <w:i/>
      <w:iCs/>
      <w:color w:val="404040" w:themeColor="text1" w:themeTint="BF"/>
    </w:rPr>
  </w:style>
  <w:style w:type="character" w:customStyle="1" w:styleId="CitationCar">
    <w:name w:val="Citation Car"/>
    <w:basedOn w:val="Policepardfaut"/>
    <w:link w:val="Citation"/>
    <w:uiPriority w:val="29"/>
    <w:rsid w:val="00D276CE"/>
    <w:rPr>
      <w:i/>
      <w:iCs/>
      <w:color w:val="404040" w:themeColor="text1" w:themeTint="BF"/>
    </w:rPr>
  </w:style>
  <w:style w:type="paragraph" w:styleId="Paragraphedeliste">
    <w:name w:val="List Paragraph"/>
    <w:basedOn w:val="Normal"/>
    <w:uiPriority w:val="34"/>
    <w:qFormat/>
    <w:rsid w:val="00D276CE"/>
    <w:pPr>
      <w:ind w:left="720"/>
      <w:contextualSpacing/>
    </w:pPr>
  </w:style>
  <w:style w:type="character" w:styleId="Accentuationintense">
    <w:name w:val="Intense Emphasis"/>
    <w:basedOn w:val="Policepardfaut"/>
    <w:uiPriority w:val="21"/>
    <w:qFormat/>
    <w:rsid w:val="00D276CE"/>
    <w:rPr>
      <w:i/>
      <w:iCs/>
      <w:color w:val="0F4761" w:themeColor="accent1" w:themeShade="BF"/>
    </w:rPr>
  </w:style>
  <w:style w:type="paragraph" w:styleId="Citationintense">
    <w:name w:val="Intense Quote"/>
    <w:basedOn w:val="Normal"/>
    <w:next w:val="Normal"/>
    <w:link w:val="CitationintenseCar"/>
    <w:uiPriority w:val="30"/>
    <w:qFormat/>
    <w:rsid w:val="00D27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276CE"/>
    <w:rPr>
      <w:i/>
      <w:iCs/>
      <w:color w:val="0F4761" w:themeColor="accent1" w:themeShade="BF"/>
    </w:rPr>
  </w:style>
  <w:style w:type="character" w:styleId="Rfrenceintense">
    <w:name w:val="Intense Reference"/>
    <w:basedOn w:val="Policepardfaut"/>
    <w:uiPriority w:val="32"/>
    <w:qFormat/>
    <w:rsid w:val="00D276CE"/>
    <w:rPr>
      <w:b/>
      <w:bCs/>
      <w:smallCaps/>
      <w:color w:val="0F4761" w:themeColor="accent1" w:themeShade="BF"/>
      <w:spacing w:val="5"/>
    </w:rPr>
  </w:style>
  <w:style w:type="paragraph" w:styleId="En-tte">
    <w:name w:val="header"/>
    <w:basedOn w:val="Normal"/>
    <w:link w:val="En-tteCar"/>
    <w:uiPriority w:val="99"/>
    <w:unhideWhenUsed/>
    <w:rsid w:val="00D276CE"/>
    <w:pPr>
      <w:tabs>
        <w:tab w:val="center" w:pos="4536"/>
        <w:tab w:val="right" w:pos="9072"/>
      </w:tabs>
      <w:spacing w:after="0" w:line="240" w:lineRule="auto"/>
    </w:pPr>
  </w:style>
  <w:style w:type="character" w:customStyle="1" w:styleId="En-tteCar">
    <w:name w:val="En-tête Car"/>
    <w:basedOn w:val="Policepardfaut"/>
    <w:link w:val="En-tte"/>
    <w:uiPriority w:val="99"/>
    <w:rsid w:val="00D276CE"/>
  </w:style>
  <w:style w:type="paragraph" w:styleId="Pieddepage">
    <w:name w:val="footer"/>
    <w:basedOn w:val="Normal"/>
    <w:link w:val="PieddepageCar"/>
    <w:uiPriority w:val="99"/>
    <w:unhideWhenUsed/>
    <w:rsid w:val="00D276C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76CE"/>
  </w:style>
  <w:style w:type="paragraph" w:styleId="Sansinterligne">
    <w:name w:val="No Spacing"/>
    <w:link w:val="SansinterligneCar"/>
    <w:uiPriority w:val="1"/>
    <w:qFormat/>
    <w:rsid w:val="003C2559"/>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3C2559"/>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3C2559"/>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3C2559"/>
    <w:pPr>
      <w:spacing w:after="100"/>
      <w:ind w:left="240"/>
    </w:pPr>
  </w:style>
  <w:style w:type="character" w:styleId="Lienhypertexte">
    <w:name w:val="Hyperlink"/>
    <w:basedOn w:val="Policepardfaut"/>
    <w:uiPriority w:val="99"/>
    <w:unhideWhenUsed/>
    <w:rsid w:val="003C2559"/>
    <w:rPr>
      <w:color w:val="467886" w:themeColor="hyperlink"/>
      <w:u w:val="single"/>
    </w:rPr>
  </w:style>
  <w:style w:type="paragraph" w:styleId="TM3">
    <w:name w:val="toc 3"/>
    <w:basedOn w:val="Normal"/>
    <w:next w:val="Normal"/>
    <w:autoRedefine/>
    <w:uiPriority w:val="39"/>
    <w:unhideWhenUsed/>
    <w:rsid w:val="005B3D8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645684EACE4289AA5C9B4AB91E2F15"/>
        <w:category>
          <w:name w:val="Général"/>
          <w:gallery w:val="placeholder"/>
        </w:category>
        <w:types>
          <w:type w:val="bbPlcHdr"/>
        </w:types>
        <w:behaviors>
          <w:behavior w:val="content"/>
        </w:behaviors>
        <w:guid w:val="{532D2B88-F33C-491E-BCD0-EDE7B5C742CA}"/>
      </w:docPartPr>
      <w:docPartBody>
        <w:p w:rsidR="00751134" w:rsidRDefault="00751134" w:rsidP="00751134">
          <w:pPr>
            <w:pStyle w:val="4E645684EACE4289AA5C9B4AB91E2F15"/>
          </w:pPr>
          <w:r>
            <w:rPr>
              <w:color w:val="0F4761" w:themeColor="accent1" w:themeShade="BF"/>
            </w:rPr>
            <w:t>[Nom de la société]</w:t>
          </w:r>
        </w:p>
      </w:docPartBody>
    </w:docPart>
    <w:docPart>
      <w:docPartPr>
        <w:name w:val="C2DEFB7C858C4A0FA6E44CAC8D98A0E7"/>
        <w:category>
          <w:name w:val="Général"/>
          <w:gallery w:val="placeholder"/>
        </w:category>
        <w:types>
          <w:type w:val="bbPlcHdr"/>
        </w:types>
        <w:behaviors>
          <w:behavior w:val="content"/>
        </w:behaviors>
        <w:guid w:val="{215ED941-9FD7-4AA9-8F46-684A51066415}"/>
      </w:docPartPr>
      <w:docPartBody>
        <w:p w:rsidR="00751134" w:rsidRDefault="00751134" w:rsidP="00751134">
          <w:pPr>
            <w:pStyle w:val="C2DEFB7C858C4A0FA6E44CAC8D98A0E7"/>
          </w:pPr>
          <w:r>
            <w:rPr>
              <w:rFonts w:asciiTheme="majorHAnsi" w:eastAsiaTheme="majorEastAsia" w:hAnsiTheme="majorHAnsi" w:cstheme="majorBidi"/>
              <w:color w:val="156082" w:themeColor="accent1"/>
              <w:sz w:val="88"/>
              <w:szCs w:val="88"/>
            </w:rPr>
            <w:t>[Titre du document]</w:t>
          </w:r>
        </w:p>
      </w:docPartBody>
    </w:docPart>
    <w:docPart>
      <w:docPartPr>
        <w:name w:val="CA6820195F824FA29CB872ED1273040C"/>
        <w:category>
          <w:name w:val="Général"/>
          <w:gallery w:val="placeholder"/>
        </w:category>
        <w:types>
          <w:type w:val="bbPlcHdr"/>
        </w:types>
        <w:behaviors>
          <w:behavior w:val="content"/>
        </w:behaviors>
        <w:guid w:val="{D754302D-78D4-4788-83F2-EA72CA1A1A7E}"/>
      </w:docPartPr>
      <w:docPartBody>
        <w:p w:rsidR="00751134" w:rsidRDefault="00751134" w:rsidP="00751134">
          <w:pPr>
            <w:pStyle w:val="CA6820195F824FA29CB872ED1273040C"/>
          </w:pPr>
          <w:r>
            <w:rPr>
              <w:color w:val="0F4761" w:themeColor="accent1" w:themeShade="BF"/>
            </w:rPr>
            <w:t>[Sous-titre du document]</w:t>
          </w:r>
        </w:p>
      </w:docPartBody>
    </w:docPart>
    <w:docPart>
      <w:docPartPr>
        <w:name w:val="1AAC340A896F4F1E9047E525BEBF13A9"/>
        <w:category>
          <w:name w:val="Général"/>
          <w:gallery w:val="placeholder"/>
        </w:category>
        <w:types>
          <w:type w:val="bbPlcHdr"/>
        </w:types>
        <w:behaviors>
          <w:behavior w:val="content"/>
        </w:behaviors>
        <w:guid w:val="{7E7ABE9C-8DF6-49DA-841F-EE79A7EE2B1E}"/>
      </w:docPartPr>
      <w:docPartBody>
        <w:p w:rsidR="00751134" w:rsidRDefault="00751134" w:rsidP="00751134">
          <w:pPr>
            <w:pStyle w:val="1AAC340A896F4F1E9047E525BEBF13A9"/>
          </w:pPr>
          <w:r>
            <w:rPr>
              <w:color w:val="156082" w:themeColor="accent1"/>
              <w:sz w:val="28"/>
              <w:szCs w:val="28"/>
            </w:rPr>
            <w:t>[Nom de l’auteur]</w:t>
          </w:r>
        </w:p>
      </w:docPartBody>
    </w:docPart>
    <w:docPart>
      <w:docPartPr>
        <w:name w:val="4DEFF36C56624586A1B47AE65CF4FF34"/>
        <w:category>
          <w:name w:val="Général"/>
          <w:gallery w:val="placeholder"/>
        </w:category>
        <w:types>
          <w:type w:val="bbPlcHdr"/>
        </w:types>
        <w:behaviors>
          <w:behavior w:val="content"/>
        </w:behaviors>
        <w:guid w:val="{BBD528C5-7491-45D5-A1D3-8B0ECB818999}"/>
      </w:docPartPr>
      <w:docPartBody>
        <w:p w:rsidR="00751134" w:rsidRDefault="00751134" w:rsidP="00751134">
          <w:pPr>
            <w:pStyle w:val="4DEFF36C56624586A1B47AE65CF4FF34"/>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34"/>
    <w:rsid w:val="00751134"/>
    <w:rsid w:val="007E1240"/>
    <w:rsid w:val="008E37BE"/>
    <w:rsid w:val="00A72D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E645684EACE4289AA5C9B4AB91E2F15">
    <w:name w:val="4E645684EACE4289AA5C9B4AB91E2F15"/>
    <w:rsid w:val="00751134"/>
  </w:style>
  <w:style w:type="paragraph" w:customStyle="1" w:styleId="C2DEFB7C858C4A0FA6E44CAC8D98A0E7">
    <w:name w:val="C2DEFB7C858C4A0FA6E44CAC8D98A0E7"/>
    <w:rsid w:val="00751134"/>
  </w:style>
  <w:style w:type="paragraph" w:customStyle="1" w:styleId="CA6820195F824FA29CB872ED1273040C">
    <w:name w:val="CA6820195F824FA29CB872ED1273040C"/>
    <w:rsid w:val="00751134"/>
  </w:style>
  <w:style w:type="paragraph" w:customStyle="1" w:styleId="1AAC340A896F4F1E9047E525BEBF13A9">
    <w:name w:val="1AAC340A896F4F1E9047E525BEBF13A9"/>
    <w:rsid w:val="00751134"/>
  </w:style>
  <w:style w:type="paragraph" w:customStyle="1" w:styleId="4DEFF36C56624586A1B47AE65CF4FF34">
    <w:name w:val="4DEFF36C56624586A1B47AE65CF4FF34"/>
    <w:rsid w:val="007511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D9ED438-AFFC-49A4-B6A3-4E9FA3850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TotalTime>
  <Pages>5</Pages>
  <Words>756</Words>
  <Characters>4162</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OPH de la CDA de La Rochelle</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WAZUH</dc:title>
  <dc:subject>Administration Infrastructure Sécurisée – 2025/2026</dc:subject>
  <dc:creator>ZENA Lucas</dc:creator>
  <cp:keywords/>
  <dc:description/>
  <cp:lastModifiedBy>ZENA Lucas</cp:lastModifiedBy>
  <cp:revision>15</cp:revision>
  <dcterms:created xsi:type="dcterms:W3CDTF">2025-10-29T08:42:00Z</dcterms:created>
  <dcterms:modified xsi:type="dcterms:W3CDTF">2025-10-30T14:53:00Z</dcterms:modified>
</cp:coreProperties>
</file>