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DANH MỤC NỘI DUNG, SỐ LIỆU BÁO CÁO THEO TỪNG KỲ</w:t>
      </w:r>
    </w:p>
    <w:p>
      <w:pPr>
        <w:jc w:val="center"/>
      </w:pPr>
      <w:r>
        <w:rPr>
          <w:b w:val="0"/>
          <w:sz w:val="20"/>
        </w:rPr>
        <w:t>Áp dụng để đơn vị nhập liệu, PX03 đối chiếu, tổng hợp số liệu thực hiện Chương trình hành động số 10/CTr-BCA-X03.</w:t>
      </w:r>
    </w:p>
    <w:p>
      <w:r>
        <w:rPr>
          <w:b w:val="0"/>
          <w:sz w:val="20"/>
        </w:rPr>
        <w:t>Cách nhập: Mỗi kỳ báo cáo là một mục riêng; đơn vị ghi số vào cột “Số liệu”. Các chỉ tiêu cùng tính chất được đặt cạnh nhau, nhưng vẫn tách mã để không mất dữ liệu.</w:t>
      </w:r>
    </w:p>
    <w:p>
      <w:pPr>
        <w:spacing w:before="140"/>
      </w:pPr>
      <w:r>
        <w:rPr>
          <w:b/>
          <w:sz w:val="24"/>
        </w:rPr>
        <w:t>I. BÁO CÁO TUẦN</w:t>
      </w:r>
    </w:p>
    <w:p>
      <w:r>
        <w:rPr>
          <w:b w:val="0"/>
          <w:sz w:val="20"/>
        </w:rPr>
        <w:t>Phạm vi: Số liệu phát sinh trong tuần; bổ sung văn bản chỉ đạo, hoạt động nổi bật tại mục nhận xét nếu có.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11112"/>
        <w:gridCol w:w="1757"/>
        <w:gridCol w:w="1134"/>
      </w:tblGrid>
      <w:tr>
        <w:trPr>
          <w:tblHeader w:val="true"/>
        </w:trPr>
        <w:tc>
          <w:tcPr>
            <w:tcW w:type="dxa" w:w="822"/>
            <w:vAlign w:val="center"/>
            <w:shd w:fill="DAE5EF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Mã</w:t>
            </w:r>
          </w:p>
        </w:tc>
        <w:tc>
          <w:tcPr>
            <w:tcW w:type="dxa" w:w="11112"/>
            <w:vAlign w:val="center"/>
            <w:shd w:fill="DAE5EF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Nội dung, số liệu cần báo cáo</w:t>
            </w:r>
          </w:p>
        </w:tc>
        <w:tc>
          <w:tcPr>
            <w:tcW w:type="dxa" w:w="1757"/>
            <w:vAlign w:val="center"/>
            <w:shd w:fill="DAE5EF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Đơn vị tính</w:t>
            </w:r>
          </w:p>
        </w:tc>
        <w:tc>
          <w:tcPr>
            <w:tcW w:type="dxa" w:w="1134"/>
            <w:vAlign w:val="center"/>
            <w:shd w:fill="DAE5EF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Số liệu</w:t>
            </w:r>
          </w:p>
        </w:tc>
      </w:tr>
      <w:tr>
        <w:tc>
          <w:tcPr>
            <w:tcW w:type="dxa" w:w="14825"/>
            <w:gridSpan w:val="4"/>
            <w:vAlign w:val="center"/>
            <w:shd w:fill="EDF2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Nhóm 3. Trách nhiệm lãnh đạo, chỉ huy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23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lượt lãnh đạo, chỉ huy trực tiếp kiểm tra chấp hành điều lệnh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Lượt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24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lãnh đạo, chỉ huy vi phạm điều lệnh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Lãnh đạo, chỉ huy vi phạm bỏ trực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Lãnh đạo, chỉ huy vi phạm quy định nồng độ cồn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Tổng số người vi phạm thuộc hai loại trên (không cộng trùng)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14825"/>
            <w:gridSpan w:val="4"/>
            <w:vAlign w:val="center"/>
            <w:shd w:fill="EDF2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Nhóm 4. Kiểm tra và xử lý vi phạm điều lệnh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26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lượt kiểm tra của lực lượng bán chuyên trách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Lượt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28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tập thể được kiểm tra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Tập thể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29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cá nhân được kiểm tra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Cá nhân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tập thể bị phát hiện vi phạm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Tập thể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31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cá nhân bị phát hiện vi phạm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Cá nhân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32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trường hợp vi phạm chế độ trực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Trường hợp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33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trường hợp vi phạm quy định về rượu, bia, nồng độ cồn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Trường hợp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34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trường hợp vi phạm trang phục, tư thế, lễ tiết, tác phong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Trường hợp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35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trường hợp vi phạm nội vụ, vệ sinh trụ sở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Trường hợp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36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trường hợp vi phạm kỷ luật, quy trình công tác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Trường hợp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37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Bị phê bình – tập thể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Tập thể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Bị phê bình – cá nhân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Cá nhân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38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Bị hạ bậc danh hiệu thi đua hoặc mức xếp loại – tập thể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Tập thể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Bị hạ bậc danh hiệu thi đua hoặc mức xếp loại – cá nhân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Cá nhân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39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cá nhân bị áp dụng hình thức kỷ luật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</w:tbl>
    <w:p>
      <w:r>
        <w:rPr>
          <w:b w:val="0"/>
          <w:sz w:val="20"/>
        </w:rPr>
        <w:t>Nhận xét, hoạt động nổi bật, khó khăn/kiến nghị: ........................................................................................................</w:t>
      </w:r>
    </w:p>
    <w:p>
      <w:r>
        <w:rPr>
          <w:b w:val="0"/>
          <w:sz w:val="20"/>
        </w:rPr>
        <w:t>........................................................................................................................................................................................</w:t>
      </w:r>
    </w:p>
    <w:p>
      <w:r>
        <w:br w:type="page"/>
      </w:r>
    </w:p>
    <w:p>
      <w:pPr>
        <w:spacing w:before="140"/>
      </w:pPr>
      <w:r>
        <w:rPr>
          <w:b/>
          <w:sz w:val="24"/>
        </w:rPr>
        <w:t>II. BÁO CÁO THÁNG</w:t>
      </w:r>
    </w:p>
    <w:p>
      <w:r>
        <w:rPr>
          <w:b w:val="0"/>
          <w:sz w:val="20"/>
        </w:rPr>
        <w:t>Phạm vi: Các chỉ tiêu nhóm 1, 3, 4, 6 báo cáo theo tháng; nhóm 2 và chỉ tiêu 42 bổ sung khi phát sinh hoặc có thay đổi.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11112"/>
        <w:gridCol w:w="1757"/>
        <w:gridCol w:w="1134"/>
      </w:tblGrid>
      <w:tr>
        <w:trPr>
          <w:tblHeader w:val="true"/>
        </w:trPr>
        <w:tc>
          <w:tcPr>
            <w:tcW w:type="dxa" w:w="822"/>
            <w:vAlign w:val="center"/>
            <w:shd w:fill="DAE5EF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Mã</w:t>
            </w:r>
          </w:p>
        </w:tc>
        <w:tc>
          <w:tcPr>
            <w:tcW w:type="dxa" w:w="11112"/>
            <w:vAlign w:val="center"/>
            <w:shd w:fill="DAE5EF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Nội dung, số liệu cần báo cáo</w:t>
            </w:r>
          </w:p>
        </w:tc>
        <w:tc>
          <w:tcPr>
            <w:tcW w:type="dxa" w:w="1757"/>
            <w:vAlign w:val="center"/>
            <w:shd w:fill="DAE5EF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Đơn vị tính</w:t>
            </w:r>
          </w:p>
        </w:tc>
        <w:tc>
          <w:tcPr>
            <w:tcW w:type="dxa" w:w="1134"/>
            <w:vAlign w:val="center"/>
            <w:shd w:fill="DAE5EF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Số liệu</w:t>
            </w:r>
          </w:p>
        </w:tc>
      </w:tr>
      <w:tr>
        <w:tc>
          <w:tcPr>
            <w:tcW w:type="dxa" w:w="14825"/>
            <w:gridSpan w:val="4"/>
            <w:vAlign w:val="center"/>
            <w:shd w:fill="EDF2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Nhóm 1. Chỉ đạo, quán triệt, học tập điều lệnh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01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văn bản chỉ đạo, triển khai thực hiện Chương trình hành động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Văn bản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02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hội nghị quán triệt, phổ biến các quy định về Điều lệnh CAND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Hội nghị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03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Tổng số CBCS thuộc diện quán triệt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04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CBCS đã được quán triệt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05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buổi giao ban đã tổ chức trong kỳ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Buổi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06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buổi giao ban có nội dung nghiên cứu, học tập Điều lệnh CAND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Buổi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07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hội thảo, tọa đàm về nâng cao ý thức chấp hành điều lệnh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Cuộc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08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cuộc thi tìm hiểu Điều lệnh CAND đã tổ chức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Cuộc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14825"/>
            <w:gridSpan w:val="4"/>
            <w:vAlign w:val="center"/>
            <w:shd w:fill="EDF2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Nhóm 3. Trách nhiệm lãnh đạo, chỉ huy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buổi đối thoại của lãnh đạo, chỉ huy với CBCS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Buổi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lượt CBCS tham gia đối thoại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Lượt 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21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kiến nghị, vướng mắc được tiếp nhận qua đối thoại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Nội dung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22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kiến nghị, vướng mắc đã được giải quyết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Nội dung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23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lượt lãnh đạo, chỉ huy trực tiếp kiểm tra chấp hành điều lệnh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Lượt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24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lãnh đạo, chỉ huy vi phạm điều lệnh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Lãnh đạo, chỉ huy vi phạm bỏ trực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Lãnh đạo, chỉ huy vi phạm quy định nồng độ cồn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Tổng số người vi phạm thuộc hai loại trên (không cộng trùng)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14825"/>
            <w:gridSpan w:val="4"/>
            <w:vAlign w:val="center"/>
            <w:shd w:fill="EDF2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Nhóm 4. Kiểm tra và xử lý vi phạm điều lệnh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26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lượt kiểm tra của lực lượng bán chuyên trách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Lượt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28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tập thể được kiểm tra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Tập thể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29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cá nhân được kiểm tra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Cá nhân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tập thể bị phát hiện vi phạm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Tập thể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31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cá nhân bị phát hiện vi phạm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Cá nhân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32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trường hợp vi phạm chế độ trực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Trường hợp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33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trường hợp vi phạm quy định về rượu, bia, nồng độ cồn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Trường hợp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34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trường hợp vi phạm trang phục, tư thế, lễ tiết, tác phong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Trường hợp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35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trường hợp vi phạm nội vụ, vệ sinh trụ sở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Trường hợp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36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trường hợp vi phạm kỷ luật, quy trình công tác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Trường hợp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37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Bị phê bình – tập thể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Tập thể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Bị phê bình – cá nhân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Cá nhân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38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Bị hạ bậc danh hiệu thi đua hoặc mức xếp loại – tập thể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Tập thể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Bị hạ bậc danh hiệu thi đua hoặc mức xếp loại – cá nhân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Cá nhân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39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cá nhân bị áp dụng hình thức kỷ luật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14825"/>
            <w:gridSpan w:val="4"/>
            <w:vAlign w:val="center"/>
            <w:shd w:fill="EDF2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Nhóm 6. Tuyên truyền, sáng kiến, biểu dương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45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tin, bài, phóng sự tuyên truyền trực tiếp về việc thực hiện Chương trình hành động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Tin, bài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46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mô hình, sáng kiến, cách làm hiệu quả được triển khai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Mô hình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47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tập thể tiêu biểu được đề xuất biểu dương, khen thưởng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Tập thể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48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cá nhân tiêu biểu được đề xuất biểu dương, khen thưởng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Cá nhân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</w:tbl>
    <w:p>
      <w:r>
        <w:rPr>
          <w:b w:val="0"/>
          <w:sz w:val="20"/>
        </w:rPr>
        <w:t>Nhận xét, hoạt động nổi bật, khó khăn/kiến nghị: ........................................................................................................</w:t>
      </w:r>
    </w:p>
    <w:p>
      <w:r>
        <w:rPr>
          <w:b w:val="0"/>
          <w:sz w:val="20"/>
        </w:rPr>
        <w:t>........................................................................................................................................................................................</w:t>
      </w:r>
    </w:p>
    <w:p>
      <w:r>
        <w:rPr>
          <w:b/>
          <w:sz w:val="20"/>
        </w:rPr>
        <w:t>Mục bổ sung khi phát sinh trong tháng (không phải nhập nếu không phát sinh):</w:t>
      </w:r>
    </w:p>
    <w:p>
      <w:r>
        <w:rPr>
          <w:b w:val="0"/>
          <w:sz w:val="20"/>
        </w:rPr>
        <w:t>Nhóm 2: mã 09–18 (tập huấn; hội thi, hội thao; câu lạc bộ; giao lưu). Nhóm 5: mã 42 (cán bộ kiểm tra điều lệnh bán chuyên trách).</w:t>
      </w:r>
    </w:p>
    <w:p>
      <w:r>
        <w:rPr>
          <w:b w:val="0"/>
          <w:sz w:val="20"/>
        </w:rPr>
        <w:t>Khi có phát sinh, nhập riêng từng chỉ tiêu tương ứng theo biểu quý ở phần III; không gộp nhiều mã vào một số tổng.</w:t>
      </w:r>
    </w:p>
    <w:p>
      <w:r>
        <w:br w:type="page"/>
      </w:r>
    </w:p>
    <w:p>
      <w:pPr>
        <w:spacing w:before="140"/>
      </w:pPr>
      <w:r>
        <w:rPr>
          <w:b/>
          <w:sz w:val="24"/>
        </w:rPr>
        <w:t>III. BÁO CÁO QUÝ</w:t>
      </w:r>
    </w:p>
    <w:p>
      <w:r>
        <w:rPr>
          <w:b w:val="0"/>
          <w:sz w:val="20"/>
        </w:rPr>
        <w:t>Phạm vi: Tổng hợp kết quả của quý theo 6 nhóm; ghi thêm tiến độ nhiệm vụ được giao.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11112"/>
        <w:gridCol w:w="1757"/>
        <w:gridCol w:w="1134"/>
      </w:tblGrid>
      <w:tr>
        <w:trPr>
          <w:tblHeader w:val="true"/>
        </w:trPr>
        <w:tc>
          <w:tcPr>
            <w:tcW w:type="dxa" w:w="822"/>
            <w:vAlign w:val="center"/>
            <w:shd w:fill="DAE5EF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Mã</w:t>
            </w:r>
          </w:p>
        </w:tc>
        <w:tc>
          <w:tcPr>
            <w:tcW w:type="dxa" w:w="11112"/>
            <w:vAlign w:val="center"/>
            <w:shd w:fill="DAE5EF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Nội dung, số liệu cần báo cáo</w:t>
            </w:r>
          </w:p>
        </w:tc>
        <w:tc>
          <w:tcPr>
            <w:tcW w:type="dxa" w:w="1757"/>
            <w:vAlign w:val="center"/>
            <w:shd w:fill="DAE5EF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Đơn vị tính</w:t>
            </w:r>
          </w:p>
        </w:tc>
        <w:tc>
          <w:tcPr>
            <w:tcW w:type="dxa" w:w="1134"/>
            <w:vAlign w:val="center"/>
            <w:shd w:fill="DAE5EF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Số liệu</w:t>
            </w:r>
          </w:p>
        </w:tc>
      </w:tr>
      <w:tr>
        <w:tc>
          <w:tcPr>
            <w:tcW w:type="dxa" w:w="14825"/>
            <w:gridSpan w:val="4"/>
            <w:vAlign w:val="center"/>
            <w:shd w:fill="EDF2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Nhóm 1. Chỉ đạo, quán triệt, học tập điều lệnh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01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văn bản chỉ đạo, triển khai thực hiện Chương trình hành động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Văn bản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02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hội nghị quán triệt, phổ biến các quy định về Điều lệnh CAND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Hội nghị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03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Tổng số CBCS thuộc diện quán triệt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04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CBCS đã được quán triệt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05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buổi giao ban đã tổ chức trong kỳ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Buổi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06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buổi giao ban có nội dung nghiên cứu, học tập Điều lệnh CAND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Buổi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07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hội thảo, tọa đàm về nâng cao ý thức chấp hành điều lệnh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Cuộc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08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cuộc thi tìm hiểu Điều lệnh CAND đã tổ chức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Cuộc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14825"/>
            <w:gridSpan w:val="4"/>
            <w:vAlign w:val="center"/>
            <w:shd w:fill="EDF2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Nhóm 2. Tập huấn, hội thi, hội thao, câu lạc bộ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09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Tổng quân số thuộc diện phải tập huấn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người thực tế tham gia tập huấn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người chưa tham gia tập huấn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người đạt loại Giỏi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người đạt loại Khá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người đạt yêu cầu (mức Đạt)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người không đạt yêu cầu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hội thi, hội thao điều lệnh, quân sự, võ thuật tổ chức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Cuộc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17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câu lạc bộ bắn súng, võ thuật, TDTT đang hoạt động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Câu lạc bộ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hoạt động giao lưu, thi đấu đã tổ chức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Hoạt động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14825"/>
            <w:gridSpan w:val="4"/>
            <w:vAlign w:val="center"/>
            <w:shd w:fill="EDF2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Nhóm 3. Trách nhiệm lãnh đạo, chỉ huy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buổi đối thoại của lãnh đạo, chỉ huy với CBCS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Buổi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lượt CBCS tham gia đối thoại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Lượt 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21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kiến nghị, vướng mắc được tiếp nhận qua đối thoại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Nội dung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22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kiến nghị, vướng mắc đã được giải quyết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Nội dung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23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lượt lãnh đạo, chỉ huy trực tiếp kiểm tra chấp hành điều lệnh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Lượt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24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lãnh đạo, chỉ huy vi phạm điều lệnh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Lãnh đạo, chỉ huy vi phạm bỏ trực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Lãnh đạo, chỉ huy vi phạm quy định nồng độ cồn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Tổng số người vi phạm thuộc hai loại trên (không cộng trùng)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14825"/>
            <w:gridSpan w:val="4"/>
            <w:vAlign w:val="center"/>
            <w:shd w:fill="EDF2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Nhóm 4. Kiểm tra và xử lý vi phạm điều lệnh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26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lượt kiểm tra của lực lượng bán chuyên trách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Lượt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28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tập thể được kiểm tra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Tập thể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29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cá nhân được kiểm tra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Cá nhân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tập thể bị phát hiện vi phạm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Tập thể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31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cá nhân bị phát hiện vi phạm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Cá nhân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32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trường hợp vi phạm chế độ trực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Trường hợp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33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trường hợp vi phạm quy định về rượu, bia, nồng độ cồn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Trường hợp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34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trường hợp vi phạm trang phục, tư thế, lễ tiết, tác phong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Trường hợp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35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trường hợp vi phạm nội vụ, vệ sinh trụ sở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Trường hợp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36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trường hợp vi phạm kỷ luật, quy trình công tác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Trường hợp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37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Bị phê bình – tập thể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Tập thể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Bị phê bình – cá nhân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Cá nhân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38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Bị hạ bậc danh hiệu thi đua hoặc mức xếp loại – tập thể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Tập thể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Bị hạ bậc danh hiệu thi đua hoặc mức xếp loại – cá nhân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Cá nhân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39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cá nhân bị áp dụng hình thức kỷ luật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14825"/>
            <w:gridSpan w:val="4"/>
            <w:vAlign w:val="center"/>
            <w:shd w:fill="EDF2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Nhóm 5. Lực lượng kiểm tra điều lệnh bán chuyên trách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42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Tổng số cán bộ bán chuyên trách làm công tác kiểm tra điều lệnh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14825"/>
            <w:gridSpan w:val="4"/>
            <w:vAlign w:val="center"/>
            <w:shd w:fill="EDF2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Nhóm 6. Tuyên truyền, sáng kiến, biểu dương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45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tin, bài, phóng sự tuyên truyền trực tiếp về việc thực hiện Chương trình hành động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Tin, bài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46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mô hình, sáng kiến, cách làm hiệu quả được triển khai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Mô hình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47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tập thể tiêu biểu được đề xuất biểu dương, khen thưởng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Tập thể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48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cá nhân tiêu biểu được đề xuất biểu dương, khen thưởng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Cá nhân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</w:tbl>
    <w:p>
      <w:r>
        <w:rPr>
          <w:b w:val="0"/>
          <w:sz w:val="20"/>
        </w:rPr>
        <w:t>Nhận xét, hoạt động nổi bật, khó khăn/kiến nghị: ........................................................................................................</w:t>
      </w:r>
    </w:p>
    <w:p>
      <w:r>
        <w:rPr>
          <w:b w:val="0"/>
          <w:sz w:val="20"/>
        </w:rPr>
        <w:t>........................................................................................................................................................................................</w:t>
      </w:r>
    </w:p>
    <w:p>
      <w:r>
        <w:rPr>
          <w:b w:val="0"/>
          <w:sz w:val="18"/>
        </w:rPr>
        <w:t>Các mã 27, 40, 41, 43, 44 chưa có tên/nội dung chỉ tiêu trong tài liệu nguồn; chưa bố trí ô nhập, chờ thống nhất bổ sung.</w:t>
      </w:r>
    </w:p>
    <w:p>
      <w:r>
        <w:br w:type="page"/>
      </w:r>
    </w:p>
    <w:p>
      <w:pPr>
        <w:spacing w:before="140"/>
      </w:pPr>
      <w:r>
        <w:rPr>
          <w:b/>
          <w:sz w:val="24"/>
        </w:rPr>
        <w:t>IV. BÁO CÁO 6 THÁNG</w:t>
      </w:r>
    </w:p>
    <w:p>
      <w:r>
        <w:rPr>
          <w:b w:val="0"/>
          <w:sz w:val="20"/>
        </w:rPr>
        <w:t>Phạm vi: Tổng hợp số liệu 6 tháng, phân tích tăng/giảm so với kỳ đối chiếu và tiến độ hoàn thành.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11112"/>
        <w:gridCol w:w="1757"/>
        <w:gridCol w:w="1134"/>
      </w:tblGrid>
      <w:tr>
        <w:trPr>
          <w:tblHeader w:val="true"/>
        </w:trPr>
        <w:tc>
          <w:tcPr>
            <w:tcW w:type="dxa" w:w="822"/>
            <w:vAlign w:val="center"/>
            <w:shd w:fill="DAE5EF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Mã</w:t>
            </w:r>
          </w:p>
        </w:tc>
        <w:tc>
          <w:tcPr>
            <w:tcW w:type="dxa" w:w="11112"/>
            <w:vAlign w:val="center"/>
            <w:shd w:fill="DAE5EF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Nội dung, số liệu cần báo cáo</w:t>
            </w:r>
          </w:p>
        </w:tc>
        <w:tc>
          <w:tcPr>
            <w:tcW w:type="dxa" w:w="1757"/>
            <w:vAlign w:val="center"/>
            <w:shd w:fill="DAE5EF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Đơn vị tính</w:t>
            </w:r>
          </w:p>
        </w:tc>
        <w:tc>
          <w:tcPr>
            <w:tcW w:type="dxa" w:w="1134"/>
            <w:vAlign w:val="center"/>
            <w:shd w:fill="DAE5EF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Số liệu</w:t>
            </w:r>
          </w:p>
        </w:tc>
      </w:tr>
      <w:tr>
        <w:tc>
          <w:tcPr>
            <w:tcW w:type="dxa" w:w="14825"/>
            <w:gridSpan w:val="4"/>
            <w:vAlign w:val="center"/>
            <w:shd w:fill="EDF2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Nhóm 1. Chỉ đạo, quán triệt, học tập điều lệnh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01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văn bản chỉ đạo, triển khai thực hiện Chương trình hành động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Văn bản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02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hội nghị quán triệt, phổ biến các quy định về Điều lệnh CAND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Hội nghị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03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Tổng số CBCS thuộc diện quán triệt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04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CBCS đã được quán triệt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05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buổi giao ban đã tổ chức trong kỳ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Buổi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06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buổi giao ban có nội dung nghiên cứu, học tập Điều lệnh CAND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Buổi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07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hội thảo, tọa đàm về nâng cao ý thức chấp hành điều lệnh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Cuộc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08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cuộc thi tìm hiểu Điều lệnh CAND đã tổ chức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Cuộc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14825"/>
            <w:gridSpan w:val="4"/>
            <w:vAlign w:val="center"/>
            <w:shd w:fill="EDF2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Nhóm 2. Tập huấn, hội thi, hội thao, câu lạc bộ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09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Tổng quân số thuộc diện phải tập huấn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người thực tế tham gia tập huấn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người chưa tham gia tập huấn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người đạt loại Giỏi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người đạt loại Khá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người đạt yêu cầu (mức Đạt)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người không đạt yêu cầu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hội thi, hội thao điều lệnh, quân sự, võ thuật tổ chức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Cuộc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17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câu lạc bộ bắn súng, võ thuật, TDTT đang hoạt động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Câu lạc bộ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hoạt động giao lưu, thi đấu đã tổ chức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Hoạt động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14825"/>
            <w:gridSpan w:val="4"/>
            <w:vAlign w:val="center"/>
            <w:shd w:fill="EDF2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Nhóm 3. Trách nhiệm lãnh đạo, chỉ huy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buổi đối thoại của lãnh đạo, chỉ huy với CBCS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Buổi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lượt CBCS tham gia đối thoại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Lượt 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21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kiến nghị, vướng mắc được tiếp nhận qua đối thoại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Nội dung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22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kiến nghị, vướng mắc đã được giải quyết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Nội dung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23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lượt lãnh đạo, chỉ huy trực tiếp kiểm tra chấp hành điều lệnh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Lượt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24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lãnh đạo, chỉ huy vi phạm điều lệnh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Lãnh đạo, chỉ huy vi phạm bỏ trực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Lãnh đạo, chỉ huy vi phạm quy định nồng độ cồn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Tổng số người vi phạm thuộc hai loại trên (không cộng trùng)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14825"/>
            <w:gridSpan w:val="4"/>
            <w:vAlign w:val="center"/>
            <w:shd w:fill="EDF2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Nhóm 4. Kiểm tra và xử lý vi phạm điều lệnh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26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lượt kiểm tra của lực lượng bán chuyên trách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Lượt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28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tập thể được kiểm tra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Tập thể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29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cá nhân được kiểm tra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Cá nhân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tập thể bị phát hiện vi phạm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Tập thể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31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cá nhân bị phát hiện vi phạm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Cá nhân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32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trường hợp vi phạm chế độ trực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Trường hợp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33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trường hợp vi phạm quy định về rượu, bia, nồng độ cồn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Trường hợp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34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trường hợp vi phạm trang phục, tư thế, lễ tiết, tác phong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Trường hợp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35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trường hợp vi phạm nội vụ, vệ sinh trụ sở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Trường hợp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36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trường hợp vi phạm kỷ luật, quy trình công tác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Trường hợp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37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Bị phê bình – tập thể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Tập thể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Bị phê bình – cá nhân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Cá nhân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38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Bị hạ bậc danh hiệu thi đua hoặc mức xếp loại – tập thể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Tập thể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Bị hạ bậc danh hiệu thi đua hoặc mức xếp loại – cá nhân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Cá nhân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39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cá nhân bị áp dụng hình thức kỷ luật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14825"/>
            <w:gridSpan w:val="4"/>
            <w:vAlign w:val="center"/>
            <w:shd w:fill="EDF2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Nhóm 5. Lực lượng kiểm tra điều lệnh bán chuyên trách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42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Tổng số cán bộ bán chuyên trách làm công tác kiểm tra điều lệnh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14825"/>
            <w:gridSpan w:val="4"/>
            <w:vAlign w:val="center"/>
            <w:shd w:fill="EDF2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Nhóm 6. Tuyên truyền, sáng kiến, biểu dương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45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tin, bài, phóng sự tuyên truyền trực tiếp về việc thực hiện Chương trình hành động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Tin, bài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46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mô hình, sáng kiến, cách làm hiệu quả được triển khai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Mô hình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47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tập thể tiêu biểu được đề xuất biểu dương, khen thưởng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Tập thể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48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cá nhân tiêu biểu được đề xuất biểu dương, khen thưởng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Cá nhân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</w:tbl>
    <w:p>
      <w:r>
        <w:rPr>
          <w:b w:val="0"/>
          <w:sz w:val="20"/>
        </w:rPr>
        <w:t>Nhận xét, hoạt động nổi bật, khó khăn/kiến nghị: ........................................................................................................</w:t>
      </w:r>
    </w:p>
    <w:p>
      <w:r>
        <w:rPr>
          <w:b w:val="0"/>
          <w:sz w:val="20"/>
        </w:rPr>
        <w:t>........................................................................................................................................................................................</w:t>
      </w:r>
    </w:p>
    <w:p>
      <w:r>
        <w:rPr>
          <w:b w:val="0"/>
          <w:sz w:val="18"/>
        </w:rPr>
        <w:t>Các mã 27, 40, 41, 43, 44 chưa có tên/nội dung chỉ tiêu trong tài liệu nguồn; chưa bố trí ô nhập, chờ thống nhất bổ sung.</w:t>
      </w:r>
    </w:p>
    <w:p>
      <w:r>
        <w:br w:type="page"/>
      </w:r>
    </w:p>
    <w:p>
      <w:pPr>
        <w:spacing w:before="140"/>
      </w:pPr>
      <w:r>
        <w:rPr>
          <w:b/>
          <w:sz w:val="24"/>
        </w:rPr>
        <w:t>V. BÁO CÁO NĂM</w:t>
      </w:r>
    </w:p>
    <w:p>
      <w:r>
        <w:rPr>
          <w:b w:val="0"/>
          <w:sz w:val="20"/>
        </w:rPr>
        <w:t>Phạm vi: Tổng hợp số liệu cả năm; đánh giá so với năm trước, mục tiêu Chương trình hành động và nhiệm vụ năm sau.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2"/>
        <w:gridCol w:w="11112"/>
        <w:gridCol w:w="1757"/>
        <w:gridCol w:w="1134"/>
      </w:tblGrid>
      <w:tr>
        <w:trPr>
          <w:tblHeader w:val="true"/>
        </w:trPr>
        <w:tc>
          <w:tcPr>
            <w:tcW w:type="dxa" w:w="822"/>
            <w:vAlign w:val="center"/>
            <w:shd w:fill="DAE5EF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Mã</w:t>
            </w:r>
          </w:p>
        </w:tc>
        <w:tc>
          <w:tcPr>
            <w:tcW w:type="dxa" w:w="11112"/>
            <w:vAlign w:val="center"/>
            <w:shd w:fill="DAE5EF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Nội dung, số liệu cần báo cáo</w:t>
            </w:r>
          </w:p>
        </w:tc>
        <w:tc>
          <w:tcPr>
            <w:tcW w:type="dxa" w:w="1757"/>
            <w:vAlign w:val="center"/>
            <w:shd w:fill="DAE5EF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Đơn vị tính</w:t>
            </w:r>
          </w:p>
        </w:tc>
        <w:tc>
          <w:tcPr>
            <w:tcW w:type="dxa" w:w="1134"/>
            <w:vAlign w:val="center"/>
            <w:shd w:fill="DAE5EF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Số liệu</w:t>
            </w:r>
          </w:p>
        </w:tc>
      </w:tr>
      <w:tr>
        <w:tc>
          <w:tcPr>
            <w:tcW w:type="dxa" w:w="14825"/>
            <w:gridSpan w:val="4"/>
            <w:vAlign w:val="center"/>
            <w:shd w:fill="EDF2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Nhóm 1. Chỉ đạo, quán triệt, học tập điều lệnh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01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văn bản chỉ đạo, triển khai thực hiện Chương trình hành động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Văn bản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02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hội nghị quán triệt, phổ biến các quy định về Điều lệnh CAND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Hội nghị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03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Tổng số CBCS thuộc diện quán triệt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04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CBCS đã được quán triệt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05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buổi giao ban đã tổ chức trong kỳ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Buổi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06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buổi giao ban có nội dung nghiên cứu, học tập Điều lệnh CAND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Buổi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07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hội thảo, tọa đàm về nâng cao ý thức chấp hành điều lệnh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Cuộc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08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cuộc thi tìm hiểu Điều lệnh CAND đã tổ chức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Cuộc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14825"/>
            <w:gridSpan w:val="4"/>
            <w:vAlign w:val="center"/>
            <w:shd w:fill="EDF2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Nhóm 2. Tập huấn, hội thi, hội thao, câu lạc bộ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09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Tổng quân số thuộc diện phải tập huấn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người thực tế tham gia tập huấn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người chưa tham gia tập huấn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người đạt loại Giỏi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người đạt loại Khá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người đạt yêu cầu (mức Đạt)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người không đạt yêu cầu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hội thi, hội thao điều lệnh, quân sự, võ thuật tổ chức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Cuộc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17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câu lạc bộ bắn súng, võ thuật, TDTT đang hoạt động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Câu lạc bộ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hoạt động giao lưu, thi đấu đã tổ chức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Hoạt động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14825"/>
            <w:gridSpan w:val="4"/>
            <w:vAlign w:val="center"/>
            <w:shd w:fill="EDF2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Nhóm 3. Trách nhiệm lãnh đạo, chỉ huy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buổi đối thoại của lãnh đạo, chỉ huy với CBCS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Buổi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lượt CBCS tham gia đối thoại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Lượt 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21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kiến nghị, vướng mắc được tiếp nhận qua đối thoại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Nội dung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22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kiến nghị, vướng mắc đã được giải quyết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Nội dung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23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lượt lãnh đạo, chỉ huy trực tiếp kiểm tra chấp hành điều lệnh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Lượt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24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lãnh đạo, chỉ huy vi phạm điều lệnh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Lãnh đạo, chỉ huy vi phạm bỏ trực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Lãnh đạo, chỉ huy vi phạm quy định nồng độ cồn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Tổng số người vi phạm thuộc hai loại trên (không cộng trùng)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14825"/>
            <w:gridSpan w:val="4"/>
            <w:vAlign w:val="center"/>
            <w:shd w:fill="EDF2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Nhóm 4. Kiểm tra và xử lý vi phạm điều lệnh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26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lượt kiểm tra của lực lượng bán chuyên trách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Lượt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28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tập thể được kiểm tra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Tập thể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29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cá nhân được kiểm tra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Cá nhân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tập thể bị phát hiện vi phạm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Tập thể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31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cá nhân bị phát hiện vi phạm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Cá nhân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32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trường hợp vi phạm chế độ trực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Trường hợp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33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trường hợp vi phạm quy định về rượu, bia, nồng độ cồn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Trường hợp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34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trường hợp vi phạm trang phục, tư thế, lễ tiết, tác phong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Trường hợp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35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trường hợp vi phạm nội vụ, vệ sinh trụ sở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Trường hợp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36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trường hợp vi phạm kỷ luật, quy trình công tác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Trường hợp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37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Bị phê bình – tập thể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Tập thể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Bị phê bình – cá nhân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Cá nhân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38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Bị hạ bậc danh hiệu thi đua hoặc mức xếp loại – tập thể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Tập thể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Bị hạ bậc danh hiệu thi đua hoặc mức xếp loại – cá nhân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Cá nhân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39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cá nhân bị áp dụng hình thức kỷ luật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14825"/>
            <w:gridSpan w:val="4"/>
            <w:vAlign w:val="center"/>
            <w:shd w:fill="EDF2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Nhóm 5. Lực lượng kiểm tra điều lệnh bán chuyên trách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42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Tổng số cán bộ bán chuyên trách làm công tác kiểm tra điều lệnh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Người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14825"/>
            <w:gridSpan w:val="4"/>
            <w:vAlign w:val="center"/>
            <w:shd w:fill="EDF2F7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Nhóm 6. Tuyên truyền, sáng kiến, biểu dương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45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tin, bài, phóng sự tuyên truyền trực tiếp về việc thực hiện Chương trình hành động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Tin, bài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46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mô hình, sáng kiến, cách làm hiệu quả được triển khai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Mô hình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47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tập thể tiêu biểu được đề xuất biểu dương, khen thưởng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Tập thể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  <w:tr>
        <w:tc>
          <w:tcPr>
            <w:tcW w:type="dxa" w:w="82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48</w:t>
            </w:r>
          </w:p>
        </w:tc>
        <w:tc>
          <w:tcPr>
            <w:tcW w:type="dxa" w:w="11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Số cá nhân tiêu biểu được đề xuất biểu dương, khen thưởng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Cá nhân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........</w:t>
            </w:r>
          </w:p>
        </w:tc>
      </w:tr>
    </w:tbl>
    <w:p>
      <w:r>
        <w:rPr>
          <w:b w:val="0"/>
          <w:sz w:val="20"/>
        </w:rPr>
        <w:t>Nhận xét, hoạt động nổi bật, khó khăn/kiến nghị: ........................................................................................................</w:t>
      </w:r>
    </w:p>
    <w:p>
      <w:r>
        <w:rPr>
          <w:b w:val="0"/>
          <w:sz w:val="20"/>
        </w:rPr>
        <w:t>........................................................................................................................................................................................</w:t>
      </w:r>
    </w:p>
    <w:p>
      <w:r>
        <w:rPr>
          <w:b w:val="0"/>
          <w:sz w:val="18"/>
        </w:rPr>
        <w:t>Các mã 27, 40, 41, 43, 44 chưa có tên/nội dung chỉ tiêu trong tài liệu nguồn; chưa bố trí ô nhập, chờ thống nhất bổ sung.</w:t>
      </w:r>
    </w:p>
    <w:p>
      <w:r>
        <w:rPr>
          <w:b/>
          <w:sz w:val="22"/>
        </w:rPr>
        <w:t>LƯU Ý KHI ĐỐI CHIẾU</w:t>
      </w:r>
    </w:p>
    <w:p>
      <w:r>
        <w:rPr>
          <w:b w:val="0"/>
          <w:sz w:val="20"/>
        </w:rPr>
        <w:t>1. Báo cáo tuần và tháng là số phát sinh trong kỳ; quý, 6 tháng, năm là số tổng hợp trong kỳ tương ứng, không cộng các chỉ tiêu quân số/thực trạng theo cách cộng các kỳ.</w:t>
      </w:r>
    </w:p>
    <w:p>
      <w:r>
        <w:rPr>
          <w:b w:val="0"/>
          <w:sz w:val="20"/>
        </w:rPr>
        <w:t>2. Không yêu cầu đơn vị nhập số liệu kiểm tra điều lệnh chuyên trách do PX03 trực tiếp quản lý; mã 26 và 42 trong tài liệu gốc là lực lượng bán chuyên trách.</w:t>
      </w:r>
    </w:p>
    <w:p>
      <w:r>
        <w:rPr>
          <w:b w:val="0"/>
          <w:sz w:val="20"/>
        </w:rPr>
        <w:t>3. Với chỉ tiêu 25, 37, 38, các dòng phụ giúp tách dữ liệu; số liệu tổng hợp phải tránh đếm trùng cùng đối tượng.</w:t>
      </w:r>
    </w:p>
    <w:p>
      <w:r>
        <w:rPr>
          <w:b w:val="0"/>
          <w:sz w:val="20"/>
        </w:rPr>
        <w:t>4. Tài liệu nguồn có 43 mã hiện rõ nội dung trên tổng 48 mã dự kiến; bản này không tự đặt nội dung 5 mã còn thiếu.</w:t>
      </w:r>
    </w:p>
    <w:sectPr w:rsidR="00FC693F" w:rsidRPr="0006063C" w:rsidSect="00034616">
      <w:footerReference w:type="default" r:id="rId9"/>
      <w:pgSz w:w="16838" w:h="11906"/>
      <w:pgMar w:top="964" w:right="907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Biểu đối chiếu nhập liệu – PX03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