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z w:val="40"/>
          <w:szCs w:val="40"/>
          <w:rtl w:val="0"/>
        </w:rPr>
        <w:t xml:space="preserve">Peisinnstruks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Peisen kan ha utfordringer med trekk under spesielle værforhold. For best mulig trekk, husk:</w:t>
      </w:r>
    </w:p>
    <w:p w:rsidR="00000000" w:rsidDel="00000000" w:rsidP="00000000" w:rsidRDefault="00000000" w:rsidRPr="00000000" w14:paraId="00000003">
      <w:pPr>
        <w:rPr/>
      </w:pPr>
      <w:r w:rsidDel="00000000" w:rsidR="00000000" w:rsidRPr="00000000">
        <w:rPr>
          <w:rtl w:val="0"/>
        </w:rPr>
        <w:t xml:space="preserve">1. Fyr alltid i ovnen før peisen tas i bruk</w:t>
      </w:r>
    </w:p>
    <w:p w:rsidR="00000000" w:rsidDel="00000000" w:rsidP="00000000" w:rsidRDefault="00000000" w:rsidRPr="00000000" w14:paraId="00000004">
      <w:pPr>
        <w:rPr/>
      </w:pPr>
      <w:r w:rsidDel="00000000" w:rsidR="00000000" w:rsidRPr="00000000">
        <w:rPr>
          <w:rtl w:val="0"/>
        </w:rPr>
        <w:t xml:space="preserve">2. Sjekk at spjeldet er åpent</w:t>
      </w:r>
    </w:p>
    <w:p w:rsidR="00000000" w:rsidDel="00000000" w:rsidP="00000000" w:rsidRDefault="00000000" w:rsidRPr="00000000" w14:paraId="00000005">
      <w:pPr>
        <w:rPr/>
      </w:pPr>
      <w:r w:rsidDel="00000000" w:rsidR="00000000" w:rsidRPr="00000000">
        <w:rPr>
          <w:rtl w:val="0"/>
        </w:rPr>
        <w:t xml:space="preserve">3. Legg veden tett inntil bakveggen, veden bør settes vertikalt pekende i retning pipen.</w:t>
      </w:r>
    </w:p>
    <w:p w:rsidR="00000000" w:rsidDel="00000000" w:rsidP="00000000" w:rsidRDefault="00000000" w:rsidRPr="00000000" w14:paraId="00000006">
      <w:pPr>
        <w:rPr/>
      </w:pPr>
      <w:r w:rsidDel="00000000" w:rsidR="00000000" w:rsidRPr="00000000">
        <w:rPr>
          <w:rtl w:val="0"/>
        </w:rPr>
        <w:t xml:space="preserve">Lykke til!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sz w:val="40"/>
          <w:szCs w:val="40"/>
          <w:rtl w:val="0"/>
        </w:rPr>
        <w:t xml:space="preserve">Kjøleskapinnstruks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470"/>
        <w:tblGridChange w:id="0">
          <w:tblGrid>
            <w:gridCol w:w="4530"/>
            <w:gridCol w:w="4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drawing>
                <wp:inline distB="114300" distT="114300" distL="114300" distR="114300">
                  <wp:extent cx="2589762" cy="1910739"/>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89762" cy="191073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Vri bryteren til venstre på kjøleskapet vertikalt så den sorte pila peker nedover mot flamme tegn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drawing>
                <wp:inline distB="114300" distT="114300" distL="114300" distR="114300">
                  <wp:extent cx="2592500" cy="1933239"/>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592500" cy="193323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Skru så den høyre hvite dreiebryteren, vist på bildet, til å gi maksimalt med gass(med klokka).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Mens den hvite bryteren er stilt riktig, skal denne trykkes og holdes inne, samtidig som den sorte “tenner” knappen trykkes inn gjentatte ganger. Da vil kjøleskapet antennes. Det kan ta litt tid å få fyr…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drawing>
                <wp:inline distB="114300" distT="114300" distL="114300" distR="114300">
                  <wp:extent cx="2586038" cy="1944049"/>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586038" cy="194404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Hvis du har fått det til vil den oransje streken i bryteren på bildet  bikke over fra hvit til grønn side og da fungerer kjøleskapet som det skal, altså det vil bli kjølig etter hvert.</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160" w:line="259" w:lineRule="auto"/>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Ankomst – bruk av hytta på Trulsrudkollen </w:t>
      </w:r>
    </w:p>
    <w:p w:rsidR="00000000" w:rsidDel="00000000" w:rsidP="00000000" w:rsidRDefault="00000000" w:rsidRPr="00000000" w14:paraId="0000001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Ved ankomst:</w:t>
      </w:r>
    </w:p>
    <w:p w:rsidR="00000000" w:rsidDel="00000000" w:rsidP="00000000" w:rsidRDefault="00000000" w:rsidRPr="00000000" w14:paraId="00000015">
      <w:pPr>
        <w:numPr>
          <w:ilvl w:val="0"/>
          <w:numId w:val="1"/>
        </w:numPr>
        <w:spacing w:line="240" w:lineRule="auto"/>
        <w:ind w:left="720" w:hanging="360"/>
      </w:pPr>
      <w:r w:rsidDel="00000000" w:rsidR="00000000" w:rsidRPr="00000000">
        <w:rPr>
          <w:rFonts w:ascii="Calibri" w:cs="Calibri" w:eastAsia="Calibri" w:hAnsi="Calibri"/>
          <w:rtl w:val="0"/>
        </w:rPr>
        <w:t xml:space="preserve">Fyr opp i ovnen. Husk god trekk ved opptenning. Bruk tennbriketter som står ved peisen. </w:t>
      </w:r>
    </w:p>
    <w:p w:rsidR="00000000" w:rsidDel="00000000" w:rsidP="00000000" w:rsidRDefault="00000000" w:rsidRPr="00000000" w14:paraId="00000016">
      <w:pPr>
        <w:numPr>
          <w:ilvl w:val="0"/>
          <w:numId w:val="1"/>
        </w:numPr>
        <w:spacing w:line="240" w:lineRule="auto"/>
        <w:ind w:left="720" w:hanging="360"/>
      </w:pPr>
      <w:r w:rsidDel="00000000" w:rsidR="00000000" w:rsidRPr="00000000">
        <w:rPr>
          <w:rFonts w:ascii="Calibri" w:cs="Calibri" w:eastAsia="Calibri" w:hAnsi="Calibri"/>
          <w:rtl w:val="0"/>
        </w:rPr>
        <w:t xml:space="preserve">Sjekk at brannslukkerapparatet står bak inngangsdøren</w:t>
      </w:r>
    </w:p>
    <w:p w:rsidR="00000000" w:rsidDel="00000000" w:rsidP="00000000" w:rsidRDefault="00000000" w:rsidRPr="00000000" w14:paraId="00000017">
      <w:pPr>
        <w:numPr>
          <w:ilvl w:val="0"/>
          <w:numId w:val="1"/>
        </w:numPr>
        <w:spacing w:line="240" w:lineRule="auto"/>
        <w:ind w:left="720" w:hanging="360"/>
      </w:pPr>
      <w:r w:rsidDel="00000000" w:rsidR="00000000" w:rsidRPr="00000000">
        <w:rPr>
          <w:rFonts w:ascii="Calibri" w:cs="Calibri" w:eastAsia="Calibri" w:hAnsi="Calibri"/>
          <w:rtl w:val="0"/>
        </w:rPr>
        <w:t xml:space="preserve">Hent vann i brønnen. Vann kan varmes i gryte på ovnen. </w:t>
      </w:r>
    </w:p>
    <w:p w:rsidR="00000000" w:rsidDel="00000000" w:rsidP="00000000" w:rsidRDefault="00000000" w:rsidRPr="00000000" w14:paraId="00000018">
      <w:pPr>
        <w:numPr>
          <w:ilvl w:val="0"/>
          <w:numId w:val="1"/>
        </w:numPr>
        <w:spacing w:line="240" w:lineRule="auto"/>
        <w:ind w:left="720" w:hanging="360"/>
      </w:pPr>
      <w:r w:rsidDel="00000000" w:rsidR="00000000" w:rsidRPr="00000000">
        <w:rPr>
          <w:rFonts w:ascii="Calibri" w:cs="Calibri" w:eastAsia="Calibri" w:hAnsi="Calibri"/>
          <w:rtl w:val="0"/>
        </w:rPr>
        <w:t xml:space="preserve">Lys, gass og kjøleskap benyttes iht. instruks nedenfor.</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tl w:val="0"/>
        </w:rPr>
      </w:r>
    </w:p>
    <w:tbl>
      <w:tblPr>
        <w:tblStyle w:val="Table2"/>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7382"/>
        <w:tblGridChange w:id="0">
          <w:tblGrid>
            <w:gridCol w:w="1680"/>
            <w:gridCol w:w="7382"/>
          </w:tblGrid>
        </w:tblGridChange>
      </w:tblGrid>
      <w:tr>
        <w:trPr>
          <w:cantSplit w:val="0"/>
          <w:tblHeader w:val="0"/>
        </w:trPr>
        <w:tc>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Aske</w:t>
            </w:r>
          </w:p>
        </w:tc>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Tømmes kun når garantert slukket. Tømmes bak uthuset, på venstre side av utedoen. Benytt askebøtte og metallspade.</w:t>
            </w:r>
          </w:p>
        </w:tc>
      </w:tr>
      <w:tr>
        <w:trPr>
          <w:cantSplit w:val="0"/>
          <w:tblHeader w:val="0"/>
        </w:trPr>
        <w:tc>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Brann</w:t>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Slukkeapparat står bak inngangsdør. Ring 110 ved brann.</w:t>
            </w:r>
          </w:p>
        </w:tc>
      </w:tr>
      <w:tr>
        <w:trPr>
          <w:cantSplit w:val="0"/>
          <w:tblHeader w:val="0"/>
        </w:trPr>
        <w:tc>
          <w:tcPr/>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Do</w:t>
            </w:r>
          </w:p>
        </w:tc>
        <w:tc>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Nøkkel finnes i nøkkelboks.</w:t>
            </w:r>
          </w:p>
        </w:tc>
      </w:tr>
      <w:tr>
        <w:trPr>
          <w:cantSplit w:val="0"/>
          <w:tblHeader w:val="0"/>
        </w:trPr>
        <w:tc>
          <w:tcPr/>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Førstehjelp</w:t>
            </w:r>
          </w:p>
        </w:tc>
        <w:tc>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Skrin finnes i overskap til høyre i kjøkkenet.</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Ved alvorlig skade, Ring 113</w:t>
            </w:r>
          </w:p>
        </w:tc>
      </w:tr>
      <w:tr>
        <w:trPr>
          <w:cantSplit w:val="0"/>
          <w:tblHeader w:val="0"/>
        </w:trPr>
        <w:tc>
          <w:tcPr/>
          <w:p w:rsidR="00000000" w:rsidDel="00000000" w:rsidP="00000000" w:rsidRDefault="00000000" w:rsidRPr="00000000" w14:paraId="00000023">
            <w:pPr>
              <w:rPr>
                <w:rFonts w:ascii="Calibri" w:cs="Calibri" w:eastAsia="Calibri" w:hAnsi="Calibri"/>
                <w:b w:val="1"/>
              </w:rPr>
            </w:pPr>
            <w:r w:rsidDel="00000000" w:rsidR="00000000" w:rsidRPr="00000000">
              <w:rPr>
                <w:rFonts w:ascii="Calibri" w:cs="Calibri" w:eastAsia="Calibri" w:hAnsi="Calibri"/>
                <w:b w:val="1"/>
                <w:rtl w:val="0"/>
              </w:rPr>
              <w:t xml:space="preserve">Gass</w:t>
            </w:r>
          </w:p>
        </w:tc>
        <w:tc>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Gassbeholder under benk. </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Skru på gass ved å vri sort bryter </w:t>
            </w:r>
            <w:r w:rsidDel="00000000" w:rsidR="00000000" w:rsidRPr="00000000">
              <w:rPr>
                <w:rFonts w:ascii="Calibri" w:cs="Calibri" w:eastAsia="Calibri" w:hAnsi="Calibri"/>
                <w:b w:val="1"/>
                <w:u w:val="single"/>
                <w:rtl w:val="0"/>
              </w:rPr>
              <w:t xml:space="preserve">på</w:t>
            </w:r>
            <w:r w:rsidDel="00000000" w:rsidR="00000000" w:rsidRPr="00000000">
              <w:rPr>
                <w:rFonts w:ascii="Calibri" w:cs="Calibri" w:eastAsia="Calibri" w:hAnsi="Calibri"/>
                <w:rtl w:val="0"/>
              </w:rPr>
              <w:t xml:space="preserve"> gassbeholderen mot klokka</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Ekstra gassbeholder finnes under kjøkkenbenken, ved siden av kjøleskapet. Trekk forsiktig ut kjøleskapet ved bytte av gassbeholder. </w:t>
            </w:r>
          </w:p>
        </w:tc>
      </w:tr>
      <w:tr>
        <w:trPr>
          <w:cantSplit w:val="0"/>
          <w:tblHeader w:val="0"/>
        </w:trPr>
        <w:tc>
          <w:tcPr/>
          <w:p w:rsidR="00000000" w:rsidDel="00000000" w:rsidP="00000000" w:rsidRDefault="00000000" w:rsidRPr="00000000" w14:paraId="00000027">
            <w:pPr>
              <w:rPr>
                <w:rFonts w:ascii="Calibri" w:cs="Calibri" w:eastAsia="Calibri" w:hAnsi="Calibri"/>
                <w:b w:val="1"/>
              </w:rPr>
            </w:pPr>
            <w:r w:rsidDel="00000000" w:rsidR="00000000" w:rsidRPr="00000000">
              <w:rPr>
                <w:rFonts w:ascii="Calibri" w:cs="Calibri" w:eastAsia="Calibri" w:hAnsi="Calibri"/>
                <w:b w:val="1"/>
                <w:rtl w:val="0"/>
              </w:rPr>
              <w:t xml:space="preserve">Kjøleskap på gass</w:t>
            </w:r>
          </w:p>
        </w:tc>
        <w:tc>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Kjøleskapet tennes ved å presse inn gasstilførselen (stor bryter), hold denne inne et par sekunder før den andre knappen presses inn (gir tenning).</w:t>
            </w:r>
          </w:p>
        </w:tc>
      </w:tr>
      <w:tr>
        <w:trPr>
          <w:cantSplit w:val="0"/>
          <w:tblHeader w:val="0"/>
        </w:trPr>
        <w:tc>
          <w:tcPr/>
          <w:p w:rsidR="00000000" w:rsidDel="00000000" w:rsidP="00000000" w:rsidRDefault="00000000" w:rsidRPr="00000000" w14:paraId="00000029">
            <w:pPr>
              <w:rPr>
                <w:rFonts w:ascii="Calibri" w:cs="Calibri" w:eastAsia="Calibri" w:hAnsi="Calibri"/>
                <w:b w:val="1"/>
              </w:rPr>
            </w:pPr>
            <w:r w:rsidDel="00000000" w:rsidR="00000000" w:rsidRPr="00000000">
              <w:rPr>
                <w:rFonts w:ascii="Calibri" w:cs="Calibri" w:eastAsia="Calibri" w:hAnsi="Calibri"/>
                <w:b w:val="1"/>
                <w:rtl w:val="0"/>
              </w:rPr>
              <w:t xml:space="preserve">Koketopp</w:t>
            </w:r>
          </w:p>
        </w:tc>
        <w:tc>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Batteridrevet tenning. Vri regulatoren og press inn. Hold inne et par sekunder for å sikre fyr på gassen. Alternativt benyttes fyrstikk. </w:t>
            </w:r>
          </w:p>
        </w:tc>
      </w:tr>
      <w:tr>
        <w:trPr>
          <w:cantSplit w:val="0"/>
          <w:tblHeader w:val="0"/>
        </w:trPr>
        <w:tc>
          <w:tcPr/>
          <w:p w:rsidR="00000000" w:rsidDel="00000000" w:rsidP="00000000" w:rsidRDefault="00000000" w:rsidRPr="00000000" w14:paraId="0000002B">
            <w:pPr>
              <w:rPr>
                <w:rFonts w:ascii="Calibri" w:cs="Calibri" w:eastAsia="Calibri" w:hAnsi="Calibri"/>
                <w:b w:val="1"/>
              </w:rPr>
            </w:pPr>
            <w:r w:rsidDel="00000000" w:rsidR="00000000" w:rsidRPr="00000000">
              <w:rPr>
                <w:rFonts w:ascii="Calibri" w:cs="Calibri" w:eastAsia="Calibri" w:hAnsi="Calibri"/>
                <w:b w:val="1"/>
                <w:rtl w:val="0"/>
              </w:rPr>
              <w:t xml:space="preserve">Lys - strøm</w:t>
            </w:r>
          </w:p>
        </w:tc>
        <w:tc>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Hytta har kun solcelleanlegg, så hjelp oss å begrense strømforbruket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2D">
            <w:pPr>
              <w:rPr>
                <w:rFonts w:ascii="Calibri" w:cs="Calibri" w:eastAsia="Calibri" w:hAnsi="Calibri"/>
                <w:b w:val="1"/>
              </w:rPr>
            </w:pPr>
            <w:r w:rsidDel="00000000" w:rsidR="00000000" w:rsidRPr="00000000">
              <w:rPr>
                <w:rFonts w:ascii="Calibri" w:cs="Calibri" w:eastAsia="Calibri" w:hAnsi="Calibri"/>
                <w:b w:val="1"/>
                <w:rtl w:val="0"/>
              </w:rPr>
              <w:t xml:space="preserve">Lys</w:t>
            </w:r>
          </w:p>
        </w:tc>
        <w:tc>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Stearinlys og telys finnes i høyre skuff på kjøkkenet. </w:t>
            </w:r>
          </w:p>
        </w:tc>
      </w:tr>
      <w:tr>
        <w:trPr>
          <w:cantSplit w:val="0"/>
          <w:tblHeader w:val="0"/>
        </w:trPr>
        <w:tc>
          <w:tcPr/>
          <w:p w:rsidR="00000000" w:rsidDel="00000000" w:rsidP="00000000" w:rsidRDefault="00000000" w:rsidRPr="00000000" w14:paraId="0000002F">
            <w:pPr>
              <w:rPr>
                <w:rFonts w:ascii="Calibri" w:cs="Calibri" w:eastAsia="Calibri" w:hAnsi="Calibri"/>
                <w:b w:val="1"/>
              </w:rPr>
            </w:pPr>
            <w:r w:rsidDel="00000000" w:rsidR="00000000" w:rsidRPr="00000000">
              <w:rPr>
                <w:rFonts w:ascii="Calibri" w:cs="Calibri" w:eastAsia="Calibri" w:hAnsi="Calibri"/>
                <w:b w:val="1"/>
                <w:rtl w:val="0"/>
              </w:rPr>
              <w:t xml:space="preserve">Vedovn</w:t>
            </w:r>
          </w:p>
        </w:tc>
        <w:tc>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Fyr opp ved ankomst. Gir raskt god varme! Vær forsiktig ved passering av ovnen og pass ekstra godt på at barn ikke kommer i kontakt med ovnen.</w:t>
            </w:r>
          </w:p>
        </w:tc>
      </w:tr>
      <w:tr>
        <w:trPr>
          <w:cantSplit w:val="0"/>
          <w:tblHeader w:val="0"/>
        </w:trPr>
        <w:tc>
          <w:tcPr/>
          <w:p w:rsidR="00000000" w:rsidDel="00000000" w:rsidP="00000000" w:rsidRDefault="00000000" w:rsidRPr="00000000" w14:paraId="00000031">
            <w:pPr>
              <w:rPr>
                <w:rFonts w:ascii="Calibri" w:cs="Calibri" w:eastAsia="Calibri" w:hAnsi="Calibri"/>
                <w:b w:val="1"/>
              </w:rPr>
            </w:pPr>
            <w:r w:rsidDel="00000000" w:rsidR="00000000" w:rsidRPr="00000000">
              <w:rPr>
                <w:rFonts w:ascii="Calibri" w:cs="Calibri" w:eastAsia="Calibri" w:hAnsi="Calibri"/>
                <w:b w:val="1"/>
                <w:rtl w:val="0"/>
              </w:rPr>
              <w:t xml:space="preserve">Peis</w:t>
            </w:r>
          </w:p>
        </w:tc>
        <w:tc>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Kontroller at spjeldet er åpnet.</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b w:val="1"/>
                <w:rtl w:val="0"/>
              </w:rPr>
              <w:t xml:space="preserve">OBS! Peisen har begrenset trekk.</w:t>
            </w:r>
            <w:r w:rsidDel="00000000" w:rsidR="00000000" w:rsidRPr="00000000">
              <w:rPr>
                <w:rFonts w:ascii="Calibri" w:cs="Calibri" w:eastAsia="Calibri" w:hAnsi="Calibri"/>
                <w:rtl w:val="0"/>
              </w:rPr>
              <w:t xml:space="preserve"> Sørg for å fyre opp i ovnen først så pipa er varm og det er etablert god trekk før peisen antennes. Still vedkubbene vertikalt inntil peisens bakvegg. Bruk kun tørr ved. Ved spesielle værforhold kan det ryke fra peisen. Ved røykutslag/om nødvendig - lemp påtent ved forsiktig inn i ovnen.   </w:t>
            </w:r>
          </w:p>
        </w:tc>
      </w:tr>
      <w:tr>
        <w:trPr>
          <w:cantSplit w:val="0"/>
          <w:tblHeader w:val="0"/>
        </w:trPr>
        <w:tc>
          <w:tcPr/>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Vinduer</w:t>
            </w:r>
          </w:p>
        </w:tc>
        <w:tc>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Merk at vinduene kun er hengslet på den ene siden og det er kun disse som kan åpnes. Vær forsiktig ved bruk av vinduene, de er gamle og må behandles deretter.</w:t>
            </w:r>
          </w:p>
        </w:tc>
      </w:tr>
      <w:tr>
        <w:trPr>
          <w:cantSplit w:val="0"/>
          <w:tblHeader w:val="0"/>
        </w:trPr>
        <w:tc>
          <w:tcPr/>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Uteplassen</w:t>
            </w:r>
          </w:p>
        </w:tc>
        <w:tc>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Det er ikke tillatt å lage bål utenfor opparbeidet bålplass. Bruk helst tørrved som dere finner på tomten. To utestoler finnes i uthuset. Tas inn i uthuset etter bruk.</w:t>
            </w:r>
          </w:p>
        </w:tc>
      </w:tr>
      <w:tr>
        <w:trPr>
          <w:cantSplit w:val="0"/>
          <w:tblHeader w:val="0"/>
        </w:trPr>
        <w:tc>
          <w:tcPr/>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Uthus</w:t>
            </w:r>
          </w:p>
        </w:tc>
        <w:tc>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Kode på lås – samme som på nøkkelboks.</w:t>
            </w:r>
          </w:p>
        </w:tc>
      </w:tr>
      <w:tr>
        <w:trPr>
          <w:cantSplit w:val="0"/>
          <w:tblHeader w:val="0"/>
        </w:trPr>
        <w:tc>
          <w:tcPr/>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Vann</w:t>
            </w:r>
          </w:p>
        </w:tc>
        <w:tc>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Drikk kun medbrakt vann. Vaskevann hentes i brønn og varmes på ovn. Brønn ligger ca. 70 meter fra hytta, følg sti inn i skogen fra utedoen. Brønnen fryser til om vinteren. Om vinteren tines snø. </w:t>
            </w:r>
          </w:p>
        </w:tc>
      </w:tr>
      <w:tr>
        <w:trPr>
          <w:cantSplit w:val="0"/>
          <w:tblHeader w:val="0"/>
        </w:trPr>
        <w:tc>
          <w:tcPr/>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Ved</w:t>
            </w:r>
          </w:p>
        </w:tc>
        <w:tc>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For vedfyring inne, hent ved i uthuset. Kode på lås – samme som på nøkkelboks</w:t>
            </w:r>
          </w:p>
        </w:tc>
      </w:tr>
    </w:tbl>
    <w:p w:rsidR="00000000" w:rsidDel="00000000" w:rsidP="00000000" w:rsidRDefault="00000000" w:rsidRPr="00000000" w14:paraId="0000003E">
      <w:pPr>
        <w:spacing w:after="160" w:line="259" w:lineRule="auto"/>
        <w:rPr>
          <w:rFonts w:ascii="Calibri" w:cs="Calibri" w:eastAsia="Calibri" w:hAnsi="Calibri"/>
          <w:b w:val="1"/>
          <w:sz w:val="28"/>
          <w:szCs w:val="28"/>
        </w:rPr>
      </w:pPr>
      <w:r w:rsidDel="00000000" w:rsidR="00000000" w:rsidRPr="00000000">
        <w:br w:type="column"/>
      </w:r>
      <w:r w:rsidDel="00000000" w:rsidR="00000000" w:rsidRPr="00000000">
        <w:rPr>
          <w:rFonts w:ascii="Calibri" w:cs="Calibri" w:eastAsia="Calibri" w:hAnsi="Calibri"/>
          <w:b w:val="1"/>
          <w:sz w:val="28"/>
          <w:szCs w:val="28"/>
          <w:rtl w:val="0"/>
        </w:rPr>
        <w:t xml:space="preserve">Arrival– use of the cabin at Trulsrudkollen </w:t>
      </w:r>
    </w:p>
    <w:p w:rsidR="00000000" w:rsidDel="00000000" w:rsidP="00000000" w:rsidRDefault="00000000" w:rsidRPr="00000000" w14:paraId="0000003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Upon arrival:</w:t>
      </w:r>
    </w:p>
    <w:p w:rsidR="00000000" w:rsidDel="00000000" w:rsidP="00000000" w:rsidRDefault="00000000" w:rsidRPr="00000000" w14:paraId="00000040">
      <w:pPr>
        <w:numPr>
          <w:ilvl w:val="0"/>
          <w:numId w:val="1"/>
        </w:numPr>
        <w:spacing w:line="240" w:lineRule="auto"/>
        <w:ind w:left="720" w:hanging="360"/>
      </w:pPr>
      <w:r w:rsidDel="00000000" w:rsidR="00000000" w:rsidRPr="00000000">
        <w:rPr>
          <w:rFonts w:ascii="Calibri" w:cs="Calibri" w:eastAsia="Calibri" w:hAnsi="Calibri"/>
          <w:rtl w:val="0"/>
        </w:rPr>
        <w:t xml:space="preserve">Light up a fire in the oven. Ensure good draft when lighting. Use the fire briquettes that are by the fireplace.</w:t>
      </w:r>
    </w:p>
    <w:p w:rsidR="00000000" w:rsidDel="00000000" w:rsidP="00000000" w:rsidRDefault="00000000" w:rsidRPr="00000000" w14:paraId="00000041">
      <w:pPr>
        <w:numPr>
          <w:ilvl w:val="0"/>
          <w:numId w:val="1"/>
        </w:numPr>
        <w:spacing w:line="240" w:lineRule="auto"/>
        <w:ind w:left="720" w:hanging="360"/>
      </w:pPr>
      <w:r w:rsidDel="00000000" w:rsidR="00000000" w:rsidRPr="00000000">
        <w:rPr>
          <w:rFonts w:ascii="Calibri" w:cs="Calibri" w:eastAsia="Calibri" w:hAnsi="Calibri"/>
          <w:rtl w:val="0"/>
        </w:rPr>
        <w:t xml:space="preserve">Check that the fire extinguisher is behind the front door.</w:t>
      </w:r>
    </w:p>
    <w:p w:rsidR="00000000" w:rsidDel="00000000" w:rsidP="00000000" w:rsidRDefault="00000000" w:rsidRPr="00000000" w14:paraId="00000042">
      <w:pPr>
        <w:numPr>
          <w:ilvl w:val="0"/>
          <w:numId w:val="1"/>
        </w:numPr>
        <w:spacing w:line="240" w:lineRule="auto"/>
        <w:ind w:left="720" w:hanging="360"/>
      </w:pPr>
      <w:r w:rsidDel="00000000" w:rsidR="00000000" w:rsidRPr="00000000">
        <w:rPr>
          <w:rFonts w:ascii="Calibri" w:cs="Calibri" w:eastAsia="Calibri" w:hAnsi="Calibri"/>
          <w:rtl w:val="0"/>
        </w:rPr>
        <w:t xml:space="preserve">Get water in the well. Water can be heated in a pot on the stove.</w:t>
      </w:r>
    </w:p>
    <w:p w:rsidR="00000000" w:rsidDel="00000000" w:rsidP="00000000" w:rsidRDefault="00000000" w:rsidRPr="00000000" w14:paraId="00000043">
      <w:pPr>
        <w:numPr>
          <w:ilvl w:val="0"/>
          <w:numId w:val="1"/>
        </w:numPr>
        <w:spacing w:line="240" w:lineRule="auto"/>
        <w:ind w:left="720" w:hanging="360"/>
      </w:pPr>
      <w:r w:rsidDel="00000000" w:rsidR="00000000" w:rsidRPr="00000000">
        <w:rPr>
          <w:rFonts w:ascii="Calibri" w:cs="Calibri" w:eastAsia="Calibri" w:hAnsi="Calibri"/>
          <w:rtl w:val="0"/>
        </w:rPr>
        <w:t xml:space="preserve">Light, gas and refrigerator are used in accordance with instructions below.</w:t>
      </w:r>
    </w:p>
    <w:tbl>
      <w:tblPr>
        <w:tblStyle w:val="Table3"/>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7382"/>
        <w:tblGridChange w:id="0">
          <w:tblGrid>
            <w:gridCol w:w="1680"/>
            <w:gridCol w:w="7382"/>
          </w:tblGrid>
        </w:tblGridChange>
      </w:tblGrid>
      <w:tr>
        <w:trPr>
          <w:cantSplit w:val="0"/>
          <w:tblHeader w:val="0"/>
        </w:trPr>
        <w:tc>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Ashe</w:t>
            </w:r>
          </w:p>
        </w:tc>
        <w:tc>
          <w:tcPr/>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The ashes are only emptied when it is guaranteed to be extinguished. Empty behind the outhouse, on the left side of the outhouse. Use a metal ashtray or a metal shovel.</w:t>
            </w:r>
          </w:p>
        </w:tc>
      </w:tr>
      <w:tr>
        <w:trPr>
          <w:cantSplit w:val="0"/>
          <w:tblHeader w:val="0"/>
        </w:trPr>
        <w:tc>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Fire</w:t>
            </w:r>
          </w:p>
        </w:tc>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The fire extinguisher is behind the entrance door. Call 110 in case of fire.</w:t>
            </w:r>
          </w:p>
        </w:tc>
      </w:tr>
      <w:tr>
        <w:trPr>
          <w:cantSplit w:val="0"/>
          <w:tblHeader w:val="0"/>
        </w:trPr>
        <w:tc>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Toilet </w:t>
            </w:r>
          </w:p>
        </w:tc>
        <w:tc>
          <w:tcPr/>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The key is inside the keyboks.</w:t>
            </w:r>
          </w:p>
        </w:tc>
      </w:tr>
      <w:tr>
        <w:trPr>
          <w:cantSplit w:val="0"/>
          <w:tblHeader w:val="0"/>
        </w:trPr>
        <w:tc>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First aid</w:t>
            </w:r>
          </w:p>
        </w:tc>
        <w:tc>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Cabinets can be found in the upper cupboard to the right of the kitchen.</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In case of serious damage, call 113.</w:t>
            </w:r>
          </w:p>
        </w:tc>
      </w:tr>
      <w:tr>
        <w:trPr>
          <w:cantSplit w:val="0"/>
          <w:tblHeader w:val="0"/>
        </w:trPr>
        <w:tc>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Gas</w:t>
            </w:r>
          </w:p>
        </w:tc>
        <w:tc>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Gas tank under bench.</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Turn on the gas by turning black switch on gas container counter-clockwise.</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Extra gas tank is under the kitchen counter, next to the fridge. Carefully pull out the refrigerator when changing the gas tank.</w:t>
            </w:r>
          </w:p>
        </w:tc>
      </w:tr>
      <w:tr>
        <w:trPr>
          <w:cantSplit w:val="0"/>
          <w:tblHeader w:val="0"/>
        </w:trPr>
        <w:tc>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Refrigerator on gas</w:t>
            </w:r>
          </w:p>
        </w:tc>
        <w:tc>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The refrigerator is ignited by pressing in the gas supply (large switch), hold this down for a couple of seconds before pressing the second button (provides ignition).</w:t>
            </w:r>
          </w:p>
        </w:tc>
      </w:tr>
      <w:tr>
        <w:trPr>
          <w:cantSplit w:val="0"/>
          <w:tblHeader w:val="0"/>
        </w:trPr>
        <w:tc>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Hob/stove</w:t>
            </w:r>
          </w:p>
        </w:tc>
        <w:tc>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Battery-powered ignition. Turn the regulator and press in. Hold for a few seconds to ensure the gas is lit. Alternatively, a match is used.</w:t>
            </w:r>
          </w:p>
        </w:tc>
      </w:tr>
      <w:tr>
        <w:trPr>
          <w:cantSplit w:val="0"/>
          <w:tblHeader w:val="0"/>
        </w:trPr>
        <w:tc>
          <w:tcPr/>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Light and power</w:t>
            </w:r>
          </w:p>
        </w:tc>
        <w:tc>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The cabin only has a solar system, so help us limit electricity consumption.</w:t>
            </w:r>
          </w:p>
        </w:tc>
      </w:tr>
      <w:tr>
        <w:trPr>
          <w:cantSplit w:val="0"/>
          <w:tblHeader w:val="0"/>
        </w:trPr>
        <w:tc>
          <w:tcPr/>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Candlelight</w:t>
            </w:r>
          </w:p>
        </w:tc>
        <w:tc>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Candles and tealights can be found in the right drawer in the kitchen.</w:t>
            </w:r>
          </w:p>
        </w:tc>
      </w:tr>
      <w:tr>
        <w:trPr>
          <w:cantSplit w:val="0"/>
          <w:tblHeader w:val="0"/>
        </w:trPr>
        <w:tc>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Wood stove</w:t>
            </w:r>
          </w:p>
        </w:tc>
        <w:tc>
          <w:tcPr/>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Fire up on arrival. Gives good heat quickly! Be careful when passing the oven and take extra care that children do not come into contact with the oven.</w:t>
            </w:r>
          </w:p>
        </w:tc>
      </w:tr>
      <w:tr>
        <w:trPr>
          <w:cantSplit w:val="0"/>
          <w:tblHeader w:val="0"/>
        </w:trPr>
        <w:tc>
          <w:tcPr/>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Fire place</w:t>
            </w:r>
          </w:p>
        </w:tc>
        <w:tc>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Check that the damper is opened.</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b w:val="1"/>
                <w:rtl w:val="0"/>
              </w:rPr>
              <w:t xml:space="preserve">ATTENTION! </w:t>
            </w:r>
            <w:r w:rsidDel="00000000" w:rsidR="00000000" w:rsidRPr="00000000">
              <w:rPr>
                <w:rFonts w:ascii="Calibri" w:cs="Calibri" w:eastAsia="Calibri" w:hAnsi="Calibri"/>
                <w:rtl w:val="0"/>
              </w:rPr>
              <w:t xml:space="preserve">The fireplace has limited draft. Make sure to fire up the stove first so that the pipe is warm, and a good draft has been established before igniting the fireplace. Place the logs vertically against the back wall of the fireplace. Use only dry wood. In special weather conditions, there may be smoke from the fireplace. In the event of smoke/if necessary - carefully place lit wood into the oven.</w:t>
            </w:r>
          </w:p>
        </w:tc>
      </w:tr>
      <w:tr>
        <w:trPr>
          <w:cantSplit w:val="0"/>
          <w:tblHeader w:val="0"/>
        </w:trPr>
        <w:tc>
          <w:tcPr/>
          <w:p w:rsidR="00000000" w:rsidDel="00000000" w:rsidP="00000000" w:rsidRDefault="00000000" w:rsidRPr="00000000" w14:paraId="0000005E">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Note that the windows are only hinged on one side and only these can be opened. Be careful when using the windows, they are old and need to be treated accordingly.</w:t>
            </w:r>
          </w:p>
        </w:tc>
      </w:tr>
      <w:tr>
        <w:trPr>
          <w:cantSplit w:val="0"/>
          <w:tblHeader w:val="0"/>
        </w:trPr>
        <w:tc>
          <w:tcPr/>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rtl w:val="0"/>
              </w:rPr>
              <w:t xml:space="preserve">Outdoors</w:t>
            </w:r>
          </w:p>
        </w:tc>
        <w:tc>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It is not permitted to make a fire outside the prepared fire pit. Preferably use dry wood that you find on the plot. There are two outdoor chairs in the outhouse. Take into the outhouse after use.</w:t>
            </w:r>
          </w:p>
        </w:tc>
      </w:tr>
      <w:tr>
        <w:trPr>
          <w:cantSplit w:val="0"/>
          <w:tblHeader w:val="0"/>
        </w:trPr>
        <w:tc>
          <w:tcPr/>
          <w:p w:rsidR="00000000" w:rsidDel="00000000" w:rsidP="00000000" w:rsidRDefault="00000000" w:rsidRPr="00000000" w14:paraId="00000062">
            <w:pPr>
              <w:rPr>
                <w:rFonts w:ascii="Calibri" w:cs="Calibri" w:eastAsia="Calibri" w:hAnsi="Calibri"/>
                <w:b w:val="1"/>
              </w:rPr>
            </w:pPr>
            <w:r w:rsidDel="00000000" w:rsidR="00000000" w:rsidRPr="00000000">
              <w:rPr>
                <w:rFonts w:ascii="Calibri" w:cs="Calibri" w:eastAsia="Calibri" w:hAnsi="Calibri"/>
                <w:b w:val="1"/>
                <w:rtl w:val="0"/>
              </w:rPr>
              <w:t xml:space="preserve">Outhouse</w:t>
            </w:r>
          </w:p>
        </w:tc>
        <w:tc>
          <w:tcPr/>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Code on lock - same as on key box.</w:t>
            </w:r>
          </w:p>
        </w:tc>
      </w:tr>
      <w:tr>
        <w:trPr>
          <w:cantSplit w:val="0"/>
          <w:tblHeader w:val="0"/>
        </w:trPr>
        <w:tc>
          <w:tcPr/>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b w:val="1"/>
                <w:rtl w:val="0"/>
              </w:rPr>
              <w:t xml:space="preserve">Water</w:t>
            </w:r>
          </w:p>
        </w:tc>
        <w:tc>
          <w:tcPr/>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Drink only the water you brought with you. Washing water is collected in a well and heated on a stove. Brønn is approx. 70 meters from the cabin, follow the path into the forest from the outdoor area. The well freezes in winter. In winter, melt snow.</w:t>
            </w:r>
          </w:p>
        </w:tc>
      </w:tr>
      <w:tr>
        <w:trPr>
          <w:cantSplit w:val="0"/>
          <w:tblHeader w:val="0"/>
        </w:trPr>
        <w:tc>
          <w:tcPr/>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b w:val="1"/>
                <w:rtl w:val="0"/>
              </w:rPr>
              <w:t xml:space="preserve">Fire wood</w:t>
            </w:r>
            <w:r w:rsidDel="00000000" w:rsidR="00000000" w:rsidRPr="00000000">
              <w:rPr>
                <w:rtl w:val="0"/>
              </w:rPr>
            </w:r>
          </w:p>
        </w:tc>
        <w:tc>
          <w:tcPr/>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For wood burning inside, get wood from the outhouse. Code on lock - same as on key box</w:t>
            </w:r>
          </w:p>
        </w:tc>
      </w:tr>
    </w:tbl>
    <w:p w:rsidR="00000000" w:rsidDel="00000000" w:rsidP="00000000" w:rsidRDefault="00000000" w:rsidRPr="00000000" w14:paraId="00000068">
      <w:pPr>
        <w:spacing w:after="160" w:line="259" w:lineRule="auto"/>
        <w:rPr>
          <w:rFonts w:ascii="Calibri" w:cs="Calibri" w:eastAsia="Calibri" w:hAnsi="Calibri"/>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