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5.4 · 31. října 2026 · plugin ReserveAndPay 0.12.1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r>
        <w:tc>
          <w:tcPr>
            <w:tcW w:type="dxa" w:w="1700"/>
            <w:tcMar>
              <w:top w:type="dxa" w:w="80"/>
              <w:left w:type="dxa" w:w="100"/>
              <w:bottom w:type="dxa" w:w="80"/>
              <w:right w:type="dxa" w:w="100"/>
            </w:tcMar>
          </w:tcPr>
          <w:p>
            <w:r>
              <w:rPr>
                <w:b w:val="false"/>
                <w:bCs w:val="false"/>
              </w:rPr>
              <w:t>5.1 · 31. 10. 2026</w:t>
            </w:r>
          </w:p>
        </w:tc>
        <w:tc>
          <w:tcPr>
            <w:tcW w:type="dxa" w:w="1500"/>
            <w:tcMar>
              <w:top w:type="dxa" w:w="80"/>
              <w:left w:type="dxa" w:w="100"/>
              <w:bottom w:type="dxa" w:w="80"/>
              <w:right w:type="dxa" w:w="100"/>
            </w:tcMar>
          </w:tcPr>
          <w:p>
            <w:r>
              <w:rPr>
                <w:b w:val="false"/>
                <w:bCs w:val="false"/>
              </w:rPr>
              <w:t>0.12.0</w:t>
            </w:r>
          </w:p>
        </w:tc>
        <w:tc>
          <w:tcPr>
            <w:tcW w:type="dxa" w:w="6200"/>
            <w:tcMar>
              <w:top w:type="dxa" w:w="80"/>
              <w:left w:type="dxa" w:w="100"/>
              <w:bottom w:type="dxa" w:w="80"/>
              <w:right w:type="dxa" w:w="100"/>
            </w:tcMar>
          </w:tcPr>
          <w:p>
            <w:r>
              <w:rPr>
                <w:b w:val="false"/>
                <w:bCs w:val="false"/>
              </w:rPr>
              <w:t>Sada změn 40: R3 rámeček „Parametry akce“, R4 zahájení rezervací a přednostní rezervace, R5 přístup k rezervaci podle role (plugin 0.12.0). Upravena kap. 15.1.</w:t>
            </w:r>
          </w:p>
        </w:tc>
      </w:tr>
      <w:tr>
        <w:tc>
          <w:tcPr>
            <w:tcW w:type="dxa" w:w="1700"/>
            <w:tcMar>
              <w:top w:type="dxa" w:w="80"/>
              <w:left w:type="dxa" w:w="100"/>
              <w:bottom w:type="dxa" w:w="80"/>
              <w:right w:type="dxa" w:w="100"/>
            </w:tcMar>
          </w:tcPr>
          <w:p>
            <w:r>
              <w:rPr>
                <w:b w:val="false"/>
                <w:bCs w:val="false"/>
              </w:rPr>
              <w:t>5.2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41: rozbalovací popis služby ve výběru termínů (volba „Popis na webu“ u služby, description="toggle"); do knihy rozvoje zapsána R6 – vlastní stránka služby.</w:t>
            </w:r>
          </w:p>
        </w:tc>
      </w:tr>
      <w:tr>
        <w:tc>
          <w:tcPr>
            <w:tcW w:type="dxa" w:w="1700"/>
            <w:tcMar>
              <w:top w:type="dxa" w:w="80"/>
              <w:left w:type="dxa" w:w="100"/>
              <w:bottom w:type="dxa" w:w="80"/>
              <w:right w:type="dxa" w:w="100"/>
            </w:tcMar>
          </w:tcPr>
          <w:p>
            <w:r>
              <w:rPr>
                <w:b w:val="false"/>
                <w:bCs w:val="false"/>
              </w:rPr>
              <w:t>5.3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42: do knihy rozvoje zapsány R7 – upozornění v parametrech služby, kdy se služba zobrazí ve výpisu, a R8 – termíny jen pro ruční rezervaci.</w:t>
            </w:r>
          </w:p>
        </w:tc>
      </w:tr>
      <w:tr>
        <w:tc>
          <w:tcPr>
            <w:tcW w:type="dxa" w:w="1700"/>
            <w:tcMar>
              <w:top w:type="dxa" w:w="80"/>
              <w:left w:type="dxa" w:w="100"/>
              <w:bottom w:type="dxa" w:w="80"/>
              <w:right w:type="dxa" w:w="100"/>
            </w:tcMar>
          </w:tcPr>
          <w:p>
            <w:r>
              <w:rPr>
                <w:b w:val="false"/>
                <w:bCs w:val="false"/>
              </w:rPr>
              <w:t>5.4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43: do knihy rozvoje zapsána R9 – kódy služeb a akcí jako preferovaný odkaz ve shortcodech a nápovědách.</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rámečku „Parametry akce“ (řádek Termín)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 = zobrazení popisu služby z editoru služby v RaP: "toggle" = rozbalovací (název služby je odkaz, popis se rozbalí pod ním), "yes" = vždy zobrazený nad termíny, "no" = nezobrazovat; bez parametru platí volba „Popis na webu“ u služby (výchozí Nezobrazovat; od verze 0.12.1). Služba bez popisu nemá klikací název.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p>
      <w:pPr>
        <w:pStyle w:val="Heading3"/>
        <w:spacing w:after="100" w:before="200"/>
      </w:pPr>
      <w:r>
        <w:t xml:space="preserve">R3 – Rámeček „Parametry akce“ v editoru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akce je v hlavní části editoru (rámeček „Parametry akce“) jako tabulka po vzoru služby: Termín (typ, začátek, konec, zobrazení času), Místo a kapacita, Cena a platba (cena, splatnost, hotovost, platba ve dvou částech), Sleva, Rezervace (kdo a od kdy může rezervovat, způsob rezervace, uzávěrka, akce zrušena), Připomínka. Nic se neschovává pod „Další nastavení“.</w:t>
      </w:r>
    </w:p>
    <w:p>
      <w:pPr>
        <w:pStyle w:val="ListParagraph"/>
        <w:numPr>
          <w:ilvl w:val="0"/>
          <w:numId w:val="1"/>
        </w:numPr>
        <w:spacing w:after="80" w:line="280"/>
      </w:pPr>
      <w:r>
        <w:t xml:space="preserve">Pravý panel „Akce“: tlačítko „Parametry akce ↓“ (otevře a posune na rámeček), kód akce, chybějící údaje, zahájení rezervací a omezení přístupu; dále rámeček Obsazenost. Blokový editor rámeček při první návštěvě sám otevře.</w:t>
      </w:r>
    </w:p>
    <w:p>
      <w:pPr>
        <w:pStyle w:val="ListParagraph"/>
        <w:numPr>
          <w:ilvl w:val="0"/>
          <w:numId w:val="1"/>
        </w:numPr>
        <w:spacing w:after="80" w:line="280"/>
      </w:pPr>
      <w:r>
        <w:t xml:space="preserve">U termínu služby jsou řádky přebírané ze služby (sleva, přístup a zahájení rezervací, připomínka) označené „ze služby …“ s odkazem na úpravu služby.</w:t>
      </w:r>
    </w:p>
    <w:p>
      <w:pPr>
        <w:pStyle w:val="Heading3"/>
        <w:spacing w:after="100" w:before="200"/>
      </w:pPr>
      <w:r>
        <w:t xml:space="preserve">R4 – Ohlášení dopředu: zahájení rezervací a přednostní rezervace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Pole „Zahájení rezervací (od kdy)“ u akce a u služby (termíny služby přebírají ze služby, i již vypsané; jednotlivý termín vlastní nemá). Prázdné = rezervovat lze hned.</w:t>
      </w:r>
    </w:p>
    <w:p>
      <w:pPr>
        <w:pStyle w:val="ListParagraph"/>
        <w:numPr>
          <w:ilvl w:val="0"/>
          <w:numId w:val="1"/>
        </w:numPr>
        <w:spacing w:after="80" w:line="280"/>
      </w:pPr>
      <w:r>
        <w:t xml:space="preserve">Do zahájení je akce na webu vidět (výpis, kalendář, úvodní stránka, detail s cenou, popisem a slevou), místo tlačítka text „Rezervace od 1. 12. 2026 v 10:00“; formulář se nezobrazí a server rezervaci z webu odmítne. V nastavený okamžik se rezervace otevře sama. Platí i pro externí rezervaci (tlačítko ven až od zahájení). Ruční rezervace v administraci se neomezuje.</w:t>
      </w:r>
    </w:p>
    <w:p>
      <w:pPr>
        <w:pStyle w:val="ListParagraph"/>
        <w:numPr>
          <w:ilvl w:val="0"/>
          <w:numId w:val="1"/>
        </w:numPr>
        <w:spacing w:after="80" w:line="280"/>
      </w:pPr>
      <w:r>
        <w:t xml:space="preserve">Výběr termínů služby před zahájením: časy jsou vidět, ale neklikatelné, nahoře „Rezervace termínů od …“.</w:t>
      </w:r>
    </w:p>
    <w:p>
      <w:pPr>
        <w:pStyle w:val="ListParagraph"/>
        <w:numPr>
          <w:ilvl w:val="0"/>
          <w:numId w:val="1"/>
        </w:numPr>
        <w:spacing w:after="80" w:line="280"/>
      </w:pPr>
      <w:r>
        <w:t xml:space="preserve">Přednostní rezervace: volitelné pole „Přednostní rezervace od“ (dřívější než zahájení). Uživatelé s rolemi z Nastavení → Rezervace a platby → „Přednostní rezervace pro role“ mohou rezervovat už od tohoto data; ostatní vidí „Rezervace od … · pro členy od …“ (text v nastavení).</w:t>
      </w:r>
    </w:p>
    <w:p>
      <w:pPr>
        <w:pStyle w:val="Heading3"/>
        <w:spacing w:after="100" w:before="200"/>
      </w:pPr>
      <w:r>
        <w:t xml:space="preserve">R5 – Přístup k rezervaci podle role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 Rezervace a platby → „Kdo může rezervovat“ (výchozí pro celý web): Všichni / Jen přihlášení / Jen vybrané role (zaškrtnutím; role spravuje Ultimate Member). U akce a služby lze změnit („Výchozí z nastavení“ / vlastní volba), termíny služby přebírají ze služby.</w:t>
      </w:r>
    </w:p>
    <w:p>
      <w:pPr>
        <w:pStyle w:val="ListParagraph"/>
        <w:numPr>
          <w:ilvl w:val="0"/>
          <w:numId w:val="1"/>
        </w:numPr>
        <w:spacing w:after="80" w:line="280"/>
      </w:pPr>
      <w:r>
        <w:t xml:space="preserve">Omezuje jen rezervaci – akce zůstává na webu vidět všem. Ve výpisu je u omezených akcí štítek (výchozí „jen pro členy“); v detailu místo formuláře text z nastavení (výchozí „Rezervace na tuto akci je jen pro členy. Přihlaste se, prosím.“) s odkazem na přihlášení. Server rezervaci bez oprávnění odmítne; ruční rezervace v administraci se neomezuje.</w:t>
      </w:r>
    </w:p>
    <w:p>
      <w:pPr>
        <w:pStyle w:val="ListParagraph"/>
        <w:numPr>
          <w:ilvl w:val="0"/>
          <w:numId w:val="1"/>
        </w:numPr>
        <w:spacing w:after="80" w:line="280"/>
      </w:pPr>
      <w:r>
        <w:t xml:space="preserve">Dřívější volba „Jen pro přihlášené uživatele“ je nahrazena; akce s touto volbou se automaticky chovají jako „Jen přihlášení“.</w:t>
      </w:r>
    </w:p>
    <w:p>
      <w:pPr>
        <w:pStyle w:val="ListParagraph"/>
        <w:numPr>
          <w:ilvl w:val="0"/>
          <w:numId w:val="1"/>
        </w:numPr>
        <w:spacing w:after="80" w:line="280"/>
      </w:pPr>
      <w:r>
        <w:t xml:space="preserve">Pozn.: zobrazení závisí na přihlášeném uživateli a čase – stránky s výpisem a detailem akcí se nemají ukládat do cache stránek (na webu žádný cache plugin není).</w:t>
      </w:r>
    </w:p>
    <w:p>
      <w:pPr>
        <w:pStyle w:val="Heading3"/>
        <w:spacing w:after="100" w:before="200"/>
      </w:pPr>
      <w:r>
        <w:t xml:space="preserve">R6 – Vlastní stránka služby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Každá služba by měla vlastní veřejnou adresu (např. /sluzby/sound-healing-lidicka/) s názvem, perexem, fotkami, popisem z editoru služby, cenou a výběrem termínů – obdobně jako detail akce.</w:t>
      </w:r>
    </w:p>
    <w:p>
      <w:pPr>
        <w:pStyle w:val="ListParagraph"/>
        <w:numPr>
          <w:ilvl w:val="0"/>
          <w:numId w:val="1"/>
        </w:numPr>
        <w:spacing w:after="80" w:line="280"/>
      </w:pPr>
      <w:r>
        <w:t xml:space="preserve">Přínos: sdílení odkazu na konkrétní službu, vyhledávače (SEO), odkaz z karty služby a z názvu služby ve výběru termínů na plný popis.</w:t>
      </w:r>
    </w:p>
    <w:p>
      <w:pPr>
        <w:pStyle w:val="ListParagraph"/>
        <w:numPr>
          <w:ilvl w:val="0"/>
          <w:numId w:val="1"/>
        </w:numPr>
        <w:spacing w:after="80" w:line="280"/>
      </w:pPr>
      <w:r>
        <w:t xml:space="preserve">K upřesnění před implementací: tvar adresy (/sluzby/…), vztah ke stávající „Stránce s volnými termíny“ (nahradit / ponechat), fotky a perex u služby, zobrazení v menu a ve výpisech.</w:t>
      </w:r>
    </w:p>
    <w:p>
      <w:pPr>
        <w:pStyle w:val="Heading3"/>
        <w:spacing w:after="100" w:before="200"/>
      </w:pPr>
      <w:r>
        <w:t xml:space="preserve">R7 – Upozornění v parametrech služby: kdy se služba zobrazí ve výpisu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 editoru služby (Parametry služby) upozornění, že se služba ve výpisu termínů (stránka Termíny, úvodní stránka, kalendář) ukáže jen tehdy, když má aspoň jeden volný termín, který jde rezervovat.</w:t>
      </w:r>
    </w:p>
    <w:p>
      <w:pPr>
        <w:pStyle w:val="ListParagraph"/>
        <w:numPr>
          <w:ilvl w:val="0"/>
          <w:numId w:val="1"/>
        </w:numPr>
        <w:spacing w:after="80" w:line="280"/>
      </w:pPr>
      <w:r>
        <w:t xml:space="preserve">Služba se tedy nezobrazí, když: nemá vygenerovaný žádný budoucí termín; má všechny termíny obsazené; u externí rezervace chybí adresa; termíny jsou po uzávěrce rezervací.</w:t>
      </w:r>
    </w:p>
    <w:p>
      <w:pPr>
        <w:pStyle w:val="ListParagraph"/>
        <w:numPr>
          <w:ilvl w:val="0"/>
          <w:numId w:val="1"/>
        </w:numPr>
        <w:spacing w:after="80" w:line="280"/>
      </w:pPr>
      <w:r>
        <w:t xml:space="preserve">Upozornění má ukázat i aktuální stav služby (např. „Ve výpisu se teď nezobrazuje – žádný volný budoucí termín“). Stránka s výběrem termínů ([reserveandpay_slots]) se zobrazuje vždy (s hláškou, že nejsou volné termíny).</w:t>
      </w:r>
    </w:p>
    <w:p>
      <w:pPr>
        <w:pStyle w:val="Heading3"/>
        <w:spacing w:after="100" w:before="200"/>
      </w:pPr>
      <w:r>
        <w:t xml:space="preserve">R8 – Termíny jen pro ruční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Požadavek: v generátoru termínů vygenerovat termíny i pro období, kdy rezervace z webu není možná – termíny slouží jen pro ruční zadání rezervace v administraci.</w:t>
      </w:r>
    </w:p>
    <w:p>
      <w:pPr>
        <w:pStyle w:val="ListParagraph"/>
        <w:numPr>
          <w:ilvl w:val="0"/>
          <w:numId w:val="1"/>
        </w:numPr>
        <w:spacing w:after="80" w:line="280"/>
      </w:pPr>
      <w:r>
        <w:t xml:space="preserve">Stav dnes (0.12.1): generátor vytvoří termíny pro libovolné budoucí období; ruční rezervace v administraci ignoruje uzávěrku i „Zahájení rezervací“ a omezení podle role. Rezervaci z webu lze zavřít polem „Zahájení rezervací“ u služby – termíny jsou ale na webu vidět s textem „Rezervace od …“. Ruční rezervace na termín, který už začal, možná není.</w:t>
      </w:r>
    </w:p>
    <w:p>
      <w:pPr>
        <w:pStyle w:val="ListParagraph"/>
        <w:numPr>
          <w:ilvl w:val="0"/>
          <w:numId w:val="1"/>
        </w:numPr>
        <w:spacing w:after="80" w:line="280"/>
      </w:pPr>
      <w:r>
        <w:t xml:space="preserve">Návrh: volba v generátoru a u termínu „Jen pro ruční rezervaci“ – termín se na webu nezobrazuje (výpis, výběr termínů, kalendář) a rezervovat ho lze jen v administraci (ResAndPay → Nová rezervace); v seznamu termínů štítek „jen ručně“. K upřesnění: zda povolit ruční zápis i na termín, který už proběhl (doplnění evidence).</w:t>
      </w:r>
    </w:p>
    <w:p>
      <w:pPr>
        <w:pStyle w:val="Heading3"/>
        <w:spacing w:after="100" w:before="200"/>
      </w:pPr>
      <w:r>
        <w:t xml:space="preserve">R9 – Kódy služeb a akcí jako preferovaný odkaz ve shortcodech</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Ve všech nápovědách a příkladech shortcodů (editor služby – „Stránka s volnými termíny“, editor akce, dokumentace) uvádět jako preferovaný odkaz kód služby nebo akce (kap. 3.8), ne slug: např. [reserveandpay_slots service="SL-003" description="toggle"] místo [reserveandpay_slots service="parova-zvukova-lazen-s-restorativni-jogou-lidicka-brno" description="toggle"].</w:t>
      </w:r>
    </w:p>
    <w:p>
      <w:pPr>
        <w:pStyle w:val="ListParagraph"/>
        <w:numPr>
          <w:ilvl w:val="0"/>
          <w:numId w:val="1"/>
        </w:numPr>
        <w:spacing w:after="80" w:line="280"/>
      </w:pPr>
      <w:r>
        <w:t xml:space="preserve">Důvod: kód je krátký, čitelný a nemění se při přejmenování služby / akce (slug se může změnit a shortcode by přestal fungovat).</w:t>
      </w:r>
    </w:p>
    <w:p>
      <w:pPr>
        <w:pStyle w:val="ListParagraph"/>
        <w:numPr>
          <w:ilvl w:val="0"/>
          <w:numId w:val="1"/>
        </w:numPr>
        <w:spacing w:after="80" w:line="280"/>
      </w:pPr>
      <w:r>
        <w:t xml:space="preserve">Stav dnes: shortcody kód už přijímají – [reserveandpay_slots service="…"] (kód, slug nebo ID) a [reserveandpay_booking id="…"] (kód nebo ID); jde tedy jen o nápovědy, příklady a tlačítko „Kopírovat shortcode“ s kódem. Slug a ID zůstávají funkční (zpětná kompatibilita).</w:t>
      </w:r>
    </w:p>
    <w:p>
      <w:pPr>
        <w:pStyle w:val="ListParagraph"/>
        <w:numPr>
          <w:ilvl w:val="0"/>
          <w:numId w:val="1"/>
        </w:numPr>
        <w:spacing w:after="80" w:line="280"/>
      </w:pPr>
      <w:r>
        <w:t xml:space="preserve">Doplněk: v editoru služby a akce hotový shortcode s kódem ke zkopírování jedním kliknutím; u akce i [reserveandpay_booking id="AK-…"].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