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M99 KNOWLEDGE PLATFORM</w:t>
        <w:br/>
        <w:t>Пълна история и текущо състояние</w:t>
      </w:r>
    </w:p>
    <w:p>
      <w:pPr>
        <w:jc w:val="center"/>
      </w:pPr>
      <w:r>
        <w:rPr>
          <w:b/>
        </w:rPr>
        <w:t>Версия v13 — 06.09.2026 г.</w:t>
        <w:br/>
      </w:r>
      <w:r>
        <w:t>Български управленски и технически документ от началото на проекта до текущия checkpoint</w:t>
      </w:r>
    </w:p>
    <w:p>
      <w:r>
        <w:t>Текущ доказан green Git baseline: 732fd33fbc45eeed7150bf02d61c579430dbf0c1</w:t>
      </w:r>
    </w:p>
    <w:p>
      <w:r>
        <w:t>Текуща функционална цел: Phase 4.6 R1 FINAL — Self-Tested E2E Auto Publish m99.eu</w:t>
      </w:r>
    </w:p>
    <w:p>
      <w:pPr>
        <w:pStyle w:val="Heading1"/>
      </w:pPr>
      <w:r>
        <w:t>1. Предназначение</w:t>
      </w:r>
    </w:p>
    <w:p>
      <w:pPr>
        <w:pStyle w:val="ListBullet"/>
      </w:pPr>
      <w:r>
        <w:t>Този документ е човешкият консолидиран отчет за M99 Knowledge Platform от началото на проекта до 06.09.2026 г. Той не заменя source code, тестовете, ADR и machine-readable governance, а ги обобщава в разбираем за собственика на бизнеса формат.</w:t>
      </w:r>
    </w:p>
    <w:p>
      <w:pPr>
        <w:pStyle w:val="ListBullet"/>
      </w:pPr>
      <w:r>
        <w:t>Основната цел е да не губим контекст, да не се връщаме към вече взети решения и да разграничаваме ясно РЕШЕНО, РЕАЛИЗИРАНО, ТЕСТВАНО, ОТВОРЕНО и ОТЛОЖЕНО.</w:t>
      </w:r>
    </w:p>
    <w:p>
      <w:pPr>
        <w:pStyle w:val="Heading1"/>
      </w:pPr>
      <w:r>
        <w:t>2. Какво изграждаме</w:t>
      </w:r>
    </w:p>
    <w:p>
      <w:pPr>
        <w:pStyle w:val="ListBullet"/>
      </w:pPr>
      <w:r>
        <w:t>M99 Knowledge Platform е централната система за идентичност на продуктите, проверено продуктово знание, доставчици и производители, съдържание и SEO, канали, публикуване, синхронизация, Dolibarr ERP/CRM/склад и governance.</w:t>
      </w:r>
    </w:p>
    <w:p>
      <w:pPr>
        <w:pStyle w:val="ListBullet"/>
      </w:pPr>
      <w:r>
        <w:t>M99 е Single Source of Truth. Сайтовете, Dolibarr, MoneyWork, доставчиците и производителите са източници, канали или оперативни системи, но не притежават canonical M99 identity.</w:t>
      </w:r>
    </w:p>
    <w:p>
      <w:pPr>
        <w:pStyle w:val="Heading1"/>
      </w:pPr>
      <w:r>
        <w:t>3. Бизнес цел</w:t>
      </w:r>
    </w:p>
    <w:p>
      <w:pPr>
        <w:pStyle w:val="ListBullet"/>
      </w:pPr>
      <w:r>
        <w:t>Платформата трябва да подпомага международната експанзия на M99 Group, минимален административен персонал, максимална безопасна автоматизация, по-добър cash flow, контрол на наличностите и повторно използване на едно проверено продуктово знание във всички канали.</w:t>
      </w:r>
    </w:p>
    <w:p>
      <w:pPr>
        <w:pStyle w:val="Heading1"/>
      </w:pPr>
      <w:r>
        <w:t>4. Основни архитектурни принципи</w:t>
      </w:r>
    </w:p>
    <w:p>
      <w:pPr>
        <w:pStyle w:val="ListBullet"/>
      </w:pPr>
      <w:r>
        <w:t>Single Source of Truth; Knowledge First; No Duplicate Data; Evidence Based; AI Native, not AI Invented; историческите observations се пазят; Market и Channel са различни понятия; observation не е автоматично canonical truth.</w:t>
      </w:r>
    </w:p>
    <w:p>
      <w:pPr>
        <w:pStyle w:val="ListBullet"/>
      </w:pPr>
      <w:r>
        <w:t>Нов feature не трябва да чупи вече приет guardrail. Временен дефект не отменя архитектурно решение.</w:t>
      </w:r>
    </w:p>
    <w:p>
      <w:pPr>
        <w:pStyle w:val="Heading1"/>
      </w:pPr>
      <w:r>
        <w:t>5. Canonical Product и Identity</w:t>
      </w:r>
    </w:p>
    <w:p>
      <w:pPr>
        <w:pStyle w:val="ListBullet"/>
      </w:pPr>
      <w:r>
        <w:t>Canonical chain: ProductGroup -&gt; ProductVariant -&gt; SupplierOffer/SupplierMapping -&gt; Evidence/Observation -&gt; ChannelPresence -&gt; ChannelContent -&gt; ChannelPrice -&gt; InventoryMapping.</w:t>
      </w:r>
    </w:p>
    <w:p>
      <w:pPr>
        <w:pStyle w:val="ListBullet"/>
      </w:pPr>
      <w:r>
        <w:t>Supplier SKU, manufacturer MPN, EAN/GTIN, MoneyWork code, Dolibarr ID, website ID, title и URL са mappings към M99, а не самата M99 identity.</w:t>
      </w:r>
    </w:p>
    <w:p>
      <w:pPr>
        <w:pStyle w:val="ListBullet"/>
      </w:pPr>
      <w:r>
        <w:t>Identity states: NEW / EXISTING / AMBIGUOUS / UNRESOLVED. AMBIGUOUS задължително изисква човешко решение.</w:t>
      </w:r>
    </w:p>
    <w:p>
      <w:pPr>
        <w:pStyle w:val="ListBullet"/>
      </w:pPr>
      <w:r>
        <w:t>ProductGroup lifecycle: draft -&gt; active -&gt; paused -&gt; retired. Hard DELETE изисква operator approval, ръчно DELETE и audit.</w:t>
      </w:r>
    </w:p>
    <w:p>
      <w:pPr>
        <w:pStyle w:val="Heading1"/>
      </w:pPr>
      <w:r>
        <w:t>6. Supplier / Manufacturer / Brand</w:t>
      </w:r>
    </w:p>
    <w:p>
      <w:pPr>
        <w:pStyle w:val="ListBullet"/>
      </w:pPr>
      <w:r>
        <w:t>Supplier и Manufacturer остават отделни governed роли. Supplier текст или brand evidence не може тихо да стане canonical Manufacturer.</w:t>
      </w:r>
    </w:p>
    <w:p>
      <w:pPr>
        <w:pStyle w:val="ListBullet"/>
      </w:pPr>
      <w:r>
        <w:t>Brand е отделен object. Операторът може да предложи нов Supplier/Manufacturer/Brand, но Super Admin одобрява governed object-а.</w:t>
      </w:r>
    </w:p>
    <w:p>
      <w:pPr>
        <w:pStyle w:val="ListBullet"/>
      </w:pPr>
      <w:r>
        <w:t>Един M99 продукт може да има повече от един verified supplier.</w:t>
      </w:r>
    </w:p>
    <w:p>
      <w:pPr>
        <w:pStyle w:val="Heading1"/>
      </w:pPr>
      <w:r>
        <w:t>7. Evidence и източници</w:t>
      </w:r>
    </w:p>
    <w:p>
      <w:pPr>
        <w:pStyle w:val="ListBullet"/>
      </w:pPr>
      <w:r>
        <w:t>Приоритетът за technical truth е: exact official manufacturer -&gt; official docs/catalogue/certificate -&gt; validated B2B -&gt; exact supplier -&gt; verified internal/legacy -&gt; operator -&gt; AI върху verified evidence.</w:t>
      </w:r>
    </w:p>
    <w:p>
      <w:pPr>
        <w:pStyle w:val="ListBullet"/>
      </w:pPr>
      <w:r>
        <w:t>Всеки важен факт трябва да пази provenance, когато е приложимо.</w:t>
      </w:r>
    </w:p>
    <w:p>
      <w:pPr>
        <w:pStyle w:val="Heading1"/>
      </w:pPr>
      <w:r>
        <w:t>8. Канали и системи</w:t>
      </w:r>
    </w:p>
    <w:p>
      <w:pPr>
        <w:pStyle w:val="ListBullet"/>
      </w:pPr>
      <w:r>
        <w:t>mela99.com: ThirtyBees 1.7 / PrestaShop 1.7 family, BG+EN.</w:t>
      </w:r>
    </w:p>
    <w:p>
      <w:pPr>
        <w:pStyle w:val="ListBullet"/>
      </w:pPr>
      <w:r>
        <w:t>m99.eu: PrestaShop 9.1.5, доказан API GET/POST path, EN/BG/RU контекст.</w:t>
      </w:r>
    </w:p>
    <w:p>
      <w:pPr>
        <w:pStyle w:val="ListBullet"/>
      </w:pPr>
      <w:r>
        <w:t>rabotni-drehi.com: WordPress BG.</w:t>
      </w:r>
    </w:p>
    <w:p>
      <w:pPr>
        <w:pStyle w:val="ListBullet"/>
      </w:pPr>
      <w:r>
        <w:t>medicinski-drehi.com: medical clothing channel.</w:t>
      </w:r>
    </w:p>
    <w:p>
      <w:pPr>
        <w:pStyle w:val="ListBullet"/>
      </w:pPr>
      <w:r>
        <w:t>laviro.ro: PrestaShop 1.6.1.24, RO.</w:t>
      </w:r>
    </w:p>
    <w:p>
      <w:pPr>
        <w:pStyle w:val="ListBullet"/>
      </w:pPr>
      <w:r>
        <w:t>alviro.ro: Romanian market channel.</w:t>
      </w:r>
    </w:p>
    <w:p>
      <w:pPr>
        <w:pStyle w:val="ListBullet"/>
      </w:pPr>
      <w:r>
        <w:t>toplinka.com: отопление и фотоволтаици.</w:t>
      </w:r>
    </w:p>
    <w:p>
      <w:pPr>
        <w:pStyle w:val="ListBullet"/>
      </w:pPr>
      <w:r>
        <w:t>Dolibarr: operational ERP/CRM/warehouse.</w:t>
      </w:r>
    </w:p>
    <w:p>
      <w:pPr>
        <w:pStyle w:val="ListBullet"/>
      </w:pPr>
      <w:r>
        <w:t>MoneyWork/legacy sites: migration и reconciliation sources.</w:t>
      </w:r>
    </w:p>
    <w:p>
      <w:pPr>
        <w:pStyle w:val="Heading1"/>
      </w:pPr>
      <w:r>
        <w:t>9. Operator workflow</w:t>
      </w:r>
    </w:p>
    <w:p>
      <w:pPr>
        <w:pStyle w:val="ListBullet"/>
      </w:pPr>
      <w:r>
        <w:t>Нормалният бизнес оператор не трябва да знае Python, PowerShell, API, JSON, SQL или credentials.</w:t>
      </w:r>
    </w:p>
    <w:p>
      <w:pPr>
        <w:pStyle w:val="ListBullet"/>
      </w:pPr>
      <w:r>
        <w:t>Главният поток е Add Products: доставчик -&gt; категория -&gt; продукт/вариант -&gt; hydration -&gt; Identity/Duplicate Review -&gt; M99 ID -&gt; targets -&gt; canonical preparation -&gt; pricing -&gt; content/SEO -&gt; images -&gt; variants -&gt; preflight -&gt; confirmation -&gt; DRAFT/TEST -&gt; readback -&gt; Quality Gate -&gt; activation.</w:t>
      </w:r>
    </w:p>
    <w:p>
      <w:pPr>
        <w:pStyle w:val="Heading1"/>
      </w:pPr>
      <w:r>
        <w:t>10. Publishing Constitution</w:t>
      </w:r>
    </w:p>
    <w:p>
      <w:pPr>
        <w:pStyle w:val="ListBullet"/>
      </w:pPr>
      <w:r>
        <w:t>CREATE и UPDATE са различни договори. Duplicate guard преди CREATE. Mandatory readback след write. HTTP 200/201 не означава Product Quality PASS.</w:t>
      </w:r>
    </w:p>
    <w:p>
      <w:pPr>
        <w:pStyle w:val="ListBullet"/>
      </w:pPr>
      <w:r>
        <w:t>Activation изисква permission. Final category е operator-owned. DELETE е explicit human action.</w:t>
      </w:r>
    </w:p>
    <w:p>
      <w:pPr>
        <w:pStyle w:val="ListBullet"/>
      </w:pPr>
      <w:r>
        <w:t>Новата Phase 4.6 посока за automatic m99.eu publish не отменя identity/evidence/quality/security/readback/audit правилата.</w:t>
      </w:r>
    </w:p>
    <w:p>
      <w:pPr>
        <w:pStyle w:val="Heading1"/>
      </w:pPr>
      <w:r>
        <w:t>11. Content / SEO / Images / Variants</w:t>
      </w:r>
    </w:p>
    <w:p>
      <w:pPr>
        <w:pStyle w:val="ListBullet"/>
      </w:pPr>
      <w:r>
        <w:t>AI работи върху verified facts и не измисля стандарти, материали, stock или технически claims.</w:t>
      </w:r>
    </w:p>
    <w:p>
      <w:pPr>
        <w:pStyle w:val="ListBullet"/>
      </w:pPr>
      <w:r>
        <w:t>Supplier prose не се копира verbatim. Съдържанието се адаптира по channel/language.</w:t>
      </w:r>
    </w:p>
    <w:p>
      <w:pPr>
        <w:pStyle w:val="ListBullet"/>
      </w:pPr>
      <w:r>
        <w:t>Image pipeline: Discover -&gt; Verify -&gt; Download -&gt; Relevance -&gt; Dedupe -&gt; Resize -&gt; WebP -&gt; ALT -&gt; Review -&gt; Upload -&gt; Association -&gt; Readback.</w:t>
      </w:r>
    </w:p>
    <w:p>
      <w:pPr>
        <w:pStyle w:val="ListBullet"/>
      </w:pPr>
      <w:r>
        <w:t>Visible size != stock. Supplier availability != M99 physical stock. Variational product има точно една default combination.</w:t>
      </w:r>
    </w:p>
    <w:p>
      <w:pPr>
        <w:pStyle w:val="Heading1"/>
      </w:pPr>
      <w:r>
        <w:t>12. Presence / Daily Sync / Dolibarr</w:t>
      </w:r>
    </w:p>
    <w:p>
      <w:pPr>
        <w:pStyle w:val="ListBullet"/>
      </w:pPr>
      <w:r>
        <w:t>Presence != Stock. Daily Sync и New Product Import са отделни operational classes.</w:t>
      </w:r>
    </w:p>
    <w:p>
      <w:pPr>
        <w:pStyle w:val="ListBullet"/>
      </w:pPr>
      <w:r>
        <w:t>NO_CHANGE -&gt; NO_WRITE. Verification failure не е OUT_OF_STOCK и не е quantity 0.</w:t>
      </w:r>
    </w:p>
    <w:p>
      <w:pPr>
        <w:pStyle w:val="ListBullet"/>
      </w:pPr>
      <w:r>
        <w:t>Dolibarr е operational ERP/CRM/warehouse. Supplier external availability и M99 physical stock са различни величини.</w:t>
      </w:r>
    </w:p>
    <w:p>
      <w:pPr>
        <w:pStyle w:val="Heading1"/>
      </w:pPr>
      <w:r>
        <w:t>13. История: Foundation до v0.6.x</w:t>
      </w:r>
    </w:p>
    <w:p>
      <w:pPr>
        <w:pStyle w:val="ListBullet"/>
      </w:pPr>
      <w:r>
        <w:t>README v1: Knowledge Base, Single Source of Truth, Evidence Based, AI Native.</w:t>
      </w:r>
    </w:p>
    <w:p>
      <w:pPr>
        <w:pStyle w:val="ListBullet"/>
      </w:pPr>
      <w:r>
        <w:t>v0.5.x: MoneyWork migration, identity mapping, Dolibarr integration concepts.</w:t>
      </w:r>
    </w:p>
    <w:p>
      <w:pPr>
        <w:pStyle w:val="ListBullet"/>
      </w:pPr>
      <w:r>
        <w:t>v0.6.2-v0.6.3: exact manufacturer evidence, supplier mismatch blocking, existing-product discovery.</w:t>
      </w:r>
    </w:p>
    <w:p>
      <w:pPr>
        <w:pStyle w:val="ListBullet"/>
      </w:pPr>
      <w:r>
        <w:t>v0.6.4-v0.6.6: multilingual content, DRY_RUN, WRITE_DRAFT, readback.</w:t>
      </w:r>
    </w:p>
    <w:p>
      <w:pPr>
        <w:pStyle w:val="ListBullet"/>
      </w:pPr>
      <w:r>
        <w:t>v0.6.6.4.x: legacy reconciliation field-by-field.</w:t>
      </w:r>
    </w:p>
    <w:p>
      <w:pPr>
        <w:pStyle w:val="ListBullet"/>
      </w:pPr>
      <w:r>
        <w:t>v0.6.7.x: Cherokee pilot, real draft, доказано е че technical write success != product quality.</w:t>
      </w:r>
    </w:p>
    <w:p>
      <w:pPr>
        <w:pStyle w:val="Heading1"/>
      </w:pPr>
      <w:r>
        <w:t>14. История: v0.7.1 и v0.7.2</w:t>
      </w:r>
    </w:p>
    <w:p>
      <w:pPr>
        <w:pStyle w:val="ListBullet"/>
      </w:pPr>
      <w:r>
        <w:t>v0.7.1 Rev7: 234 tests PASS; commit 8c3d2d7fc729f22001c320d1fa033528272eb21e.</w:t>
      </w:r>
    </w:p>
    <w:p>
      <w:pPr>
        <w:pStyle w:val="ListBullet"/>
      </w:pPr>
      <w:r>
        <w:t>v0.7.2 Phase 1: Canonical Data Model Foundation; commit 193b6bcc6c8f4b13439102a99f00d1b542b1851f.</w:t>
      </w:r>
    </w:p>
    <w:p>
      <w:pPr>
        <w:pStyle w:val="ListBullet"/>
      </w:pPr>
      <w:r>
        <w:t>v0.7.2 Phase 2: SQLAlchemy + Alembic foundation, без silent production migration.</w:t>
      </w:r>
    </w:p>
    <w:p>
      <w:pPr>
        <w:pStyle w:val="ListBullet"/>
      </w:pPr>
      <w:r>
        <w:t>v0.7.2 Phase 2.5: m99.eu PrestaShop 9 adapter, import path и multilingual contract.</w:t>
      </w:r>
    </w:p>
    <w:p>
      <w:pPr>
        <w:pStyle w:val="ListBullet"/>
      </w:pPr>
      <w:r>
        <w:t>Governance Consolidation: DECISION_REGISTRY, FEATURE_GAP_REGISTRY, M99_CURRENT_CONTEXT и ADR-0001.</w:t>
      </w:r>
    </w:p>
    <w:p>
      <w:pPr>
        <w:pStyle w:val="Heading1"/>
      </w:pPr>
      <w:r>
        <w:t>15. История: v0.7.3</w:t>
      </w:r>
    </w:p>
    <w:p>
      <w:pPr>
        <w:pStyle w:val="ListBullet"/>
      </w:pPr>
      <w:r>
        <w:t>Добавени са Operator Product Import Wizard, ImportJob, Organization Registry, SupplierSource contract, Supplier Browser foundation, Identity Resolver/Review, Super Admin Organization Configuration, Calenda flow, variant evidence и подготовка за Canonical Preview.</w:t>
      </w:r>
    </w:p>
    <w:p>
      <w:pPr>
        <w:pStyle w:val="Heading1"/>
      </w:pPr>
      <w:r>
        <w:t>16. R3.7R7A1 — приет checkpoint</w:t>
      </w:r>
    </w:p>
    <w:p>
      <w:pPr>
        <w:pStyle w:val="ListBullet"/>
      </w:pPr>
      <w:r>
        <w:t>Revision 31 Phase 4.3 R3.7R7A1 е приет с 10 dedicated и 560 maintained regression tests PASS.</w:t>
      </w:r>
    </w:p>
    <w:p>
      <w:pPr>
        <w:pStyle w:val="ListBullet"/>
      </w:pPr>
      <w:r>
        <w:t>Identity persistence е READY. Изискваните таблици са m99_v073_identity_external_mappings и m99_v073_identity_resolutions.</w:t>
      </w:r>
    </w:p>
    <w:p>
      <w:pPr>
        <w:pStyle w:val="ListBullet"/>
      </w:pPr>
      <w:r>
        <w:t>Контролен продукт: Calenda RIVER, ref 93100, product ID 31809, 4 цвята, 24 Color×Size evidence rows, 20 available и 4 OUT_OF_STOCK.</w:t>
      </w:r>
    </w:p>
    <w:p>
      <w:pPr>
        <w:pStyle w:val="ListBullet"/>
      </w:pPr>
      <w:r>
        <w:t>Към този checkpoint са OPEN: PREPARE 500, само една видима variant image, липсващ Manufacturer official URL и незавършен canonical Manufacturer mapping.</w:t>
      </w:r>
    </w:p>
    <w:p>
      <w:pPr>
        <w:pStyle w:val="Heading1"/>
      </w:pPr>
      <w:r>
        <w:t>17. Safe Git consolidation — 06.09.2026</w:t>
      </w:r>
    </w:p>
    <w:p>
      <w:pPr>
        <w:pStyle w:val="ListBullet"/>
      </w:pPr>
      <w:r>
        <w:t>След README v12 checkpoint е направен отделен V3.5 SAFE CONSOLIDATION FINALIZER.</w:t>
      </w:r>
    </w:p>
    <w:p>
      <w:pPr>
        <w:pStyle w:val="ListBullet"/>
      </w:pPr>
      <w:r>
        <w:t>560 maintained tests PASS, 6 warnings; след safe whitespace repair отново 560 PASS.</w:t>
      </w:r>
    </w:p>
    <w:p>
      <w:pPr>
        <w:pStyle w:val="ListBullet"/>
      </w:pPr>
      <w:r>
        <w:t>27 временни/runtime артефакта са quarantined извън repository.</w:t>
      </w:r>
    </w:p>
    <w:p>
      <w:pPr>
        <w:pStyle w:val="ListBullet"/>
      </w:pPr>
      <w:r>
        <w:t>Commit 732fd33fbc45eeed7150bf02d61c579430dbf0c1 е push-нат; HEAD == origin/main; worktree clean.</w:t>
      </w:r>
    </w:p>
    <w:p>
      <w:pPr>
        <w:pStyle w:val="ListBullet"/>
      </w:pPr>
      <w:r>
        <w:t>Това е текущият доказан green synchronized Git baseline.</w:t>
      </w:r>
    </w:p>
    <w:p>
      <w:pPr>
        <w:pStyle w:val="Heading1"/>
      </w:pPr>
      <w:r>
        <w:t>18. Phase 4.6 — текущата функционална цел</w:t>
      </w:r>
    </w:p>
    <w:p>
      <w:pPr>
        <w:pStyle w:val="ListBullet"/>
      </w:pPr>
      <w:r>
        <w:t>Цел: Add Products -&gt; Supplier -&gt; Category -&gt; Product/Variant -&gt; Canonical Preview -&gt; DRAFT -&gt; controlled automatic publish to m99.eu.</w:t>
      </w:r>
    </w:p>
    <w:p>
      <w:pPr>
        <w:pStyle w:val="ListBullet"/>
      </w:pPr>
      <w:r>
        <w:t>R1 и R1.1 са спрели безопасно в installer preflight заради PowerShell installer defects и не са променили repository.</w:t>
      </w:r>
    </w:p>
    <w:p>
      <w:pPr>
        <w:pStyle w:val="ListBullet"/>
      </w:pPr>
      <w:r>
        <w:t>R1.2 е hardened candidate, но в този checkpoint няма записан успешен Windows CMD acceptance log. Следователно automatic publish все още е IN PROGRESS / NOT ACCEPTED.</w:t>
      </w:r>
    </w:p>
    <w:p>
      <w:pPr>
        <w:pStyle w:val="Heading1"/>
      </w:pPr>
      <w:r>
        <w:t>19. Ново решение — Self-Tested Release Process</w:t>
      </w:r>
    </w:p>
    <w:p>
      <w:pPr>
        <w:pStyle w:val="ListBullet"/>
      </w:pPr>
      <w:r>
        <w:t>От 06.09.2026 реалният CMD тест при оператора е финална environment acceptance проверка, а не първо място за откриване на очевидни installer дефекти.</w:t>
      </w:r>
    </w:p>
    <w:p>
      <w:pPr>
        <w:pStyle w:val="ListBullet"/>
      </w:pPr>
      <w:r>
        <w:t>Преди да бъде даден ZIP: internal RC -&gt; static/package audit -&gt; PowerShell AST ако има PowerShell -&gt; reserved-variable/StrictMode scan -&gt; BAT/script path validation -&gt; manifest/hash -&gt; simulated Git/failure paths -&gt; Python compile -&gt; dedicated/regression tests когато runtime е наличен -&gt; secret/no-write guards -&gt; FINAL candidate.</w:t>
      </w:r>
    </w:p>
    <w:p>
      <w:pPr>
        <w:pStyle w:val="ListBullet"/>
      </w:pPr>
      <w:r>
        <w:t>Не се прави нова user-facing revision за всеки дребен installer bug; дребните корекции се консолидират вътрешно.</w:t>
      </w:r>
    </w:p>
    <w:p>
      <w:pPr>
        <w:pStyle w:val="ListBullet"/>
      </w:pPr>
      <w:r>
        <w:t>Тестовете не се отслабват, за да станат зелени. Нов feature се адаптира към архитектурата, не обратното.</w:t>
      </w:r>
    </w:p>
    <w:p>
      <w:pPr>
        <w:pStyle w:val="ListBullet"/>
      </w:pPr>
      <w:r>
        <w:t>Предпочитан launcher: BAT -&gt; controlled Python release driver, когато е практично. Това намалява PowerShell-specific failure surface.</w:t>
      </w:r>
    </w:p>
    <w:p>
      <w:pPr>
        <w:pStyle w:val="ListBullet"/>
      </w:pPr>
      <w:r>
        <w:t>Запазват се: no force push, no hard reset, no git clean -fd, no automatic pull/rebase, no credentials in code.</w:t>
      </w:r>
    </w:p>
    <w:p>
      <w:pPr>
        <w:pStyle w:val="Heading1"/>
      </w:pPr>
      <w:r>
        <w:t>20. Какво се качва в Git и какво не</w:t>
      </w:r>
    </w:p>
    <w:p>
      <w:pPr>
        <w:pStyle w:val="ListBullet"/>
      </w:pPr>
      <w:r>
        <w:t>Качват се source code, tests, templates, architecture/governance notes и approved checkpoint documentation.</w:t>
      </w:r>
    </w:p>
    <w:p>
      <w:pPr>
        <w:pStyle w:val="ListBullet"/>
      </w:pPr>
      <w:r>
        <w:t>Не се качват operational DB, DB backups, .venv, __pycache__, .pytest_cache, runtime audit JSONL, временни .bak, downloaded installer ZIPs или secrets.</w:t>
      </w:r>
    </w:p>
    <w:p>
      <w:pPr>
        <w:pStyle w:val="ListBullet"/>
      </w:pPr>
      <w:r>
        <w:t>README v12 се пази byte-for-byte като historical checkpoint. README v13 става следващият consolidated master.</w:t>
      </w:r>
    </w:p>
    <w:p>
      <w:pPr>
        <w:pStyle w:val="Heading1"/>
      </w:pPr>
      <w:r>
        <w:t>21. Фиксирани решения</w:t>
      </w:r>
    </w:p>
    <w:p>
      <w:pPr>
        <w:pStyle w:val="ListBullet"/>
      </w:pPr>
      <w:r>
        <w:t>Canonical identity; Knowledge First; No Duplicate Data; Evidence Based; AI Native not AI Invented; historical observations; Market != Channel; Identity Before Content; no ID reuse; lifecycle + explicit DELETE; Supplier/Manufacturer separation; Brand separate object; multi-supplier; Super Admin governance; operator-first UX; ImportJob; CREATE != UPDATE; duplicate guard; mandatory readback; authorization; image source priority; Presence != Stock; supplier availability != physical stock; Daily Sync; NO_CHANGE -&gt; NO_WRITE; verification failure != zero stock; Dolibarr operational role; no invented stock; server-side RBAC; secrets protection; machine-readable governance; Self-Tested Release Process.</w:t>
      </w:r>
    </w:p>
    <w:p>
      <w:pPr>
        <w:pStyle w:val="Heading1"/>
      </w:pPr>
      <w:r>
        <w:t>22. Отворени / отложени</w:t>
      </w:r>
    </w:p>
    <w:p>
      <w:pPr>
        <w:pStyle w:val="ListBullet"/>
      </w:pPr>
      <w:r>
        <w:t>Universal ProductGroup vs color-variant boundary; universal Variant SKU; exact Dolibarr parent/variant; exact production stock-decrease config; image rights; production Vault; WordPress adapters; 2FA timing; supplier-specific connector details; freshness thresholds; preferred-supplier algorithm.</w:t>
      </w:r>
    </w:p>
    <w:p>
      <w:pPr>
        <w:pStyle w:val="ListBullet"/>
      </w:pPr>
      <w:r>
        <w:t>Acceptance-specific: variant-image preservation, Manufacturer official URL/evidence completion, canonical Manufacturer mapping, Phase 4.6 automatic m99.eu publish acceptance.</w:t>
      </w:r>
    </w:p>
    <w:p>
      <w:pPr>
        <w:pStyle w:val="Heading1"/>
      </w:pPr>
      <w:r>
        <w:t>23. Следващ milestone</w:t>
      </w:r>
    </w:p>
    <w:p>
      <w:pPr>
        <w:pStyle w:val="ListBullet"/>
      </w:pPr>
      <w:r>
        <w:t>Phase 4.6 R1 FINAL — Self-Tested E2E Auto Publish.</w:t>
      </w:r>
    </w:p>
    <w:p>
      <w:pPr>
        <w:pStyle w:val="ListBullet"/>
      </w:pPr>
      <w:r>
        <w:t>Първо internal self-test; после един Windows CMD acceptance; после точно един real end-to-end product; mandatory readback и audit; едва след това repeatable multi-product flow.</w:t>
      </w:r>
    </w:p>
    <w:p>
      <w:pPr>
        <w:pStyle w:val="Heading1"/>
      </w:pPr>
      <w:r>
        <w:t>24. Machine-readable companion files</w:t>
      </w:r>
    </w:p>
    <w:p>
      <w:pPr>
        <w:pStyle w:val="ListBullet"/>
      </w:pPr>
      <w:r>
        <w:t>M99_CURRENT_STATE_v13_2026-09-06.json</w:t>
      </w:r>
    </w:p>
    <w:p>
      <w:pPr>
        <w:pStyle w:val="ListBullet"/>
      </w:pPr>
      <w:r>
        <w:t>M99_DECISION_REGISTRY_v13_2026-09-06.yaml</w:t>
      </w:r>
    </w:p>
    <w:p>
      <w:pPr>
        <w:pStyle w:val="ListBullet"/>
      </w:pPr>
      <w:r>
        <w:t>M99_PROJECT_HISTORY_v13_2026-09-06.jsonl</w:t>
      </w:r>
    </w:p>
    <w:p>
      <w:pPr>
        <w:pStyle w:val="ListBullet"/>
      </w:pPr>
      <w:r>
        <w:t>M99_DOCUMENTATION_MANIFEST_v13_2026-09-06.json</w:t>
      </w:r>
    </w:p>
    <w:p>
      <w:r>
        <w:t>Product truth once. Verified everywhere. Governed by humans. Released through evidence, tests and explicit acceptance.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M99 Knowledge Platform — v13 — 06.09.2026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