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3F4" w:rsidRDefault="00D64D7E" w:rsidP="00D64D7E">
      <w:pPr>
        <w:pStyle w:val="1"/>
        <w:jc w:val="center"/>
      </w:pPr>
      <w:r>
        <w:t>Захарова Людмила Евгеньевна</w:t>
      </w:r>
    </w:p>
    <w:p w:rsidR="00D64D7E" w:rsidRDefault="00D64D7E" w:rsidP="00D64D7E">
      <w:pPr>
        <w:pStyle w:val="1"/>
        <w:jc w:val="center"/>
      </w:pPr>
      <w:r>
        <w:t>1 курс КЭО</w:t>
      </w:r>
    </w:p>
    <w:p w:rsidR="00D64D7E" w:rsidRPr="00D64D7E" w:rsidRDefault="00D64D7E" w:rsidP="00D64D7E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</w:rPr>
        <w:t xml:space="preserve">Изображённые буквы распознаны при помощи сайтов https://unicode-table.com/ru/alphabets/tibetan/ </w:t>
      </w:r>
      <w:hyperlink r:id="rId6" w:history="1">
        <w:r w:rsidRPr="00476EFE">
          <w:rPr>
            <w:rStyle w:val="a4"/>
            <w:sz w:val="27"/>
            <w:szCs w:val="27"/>
          </w:rPr>
          <w:t>https://www.lexilogos.com/keyboard/tibetan.htm</w:t>
        </w:r>
      </w:hyperlink>
    </w:p>
    <w:p w:rsidR="00D64D7E" w:rsidRDefault="00D64D7E" w:rsidP="00D64D7E">
      <w:pPr>
        <w:ind w:left="360"/>
        <w:jc w:val="center"/>
      </w:pPr>
      <w:r>
        <w:t>Юникод</w:t>
      </w:r>
    </w:p>
    <w:p w:rsidR="00D64D7E" w:rsidRDefault="00D64D7E" w:rsidP="00D64D7E">
      <w:pPr>
        <w:pStyle w:val="a3"/>
        <w:numPr>
          <w:ilvl w:val="0"/>
          <w:numId w:val="1"/>
        </w:numPr>
      </w:pPr>
      <w:r>
        <w:rPr>
          <w:rFonts w:ascii="Microsoft Himalaya" w:hAnsi="Microsoft Himalaya" w:cs="Microsoft Himalaya"/>
        </w:rPr>
        <w:t>ༀ</w:t>
      </w:r>
      <w:r>
        <w:t xml:space="preserve"> Тибетский слог </w:t>
      </w:r>
      <w:proofErr w:type="spellStart"/>
      <w:r>
        <w:t>om</w:t>
      </w:r>
      <w:proofErr w:type="spellEnd"/>
      <w:r>
        <w:t xml:space="preserve"> U+0F00</w:t>
      </w:r>
    </w:p>
    <w:p w:rsidR="00D64D7E" w:rsidRDefault="00D64D7E" w:rsidP="00D64D7E">
      <w:pPr>
        <w:pStyle w:val="a3"/>
        <w:numPr>
          <w:ilvl w:val="0"/>
          <w:numId w:val="1"/>
        </w:numPr>
      </w:pPr>
      <w:r>
        <w:rPr>
          <w:rFonts w:ascii="Microsoft Himalaya" w:hAnsi="Microsoft Himalaya" w:cs="Microsoft Himalaya"/>
        </w:rPr>
        <w:t>༎</w:t>
      </w:r>
      <w:r>
        <w:t xml:space="preserve"> Тибетский знак </w:t>
      </w:r>
      <w:proofErr w:type="spellStart"/>
      <w:r>
        <w:t>nyis</w:t>
      </w:r>
      <w:proofErr w:type="spellEnd"/>
      <w:r>
        <w:t xml:space="preserve"> </w:t>
      </w:r>
      <w:proofErr w:type="spellStart"/>
      <w:r>
        <w:t>shad</w:t>
      </w:r>
      <w:proofErr w:type="spellEnd"/>
      <w:r>
        <w:t xml:space="preserve"> U+0F0E</w:t>
      </w:r>
    </w:p>
    <w:p w:rsidR="00D64D7E" w:rsidRDefault="00D64D7E" w:rsidP="00D64D7E">
      <w:pPr>
        <w:pStyle w:val="a3"/>
        <w:numPr>
          <w:ilvl w:val="0"/>
          <w:numId w:val="1"/>
        </w:numPr>
      </w:pPr>
      <w:r>
        <w:rPr>
          <w:rFonts w:ascii="Microsoft Himalaya" w:hAnsi="Microsoft Himalaya" w:cs="Microsoft Himalaya"/>
        </w:rPr>
        <w:t>ག</w:t>
      </w:r>
      <w:r>
        <w:t xml:space="preserve"> Тибетская буква </w:t>
      </w:r>
      <w:proofErr w:type="spellStart"/>
      <w:r>
        <w:t>ga</w:t>
      </w:r>
      <w:proofErr w:type="spellEnd"/>
      <w:r>
        <w:t xml:space="preserve"> U+0F42</w:t>
      </w:r>
    </w:p>
    <w:p w:rsidR="00D64D7E" w:rsidRDefault="00D64D7E" w:rsidP="00D64D7E">
      <w:pPr>
        <w:pStyle w:val="a3"/>
        <w:numPr>
          <w:ilvl w:val="0"/>
          <w:numId w:val="1"/>
        </w:numPr>
      </w:pPr>
      <w:r>
        <w:rPr>
          <w:rFonts w:ascii="Microsoft Himalaya" w:hAnsi="Microsoft Himalaya" w:cs="Microsoft Himalaya"/>
        </w:rPr>
        <w:t>ན</w:t>
      </w:r>
      <w:r>
        <w:t xml:space="preserve"> Тибетская буква </w:t>
      </w:r>
      <w:proofErr w:type="spellStart"/>
      <w:r>
        <w:t>na</w:t>
      </w:r>
      <w:proofErr w:type="spellEnd"/>
      <w:r>
        <w:t xml:space="preserve"> U+0F53</w:t>
      </w:r>
    </w:p>
    <w:p w:rsidR="00D64D7E" w:rsidRDefault="00D64D7E" w:rsidP="00D64D7E">
      <w:pPr>
        <w:pStyle w:val="a3"/>
        <w:numPr>
          <w:ilvl w:val="0"/>
          <w:numId w:val="1"/>
        </w:numPr>
      </w:pPr>
      <w:r>
        <w:rPr>
          <w:rFonts w:ascii="Microsoft Himalaya" w:hAnsi="Microsoft Himalaya" w:cs="Microsoft Himalaya"/>
        </w:rPr>
        <w:t>ས</w:t>
      </w:r>
      <w:r>
        <w:t xml:space="preserve"> Тибетская буква </w:t>
      </w:r>
      <w:proofErr w:type="spellStart"/>
      <w:r>
        <w:t>sa</w:t>
      </w:r>
      <w:proofErr w:type="spellEnd"/>
      <w:r>
        <w:t xml:space="preserve"> U+0F66</w:t>
      </w:r>
    </w:p>
    <w:p w:rsidR="00D64D7E" w:rsidRDefault="00D64D7E" w:rsidP="00D64D7E">
      <w:pPr>
        <w:pStyle w:val="a3"/>
        <w:numPr>
          <w:ilvl w:val="0"/>
          <w:numId w:val="1"/>
        </w:numPr>
      </w:pPr>
      <w:r>
        <w:rPr>
          <w:rFonts w:ascii="Microsoft Himalaya" w:hAnsi="Microsoft Himalaya" w:cs="Microsoft Himalaya"/>
        </w:rPr>
        <w:t>་</w:t>
      </w:r>
      <w:r>
        <w:t xml:space="preserve"> Тибетский знак </w:t>
      </w:r>
      <w:proofErr w:type="spellStart"/>
      <w:r>
        <w:t>intersyllabic</w:t>
      </w:r>
      <w:proofErr w:type="spellEnd"/>
      <w:r>
        <w:t xml:space="preserve"> </w:t>
      </w:r>
      <w:proofErr w:type="spellStart"/>
      <w:r>
        <w:t>tsheg</w:t>
      </w:r>
      <w:proofErr w:type="spellEnd"/>
      <w:r>
        <w:t xml:space="preserve"> U+0F0B</w:t>
      </w:r>
    </w:p>
    <w:p w:rsidR="00D64D7E" w:rsidRDefault="00D64D7E" w:rsidP="00D64D7E">
      <w:pPr>
        <w:pStyle w:val="a3"/>
        <w:numPr>
          <w:ilvl w:val="0"/>
          <w:numId w:val="1"/>
        </w:numPr>
      </w:pPr>
      <w:r>
        <w:rPr>
          <w:rFonts w:ascii="Microsoft Himalaya" w:hAnsi="Microsoft Himalaya" w:cs="Microsoft Himalaya"/>
        </w:rPr>
        <w:t>ཚ</w:t>
      </w:r>
      <w:r>
        <w:t xml:space="preserve"> Тибетская буква </w:t>
      </w:r>
      <w:proofErr w:type="spellStart"/>
      <w:r>
        <w:t>tsha</w:t>
      </w:r>
      <w:proofErr w:type="spellEnd"/>
      <w:r>
        <w:t xml:space="preserve"> U+0F5A</w:t>
      </w:r>
    </w:p>
    <w:p w:rsidR="00D64D7E" w:rsidRDefault="00D64D7E" w:rsidP="00D64D7E">
      <w:pPr>
        <w:pStyle w:val="a3"/>
        <w:numPr>
          <w:ilvl w:val="0"/>
          <w:numId w:val="1"/>
        </w:numPr>
      </w:pPr>
      <w:r>
        <w:rPr>
          <w:rFonts w:ascii="Microsoft Himalaya" w:hAnsi="Microsoft Himalaya" w:cs="Microsoft Himalaya"/>
        </w:rPr>
        <w:t>ུ</w:t>
      </w:r>
      <w:r>
        <w:t xml:space="preserve"> Тибетский гласный знак u U+0F74</w:t>
      </w:r>
    </w:p>
    <w:p w:rsidR="00D64D7E" w:rsidRDefault="00D64D7E" w:rsidP="00D64D7E">
      <w:pPr>
        <w:pStyle w:val="a3"/>
        <w:numPr>
          <w:ilvl w:val="0"/>
          <w:numId w:val="1"/>
        </w:numPr>
      </w:pPr>
      <w:r>
        <w:rPr>
          <w:rFonts w:ascii="Microsoft Himalaya" w:hAnsi="Microsoft Himalaya" w:cs="Microsoft Himalaya"/>
        </w:rPr>
        <w:t>ལ</w:t>
      </w:r>
      <w:r>
        <w:t xml:space="preserve"> Тибетская буква </w:t>
      </w:r>
      <w:proofErr w:type="spellStart"/>
      <w:r>
        <w:t>la</w:t>
      </w:r>
      <w:proofErr w:type="spellEnd"/>
      <w:r>
        <w:t xml:space="preserve"> U+0F63</w:t>
      </w:r>
    </w:p>
    <w:p w:rsidR="00D64D7E" w:rsidRDefault="00D64D7E" w:rsidP="00D64D7E">
      <w:pPr>
        <w:pStyle w:val="a3"/>
        <w:numPr>
          <w:ilvl w:val="0"/>
          <w:numId w:val="1"/>
        </w:numPr>
      </w:pPr>
      <w:r>
        <w:rPr>
          <w:rFonts w:ascii="Microsoft Himalaya" w:hAnsi="Microsoft Himalaya" w:cs="Microsoft Himalaya"/>
        </w:rPr>
        <w:t>།</w:t>
      </w:r>
      <w:r>
        <w:t xml:space="preserve"> Тибетский знак </w:t>
      </w:r>
      <w:proofErr w:type="spellStart"/>
      <w:r>
        <w:t>shad</w:t>
      </w:r>
      <w:proofErr w:type="spellEnd"/>
      <w:r>
        <w:t xml:space="preserve"> U+0F0D</w:t>
      </w:r>
    </w:p>
    <w:p w:rsidR="00D64D7E" w:rsidRDefault="00D64D7E" w:rsidP="00D64D7E">
      <w:pPr>
        <w:pStyle w:val="a3"/>
        <w:jc w:val="center"/>
      </w:pPr>
      <w:r>
        <w:t xml:space="preserve">2. Переведите хотя бы второе слово с использованием онлайн-словаря, скорее всего </w:t>
      </w:r>
      <w:proofErr w:type="spellStart"/>
      <w:r>
        <w:t>tibetan-english</w:t>
      </w:r>
      <w:proofErr w:type="spellEnd"/>
    </w:p>
    <w:p w:rsidR="00D64D7E" w:rsidRDefault="00D64D7E" w:rsidP="00D64D7E">
      <w:pPr>
        <w:pStyle w:val="a3"/>
      </w:pPr>
    </w:p>
    <w:p w:rsidR="00D64D7E" w:rsidRDefault="00D64D7E" w:rsidP="00D64D7E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Хопкинс</w:t>
      </w:r>
      <w:proofErr w:type="spellEnd"/>
      <w:r>
        <w:t xml:space="preserve"> 2015 пребывать; источник; состояние; ситуация; оставаться; место; Обитель; тема; объект;</w:t>
      </w:r>
    </w:p>
    <w:p w:rsidR="00D64D7E" w:rsidRDefault="00D64D7E" w:rsidP="00D64D7E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Ранджунг</w:t>
      </w:r>
      <w:proofErr w:type="spellEnd"/>
      <w:r>
        <w:t xml:space="preserve"> </w:t>
      </w:r>
      <w:r>
        <w:t xml:space="preserve"> 1) место; 2) местоположение, участок, земельный участок; 3) святое / священное место / Земля, место паломничества / сила;</w:t>
      </w:r>
    </w:p>
    <w:p w:rsidR="00D64D7E" w:rsidRDefault="00D64D7E" w:rsidP="00D64D7E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Хопкинс</w:t>
      </w:r>
      <w:proofErr w:type="spellEnd"/>
      <w:r>
        <w:t xml:space="preserve"> 2015 режим; путь; систе</w:t>
      </w:r>
      <w:r>
        <w:t>ма; образ; мода; правильный путь</w:t>
      </w:r>
    </w:p>
    <w:p w:rsidR="00D64D7E" w:rsidRDefault="00D64D7E" w:rsidP="00D64D7E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Ранджунг</w:t>
      </w:r>
      <w:proofErr w:type="spellEnd"/>
      <w:r>
        <w:t xml:space="preserve"> </w:t>
      </w:r>
      <w:proofErr w:type="spellStart"/>
      <w:r>
        <w:t>Еше</w:t>
      </w:r>
      <w:proofErr w:type="spellEnd"/>
      <w:r>
        <w:t xml:space="preserve"> 1) принцип, способ, способ, мода, метод. режим, аспект, вид, виды. 2) способ действия, поведение, поведение</w:t>
      </w:r>
      <w:proofErr w:type="gramStart"/>
      <w:r>
        <w:t>.</w:t>
      </w:r>
      <w:proofErr w:type="gramEnd"/>
      <w:r>
        <w:t xml:space="preserve"> </w:t>
      </w:r>
      <w:proofErr w:type="gramStart"/>
      <w:r>
        <w:t>ф</w:t>
      </w:r>
      <w:proofErr w:type="gramEnd"/>
      <w:r>
        <w:t>орма, емкость, обычай, традиция, привычка, система, подход, правило, установленный способ, обычный стиль / поведение</w:t>
      </w:r>
    </w:p>
    <w:p w:rsidR="00D64D7E" w:rsidRDefault="00D64D7E" w:rsidP="00D64D7E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Хопкинс</w:t>
      </w:r>
      <w:proofErr w:type="spellEnd"/>
      <w:r>
        <w:t xml:space="preserve"> 2015 [пребывать-путь]; способ существования;</w:t>
      </w:r>
    </w:p>
    <w:p w:rsidR="00D64D7E" w:rsidRDefault="00D64D7E" w:rsidP="00D64D7E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Ранджунг</w:t>
      </w:r>
      <w:proofErr w:type="spellEnd"/>
      <w:r>
        <w:t xml:space="preserve"> </w:t>
      </w:r>
      <w:proofErr w:type="spellStart"/>
      <w:r>
        <w:t>Еше</w:t>
      </w:r>
      <w:proofErr w:type="spellEnd"/>
      <w:r>
        <w:t xml:space="preserve"> 1) условия, обстоятельства, ситуация. 2) информация, Новости, аккаунт / изложение событий.</w:t>
      </w:r>
      <w:bookmarkStart w:id="0" w:name="_GoBack"/>
      <w:bookmarkEnd w:id="0"/>
    </w:p>
    <w:p w:rsidR="00D64D7E" w:rsidRPr="00D64D7E" w:rsidRDefault="00D64D7E" w:rsidP="00D64D7E">
      <w:pPr>
        <w:ind w:left="360"/>
      </w:pPr>
    </w:p>
    <w:sectPr w:rsidR="00D64D7E" w:rsidRPr="00D64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26A20"/>
    <w:multiLevelType w:val="hybridMultilevel"/>
    <w:tmpl w:val="B30C6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60C25"/>
    <w:multiLevelType w:val="hybridMultilevel"/>
    <w:tmpl w:val="59C2C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B5A"/>
    <w:rsid w:val="004803F4"/>
    <w:rsid w:val="009B0B5A"/>
    <w:rsid w:val="00D64D7E"/>
    <w:rsid w:val="00EC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4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4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64D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4D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4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4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64D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4D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xilogos.com/keyboard/tibetan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Захарова</dc:creator>
  <cp:keywords/>
  <dc:description/>
  <cp:lastModifiedBy>Людмила Захарова</cp:lastModifiedBy>
  <cp:revision>2</cp:revision>
  <dcterms:created xsi:type="dcterms:W3CDTF">2019-12-14T17:52:00Z</dcterms:created>
  <dcterms:modified xsi:type="dcterms:W3CDTF">2019-12-14T18:03:00Z</dcterms:modified>
</cp:coreProperties>
</file>