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CF2EF" w14:textId="2784894A" w:rsidR="00AC72DB" w:rsidRDefault="00E82738" w:rsidP="009648CF">
      <w:bookmarkStart w:id="0" w:name="_Hlk92293705"/>
      <w:bookmarkEnd w:id="0"/>
    </w:p>
    <w:sdt>
      <w:sdtPr>
        <w:alias w:val="Titel"/>
        <w:tag w:val="Titel"/>
        <w:id w:val="-1622608730"/>
        <w:placeholder>
          <w:docPart w:val="B2CB3D899894471A8D79C78FE0D242C4"/>
        </w:placeholder>
      </w:sdtPr>
      <w:sdtEndPr>
        <w:rPr>
          <w:rStyle w:val="TitelChar"/>
          <w:rFonts w:eastAsiaTheme="majorEastAsia" w:cstheme="majorBidi"/>
          <w:color w:val="278E74"/>
          <w:spacing w:val="-10"/>
          <w:kern w:val="28"/>
          <w:sz w:val="56"/>
          <w:szCs w:val="56"/>
          <w:lang w:val="en-GB"/>
        </w:rPr>
      </w:sdtEndPr>
      <w:sdtContent>
        <w:p w14:paraId="748F96FA" w14:textId="62327816" w:rsidR="00F11FBE" w:rsidRPr="00E12CCA" w:rsidRDefault="00F11FBE" w:rsidP="009648CF">
          <w:pPr>
            <w:rPr>
              <w:rStyle w:val="TitelChar"/>
            </w:rPr>
          </w:pPr>
          <w:r w:rsidRPr="00E12CCA">
            <w:rPr>
              <w:rStyle w:val="TitelChar"/>
            </w:rPr>
            <w:t xml:space="preserve">Computer architectures LAB </w:t>
          </w:r>
          <w:r w:rsidR="004C7CA0">
            <w:rPr>
              <w:rStyle w:val="TitelChar"/>
            </w:rPr>
            <w:t>3</w:t>
          </w:r>
        </w:p>
      </w:sdtContent>
    </w:sdt>
    <w:p w14:paraId="439FFDF0" w14:textId="764245BC" w:rsidR="00F11FBE" w:rsidRDefault="001A28B6" w:rsidP="009648CF">
      <w:pPr>
        <w:pStyle w:val="Ondertitel"/>
      </w:pPr>
      <w:r>
        <w:t>Word instructions</w:t>
      </w:r>
    </w:p>
    <w:p w14:paraId="677A4417" w14:textId="77A96779" w:rsidR="001A28B6" w:rsidRDefault="001A28B6" w:rsidP="00393D42">
      <w:pPr>
        <w:pStyle w:val="Ondertitel"/>
      </w:pPr>
      <w:r>
        <w:t xml:space="preserve">Addressing </w:t>
      </w:r>
      <w:r w:rsidR="00393D42">
        <w:t>Modes</w:t>
      </w:r>
    </w:p>
    <w:p w14:paraId="38F39122" w14:textId="192FA12A" w:rsidR="00393D42" w:rsidRDefault="00393D42" w:rsidP="00393D42">
      <w:r>
        <w:tab/>
      </w:r>
      <w:r>
        <w:tab/>
        <w:t>Addressing made easy</w:t>
      </w:r>
    </w:p>
    <w:p w14:paraId="53469655" w14:textId="56021F0F" w:rsidR="00611399" w:rsidRDefault="00611399" w:rsidP="00393D42"/>
    <w:p w14:paraId="2A6E56AC" w14:textId="65FFBE41" w:rsidR="00611399" w:rsidRDefault="00611399" w:rsidP="00393D42"/>
    <w:p w14:paraId="1F329F2E" w14:textId="741159D6" w:rsidR="00611399" w:rsidRDefault="00611399" w:rsidP="00393D42"/>
    <w:p w14:paraId="58B05470" w14:textId="473F2323" w:rsidR="00611399" w:rsidRPr="00393D42" w:rsidRDefault="00611399" w:rsidP="00393D42">
      <w:r>
        <w:t xml:space="preserve">Supplementary examples &amp; </w:t>
      </w:r>
      <w:r w:rsidR="00E9729D">
        <w:t>exercises</w:t>
      </w:r>
      <w:r>
        <w:t>.</w:t>
      </w:r>
    </w:p>
    <w:p w14:paraId="44854E69" w14:textId="6E677DB2" w:rsidR="008D465F" w:rsidRDefault="008D465F" w:rsidP="009648CF"/>
    <w:p w14:paraId="134DF9EC" w14:textId="317987B6" w:rsidR="008D465F" w:rsidRDefault="008D465F" w:rsidP="009648CF"/>
    <w:p w14:paraId="1E5814B4" w14:textId="77777777" w:rsidR="008D465F" w:rsidRPr="008D465F" w:rsidRDefault="008D465F" w:rsidP="009648CF"/>
    <w:p w14:paraId="2293A0D2" w14:textId="011B6B6F" w:rsidR="002D15F1" w:rsidRDefault="002D15F1" w:rsidP="009648CF"/>
    <w:p w14:paraId="5586D612" w14:textId="19EA9261" w:rsidR="00DD627A" w:rsidRDefault="00DD627A" w:rsidP="009648CF"/>
    <w:p w14:paraId="56FE4BBC" w14:textId="319884F1" w:rsidR="00DD627A" w:rsidRDefault="00DD627A" w:rsidP="009648CF"/>
    <w:p w14:paraId="0FA5E43C" w14:textId="07207308" w:rsidR="00DD627A" w:rsidRDefault="00DD627A" w:rsidP="009648CF"/>
    <w:p w14:paraId="0AD808D4" w14:textId="5D4C71E1" w:rsidR="00DD627A" w:rsidRDefault="00DD627A" w:rsidP="009648CF"/>
    <w:p w14:paraId="0B9DEA78" w14:textId="785090DB" w:rsidR="00DD627A" w:rsidRDefault="00DD627A" w:rsidP="009648CF"/>
    <w:p w14:paraId="4E8EC9F8" w14:textId="4A0D3819" w:rsidR="00DD627A" w:rsidRDefault="00DD627A" w:rsidP="009648CF"/>
    <w:p w14:paraId="78264C4E" w14:textId="0CF9C008" w:rsidR="00DD627A" w:rsidRDefault="00DD627A" w:rsidP="009648CF"/>
    <w:p w14:paraId="6A7BBD81" w14:textId="294AC3AF" w:rsidR="00DD627A" w:rsidRDefault="00DD627A" w:rsidP="009648CF"/>
    <w:p w14:paraId="45C4369A" w14:textId="2BAE5FC2" w:rsidR="00DD627A" w:rsidRDefault="00DD627A" w:rsidP="009648CF"/>
    <w:p w14:paraId="3904D32F" w14:textId="57955D0C" w:rsidR="00DD627A" w:rsidRDefault="00DD627A" w:rsidP="009648CF"/>
    <w:p w14:paraId="262E890E" w14:textId="33AC3D93" w:rsidR="00DD627A" w:rsidRDefault="00DD627A" w:rsidP="009648CF"/>
    <w:p w14:paraId="2F1CEB9D" w14:textId="5FA7B9B9" w:rsidR="00DD627A" w:rsidRDefault="00CA5D10" w:rsidP="009648CF">
      <w:r>
        <w:rPr>
          <w:noProof/>
        </w:rPr>
        <mc:AlternateContent>
          <mc:Choice Requires="wps">
            <w:drawing>
              <wp:anchor distT="0" distB="0" distL="36195" distR="114300" simplePos="0" relativeHeight="251658240" behindDoc="0" locked="1" layoutInCell="1" allowOverlap="0" wp14:anchorId="67045D33" wp14:editId="5017E883">
                <wp:simplePos x="0" y="0"/>
                <wp:positionH relativeFrom="margin">
                  <wp:posOffset>152400</wp:posOffset>
                </wp:positionH>
                <wp:positionV relativeFrom="page">
                  <wp:posOffset>6829856</wp:posOffset>
                </wp:positionV>
                <wp:extent cx="5709600" cy="1440000"/>
                <wp:effectExtent l="0" t="0" r="5715" b="8255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0" cy="14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FFDB01C" w14:textId="56930751" w:rsidR="00594873" w:rsidRPr="00594873" w:rsidRDefault="00F11FBE" w:rsidP="009648CF">
                            <w:pPr>
                              <w:pStyle w:val="Author"/>
                            </w:pPr>
                            <w:r w:rsidRPr="00594873">
                              <w:t>L. Bruynseels</w:t>
                            </w:r>
                            <w:r w:rsidR="008F23ED" w:rsidRPr="00594873">
                              <w:tab/>
                            </w:r>
                            <w:r w:rsidR="00EF73B2">
                              <w:t>l</w:t>
                            </w:r>
                            <w:r w:rsidR="00594873" w:rsidRPr="00594873">
                              <w:t>udo.bruynseels@kuleuven.be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45D33" id="_x0000_t202" coordsize="21600,21600" o:spt="202" path="m,l,21600r21600,l21600,xe">
                <v:stroke joinstyle="miter"/>
                <v:path gradientshapeok="t" o:connecttype="rect"/>
              </v:shapetype>
              <v:shape id="Tekstvak 37" o:spid="_x0000_s1026" type="#_x0000_t202" style="position:absolute;left:0;text-align:left;margin-left:12pt;margin-top:537.8pt;width:449.55pt;height:113.4pt;z-index:251658240;visibility:visible;mso-wrap-style:square;mso-width-percent:0;mso-height-percent:0;mso-wrap-distance-left:2.85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" o:allowoverlap="f" filled="f" stroked="f" strokeweight=".5pt">
                <v:textbox inset="0,0,0,0">
                  <w:txbxContent>
                    <w:p w14:paraId="1FFDB01C" w14:textId="56930751" w:rsidR="00594873" w:rsidRPr="00594873" w:rsidRDefault="00F11FBE" w:rsidP="009648CF">
                      <w:pPr>
                        <w:pStyle w:val="Author"/>
                      </w:pPr>
                      <w:r w:rsidRPr="00594873">
                        <w:t>L. Bruynseels</w:t>
                      </w:r>
                      <w:r w:rsidR="008F23ED" w:rsidRPr="00594873">
                        <w:tab/>
                      </w:r>
                      <w:r w:rsidR="00EF73B2">
                        <w:t>l</w:t>
                      </w:r>
                      <w:r w:rsidR="00594873" w:rsidRPr="00594873">
                        <w:t>udo.bruynseels@kuleuven.be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09126EF9" w14:textId="4E747D30" w:rsidR="00DD627A" w:rsidRDefault="00DD627A" w:rsidP="009648CF"/>
    <w:p w14:paraId="37C95CFC" w14:textId="3A40D991" w:rsidR="00DD627A" w:rsidRDefault="00DD627A" w:rsidP="009648CF"/>
    <w:p w14:paraId="19A10ED6" w14:textId="2B8EF290" w:rsidR="00DD627A" w:rsidRDefault="00DD627A" w:rsidP="009648CF"/>
    <w:p w14:paraId="1D0F6F17" w14:textId="4ECE693A" w:rsidR="00DD627A" w:rsidRDefault="00DD627A" w:rsidP="009648CF"/>
    <w:p w14:paraId="5DB5E83F" w14:textId="11379353" w:rsidR="00DD627A" w:rsidRDefault="00DD627A" w:rsidP="009648CF"/>
    <w:p w14:paraId="1BD70E4E" w14:textId="244C8A86" w:rsidR="00DD627A" w:rsidRDefault="00DD627A" w:rsidP="009648CF"/>
    <w:p w14:paraId="3752B6F6" w14:textId="77777777" w:rsidR="00014A6C" w:rsidRDefault="00014A6C" w:rsidP="009648CF">
      <w:pPr>
        <w:sectPr w:rsidR="00014A6C" w:rsidSect="00BF6C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76AF566" w14:textId="4DBD473D" w:rsidR="00DD627A" w:rsidRDefault="00DD627A" w:rsidP="009648CF"/>
    <w:p w14:paraId="561EE0D3" w14:textId="77777777" w:rsidR="00354102" w:rsidRDefault="00354102" w:rsidP="009648CF">
      <w:pPr>
        <w:rPr>
          <w:rStyle w:val="Kop1Char"/>
          <w:highlight w:val="lightGray"/>
        </w:rPr>
      </w:pPr>
      <w:r>
        <w:rPr>
          <w:rStyle w:val="Kop1Char"/>
          <w:highlight w:val="lightGray"/>
        </w:rPr>
        <w:br w:type="page"/>
      </w:r>
    </w:p>
    <w:p w14:paraId="6FBCD675" w14:textId="3AD13DEF" w:rsidR="002046EA" w:rsidRDefault="008110E6" w:rsidP="009648CF">
      <w:pPr>
        <w:pStyle w:val="Kop1"/>
        <w:rPr>
          <w:rFonts w:eastAsiaTheme="minorHAnsi"/>
        </w:rPr>
      </w:pPr>
      <w:r w:rsidRPr="0003174E">
        <w:rPr>
          <w:rFonts w:eastAsiaTheme="minorHAnsi"/>
        </w:rPr>
        <w:lastRenderedPageBreak/>
        <w:t xml:space="preserve">Goals </w:t>
      </w:r>
      <w:r w:rsidRPr="003F67CD">
        <w:t>of</w:t>
      </w:r>
      <w:r w:rsidRPr="0003174E">
        <w:rPr>
          <w:rFonts w:eastAsiaTheme="minorHAnsi"/>
        </w:rPr>
        <w:t xml:space="preserve"> this lab session</w:t>
      </w:r>
    </w:p>
    <w:p w14:paraId="0841DA7C" w14:textId="2C6E745B" w:rsidR="0014041A" w:rsidRDefault="00393D42" w:rsidP="00E82738">
      <w:pPr>
        <w:pStyle w:val="Lijstalinea"/>
        <w:numPr>
          <w:ilvl w:val="0"/>
          <w:numId w:val="3"/>
        </w:numPr>
      </w:pPr>
      <w:r>
        <w:t xml:space="preserve">Work with </w:t>
      </w:r>
      <w:r w:rsidR="00050656">
        <w:t>word instructions</w:t>
      </w:r>
    </w:p>
    <w:p w14:paraId="2F5D2FC5" w14:textId="77777777" w:rsidR="00A26D9B" w:rsidRPr="0014041A" w:rsidRDefault="00A26D9B" w:rsidP="00E82738">
      <w:pPr>
        <w:pStyle w:val="Lijstalinea"/>
        <w:numPr>
          <w:ilvl w:val="0"/>
          <w:numId w:val="3"/>
        </w:numPr>
      </w:pPr>
      <w:r>
        <w:t>Addressing modes.</w:t>
      </w:r>
    </w:p>
    <w:p w14:paraId="5778DA53" w14:textId="70662867" w:rsidR="0014041A" w:rsidRDefault="00050656" w:rsidP="00E82738">
      <w:pPr>
        <w:pStyle w:val="Lijstalinea"/>
        <w:numPr>
          <w:ilvl w:val="0"/>
          <w:numId w:val="3"/>
        </w:numPr>
      </w:pPr>
      <w:r>
        <w:t>Understand the stack and function calls</w:t>
      </w:r>
      <w:r w:rsidR="00A26D9B">
        <w:t>: examples of indirect &amp; index addressing.</w:t>
      </w:r>
    </w:p>
    <w:p w14:paraId="221093D8" w14:textId="6C6B1145" w:rsidR="00C82C87" w:rsidRDefault="00860CF5" w:rsidP="00E65B20">
      <w:pPr>
        <w:pStyle w:val="Kop1"/>
      </w:pPr>
      <w:r w:rsidRPr="00E65B20">
        <w:rPr>
          <w:rFonts w:eastAsiaTheme="minorHAnsi"/>
        </w:rPr>
        <w:t>Word</w:t>
      </w:r>
      <w:r>
        <w:t xml:space="preserve"> instructions</w:t>
      </w:r>
    </w:p>
    <w:p w14:paraId="35226CA4" w14:textId="590B9308" w:rsidR="00D262FB" w:rsidRDefault="00D262FB" w:rsidP="009648CF">
      <w:r>
        <w:t xml:space="preserve">16-bits registers: </w:t>
      </w:r>
      <w:r>
        <w:tab/>
        <w:t>PC, SP, X, Y</w:t>
      </w:r>
    </w:p>
    <w:p w14:paraId="628275CE" w14:textId="00D4094C" w:rsidR="00860CF5" w:rsidRDefault="00E65B20" w:rsidP="009648CF">
      <w:r>
        <w:t>Word instructions accept a word (16 bits</w:t>
      </w:r>
      <w:r w:rsidR="00873C8D">
        <w:t>)</w:t>
      </w:r>
      <w:r>
        <w:t xml:space="preserve"> as </w:t>
      </w:r>
      <w:r w:rsidR="00873C8D">
        <w:t>destination and/or source</w:t>
      </w:r>
    </w:p>
    <w:p w14:paraId="684A9DD7" w14:textId="03B4B065" w:rsidR="00E65B20" w:rsidRDefault="00E65B20" w:rsidP="009648CF">
      <w:r>
        <w:t>Examples:</w:t>
      </w:r>
      <w:r w:rsidR="00502921">
        <w:t xml:space="preserve"> </w:t>
      </w:r>
      <w:r w:rsidR="00933C63">
        <w:t xml:space="preserve">ADDW, CLRW, </w:t>
      </w:r>
      <w:r w:rsidR="00AA024B">
        <w:t xml:space="preserve">CPW, CPLW, </w:t>
      </w:r>
      <w:r w:rsidR="00D524F5">
        <w:t xml:space="preserve">INCW, </w:t>
      </w:r>
      <w:r w:rsidR="00D262FB">
        <w:t xml:space="preserve">LDW </w:t>
      </w:r>
      <w:r w:rsidR="00933C63">
        <w:t xml:space="preserve">, </w:t>
      </w:r>
      <w:r w:rsidR="005E2930">
        <w:t>POPW, PUSHW, ..</w:t>
      </w:r>
    </w:p>
    <w:p w14:paraId="45DFB921" w14:textId="56050F83" w:rsidR="00B2681E" w:rsidRDefault="00B2681E" w:rsidP="009648CF">
      <w:r>
        <w:t xml:space="preserve">For detailed information: see </w:t>
      </w:r>
      <w:r w:rsidR="005321F6">
        <w:t>PM0044, Programming Manual.</w:t>
      </w:r>
    </w:p>
    <w:p w14:paraId="55985E21" w14:textId="5C8FCE54" w:rsidR="002F3524" w:rsidRDefault="002F3524" w:rsidP="002F3524">
      <w:pPr>
        <w:pStyle w:val="Kop1"/>
      </w:pPr>
      <w:r>
        <w:t>Addressing modes</w:t>
      </w:r>
    </w:p>
    <w:p w14:paraId="13EB5B6A" w14:textId="6A354B14" w:rsidR="009F71FF" w:rsidRDefault="009F71FF" w:rsidP="009F71FF">
      <w:r>
        <w:t>Addressing modes play an important role i</w:t>
      </w:r>
      <w:r w:rsidR="005016B8">
        <w:t xml:space="preserve">n the performance of a computer.  Also, a good understanding of addressing </w:t>
      </w:r>
      <w:r w:rsidR="00611096">
        <w:t xml:space="preserve">modes helps in understanding high level language concepts like scope of a variable and calling conventions (eg </w:t>
      </w:r>
      <w:r w:rsidR="00570485">
        <w:t>passing parameters by value or by reference)</w:t>
      </w:r>
    </w:p>
    <w:p w14:paraId="198E243D" w14:textId="77777777" w:rsidR="00570485" w:rsidRPr="009F71FF" w:rsidRDefault="00570485" w:rsidP="009F71FF"/>
    <w:p w14:paraId="193A49CE" w14:textId="747231E9" w:rsidR="002F3524" w:rsidRDefault="00F26698" w:rsidP="00E82738">
      <w:pPr>
        <w:pStyle w:val="Lijstalinea"/>
        <w:numPr>
          <w:ilvl w:val="0"/>
          <w:numId w:val="3"/>
        </w:numPr>
      </w:pPr>
      <w:r>
        <w:t>Immediate : LDA , #5 =&gt; the nu</w:t>
      </w:r>
      <w:r w:rsidR="0001444F">
        <w:t>mber ‘5’ is lo</w:t>
      </w:r>
      <w:r w:rsidR="005A6034">
        <w:t>aded into register A</w:t>
      </w:r>
    </w:p>
    <w:p w14:paraId="5BF1BC57" w14:textId="27D78BA3" w:rsidR="005A6034" w:rsidRDefault="005A6034" w:rsidP="00E82738">
      <w:pPr>
        <w:pStyle w:val="Lijstalinea"/>
        <w:numPr>
          <w:ilvl w:val="0"/>
          <w:numId w:val="3"/>
        </w:numPr>
      </w:pPr>
      <w:r>
        <w:t xml:space="preserve">Direct: LDA, 5 </w:t>
      </w:r>
      <w:r w:rsidR="00225E5C">
        <w:t xml:space="preserve">=&gt; The value in memory address ‘5’ is loaded into </w:t>
      </w:r>
      <w:r w:rsidR="00576FAB">
        <w:t>register A</w:t>
      </w:r>
    </w:p>
    <w:p w14:paraId="0D1D2DCB" w14:textId="5B839C67" w:rsidR="00D16060" w:rsidRDefault="00D16060" w:rsidP="00E82738">
      <w:pPr>
        <w:pStyle w:val="Lijstalinea"/>
        <w:numPr>
          <w:ilvl w:val="0"/>
          <w:numId w:val="3"/>
        </w:numPr>
      </w:pPr>
      <w:r>
        <w:t xml:space="preserve">Indexed: </w:t>
      </w:r>
    </w:p>
    <w:p w14:paraId="75849D29" w14:textId="52BE2764" w:rsidR="000A1E94" w:rsidRDefault="000A1E94" w:rsidP="00D16060">
      <w:pPr>
        <w:ind w:left="1134"/>
      </w:pPr>
      <w:r>
        <w:t>LD A, (</w:t>
      </w:r>
      <w:r w:rsidR="00741D7D">
        <w:t>3,X)</w:t>
      </w:r>
      <w:r w:rsidR="00B96A2B">
        <w:t xml:space="preserve"> </w:t>
      </w:r>
      <w:r w:rsidR="00842A1D">
        <w:t xml:space="preserve">=&gt; The value in memory address </w:t>
      </w:r>
      <w:r w:rsidR="00F666D8">
        <w:t xml:space="preserve">X+3 </w:t>
      </w:r>
      <w:r w:rsidR="00842A1D">
        <w:t xml:space="preserve"> </w:t>
      </w:r>
      <w:r w:rsidR="005244BF">
        <w:t>is loaded in register A</w:t>
      </w:r>
      <w:r w:rsidR="00F666D8">
        <w:t xml:space="preserve"> (X must be preloaded with a valid base address)</w:t>
      </w:r>
    </w:p>
    <w:p w14:paraId="3B679F05" w14:textId="63F9FCBF" w:rsidR="005244BF" w:rsidRDefault="005244BF" w:rsidP="00D16060">
      <w:pPr>
        <w:ind w:left="1134"/>
      </w:pPr>
      <w:r>
        <w:t>LD A, (2,SP)</w:t>
      </w:r>
      <w:r w:rsidR="003E1BB6">
        <w:t xml:space="preserve"> =&gt; The value in memory address SP+2 is loaded in register A</w:t>
      </w:r>
    </w:p>
    <w:p w14:paraId="086207ED" w14:textId="5D56A8CA" w:rsidR="00F666D8" w:rsidRDefault="00F666D8" w:rsidP="00E82738">
      <w:pPr>
        <w:pStyle w:val="Lijstalinea"/>
        <w:numPr>
          <w:ilvl w:val="0"/>
          <w:numId w:val="3"/>
        </w:numPr>
      </w:pPr>
      <w:r>
        <w:t>Pointer</w:t>
      </w:r>
      <w:r w:rsidR="002D5FDF">
        <w:t>: LD A, [</w:t>
      </w:r>
      <w:r w:rsidR="00105591">
        <w:t>pointer</w:t>
      </w:r>
      <w:r w:rsidR="002D5FDF">
        <w:t>]</w:t>
      </w:r>
      <w:r w:rsidR="00105591">
        <w:t xml:space="preserve"> =&gt; </w:t>
      </w:r>
      <w:r w:rsidR="00501DF2">
        <w:t xml:space="preserve">‘pointer’ contains an address. At this </w:t>
      </w:r>
      <w:r w:rsidR="00C66C87">
        <w:t>address</w:t>
      </w:r>
      <w:r w:rsidR="007D08D1">
        <w:t>, the value we want can be found.</w:t>
      </w:r>
    </w:p>
    <w:p w14:paraId="5CFA86AB" w14:textId="7904CCE9" w:rsidR="00663B3A" w:rsidRDefault="00663B3A" w:rsidP="00663B3A">
      <w:pPr>
        <w:pStyle w:val="Kop1"/>
      </w:pPr>
      <w:r>
        <w:t xml:space="preserve">Exercise </w:t>
      </w:r>
      <w:r w:rsidR="00305F9C">
        <w:t>1</w:t>
      </w:r>
      <w:r w:rsidR="004F53BB">
        <w:t xml:space="preserve"> </w:t>
      </w:r>
      <w:r w:rsidR="007E30E8">
        <w:t>–</w:t>
      </w:r>
      <w:r w:rsidR="004F53BB">
        <w:t xml:space="preserve"> </w:t>
      </w:r>
      <w:r w:rsidR="007E30E8">
        <w:t>Stack pointer</w:t>
      </w:r>
    </w:p>
    <w:p w14:paraId="16301A4A" w14:textId="17716CB9" w:rsidR="00663B3A" w:rsidRDefault="00663B3A" w:rsidP="001209CE">
      <w:pPr>
        <w:pStyle w:val="Kop2"/>
        <w:rPr>
          <w:rStyle w:val="Hyperlink"/>
        </w:rPr>
      </w:pPr>
      <w:r>
        <w:t xml:space="preserve">Clone (download) </w:t>
      </w:r>
      <w:hyperlink r:id="rId14" w:history="1">
        <w:r w:rsidR="007E30E8" w:rsidRPr="00436043">
          <w:rPr>
            <w:rStyle w:val="Hyperlink"/>
          </w:rPr>
          <w:t>https://github.com/ludobruynseels/GroepT-CA-LAB3.git</w:t>
        </w:r>
      </w:hyperlink>
    </w:p>
    <w:p w14:paraId="7564A5AF" w14:textId="13692445" w:rsidR="0029641A" w:rsidRDefault="00FC4D7E" w:rsidP="00E82738">
      <w:pPr>
        <w:pStyle w:val="Lijstalinea"/>
        <w:numPr>
          <w:ilvl w:val="0"/>
          <w:numId w:val="3"/>
        </w:numPr>
      </w:pPr>
      <w:r w:rsidRPr="00FC4D7E">
        <w:t>Set ‘Stackpointer’ as active project.</w:t>
      </w:r>
    </w:p>
    <w:p w14:paraId="43A12C2E" w14:textId="2F039EC5" w:rsidR="0000160D" w:rsidRDefault="00456DCD" w:rsidP="00E82738">
      <w:pPr>
        <w:pStyle w:val="Lijstalinea"/>
        <w:numPr>
          <w:ilvl w:val="0"/>
          <w:numId w:val="3"/>
        </w:numPr>
      </w:pPr>
      <w:r>
        <w:t xml:space="preserve">Set ‘Simulator’ as Debug Instrument. </w:t>
      </w:r>
    </w:p>
    <w:p w14:paraId="38EEAB55" w14:textId="714D4E6D" w:rsidR="008E6B07" w:rsidRDefault="008E6B07" w:rsidP="008E6B07">
      <w:pPr>
        <w:ind w:left="1506"/>
      </w:pPr>
      <w:r>
        <w:t xml:space="preserve">=&gt; You can study this </w:t>
      </w:r>
      <w:r w:rsidR="00CF0842">
        <w:t>exercise without the board.</w:t>
      </w:r>
    </w:p>
    <w:p w14:paraId="3DC69339" w14:textId="427FD2D5" w:rsidR="00A7092B" w:rsidRPr="00FC4D7E" w:rsidRDefault="001B22F1" w:rsidP="008E6B07">
      <w:pPr>
        <w:ind w:left="1506"/>
      </w:pPr>
      <w:r>
        <w:t xml:space="preserve">=&gt; The problem with the last example (recursion) is always there but only visible </w:t>
      </w:r>
      <w:r w:rsidR="006A6C68">
        <w:t>when testing with the simulator.</w:t>
      </w:r>
    </w:p>
    <w:p w14:paraId="1B774B93" w14:textId="1FE30B7A" w:rsidR="00507F84" w:rsidRPr="006C1B3E" w:rsidRDefault="006C1B3E" w:rsidP="00887580">
      <w:pPr>
        <w:pStyle w:val="Kop2"/>
        <w:rPr>
          <w:color w:val="0563C1" w:themeColor="hyperlink"/>
          <w:u w:val="single"/>
        </w:rPr>
      </w:pPr>
      <w:r>
        <w:t>Example1</w:t>
      </w:r>
    </w:p>
    <w:p w14:paraId="62535B02" w14:textId="28051B0B" w:rsidR="00E61A94" w:rsidRPr="006A6C68" w:rsidRDefault="006C1B3E" w:rsidP="00E82738">
      <w:pPr>
        <w:pStyle w:val="Lijstalinea"/>
        <w:numPr>
          <w:ilvl w:val="1"/>
          <w:numId w:val="4"/>
        </w:numPr>
        <w:rPr>
          <w:color w:val="0563C1" w:themeColor="hyperlink"/>
          <w:u w:val="single"/>
        </w:rPr>
      </w:pPr>
      <w:r>
        <w:t xml:space="preserve">Java </w:t>
      </w:r>
      <w:r w:rsidR="006A6C68">
        <w:t>equivalent:</w:t>
      </w:r>
    </w:p>
    <w:p w14:paraId="643C16AB" w14:textId="5D38AD0B" w:rsidR="006C1B3E" w:rsidRPr="00670995" w:rsidRDefault="006C1B3E" w:rsidP="006A6C68">
      <w:pPr>
        <w:spacing w:before="240" w:after="240"/>
        <w:ind w:left="2228"/>
        <w:rPr>
          <w:rFonts w:ascii="Courier New" w:hAnsi="Courier New" w:cs="Courier New"/>
          <w:b/>
          <w:bCs/>
          <w:color w:val="0563C1" w:themeColor="hyperlink"/>
          <w:u w:val="single"/>
        </w:rPr>
      </w:pPr>
      <w:r w:rsidRPr="00670995">
        <w:rPr>
          <w:rFonts w:ascii="Courier New" w:hAnsi="Courier New" w:cs="Courier New"/>
          <w:b/>
          <w:bCs/>
        </w:rPr>
        <w:t>byte c = optellen(</w:t>
      </w:r>
      <w:r w:rsidR="00BC0650" w:rsidRPr="00670995">
        <w:rPr>
          <w:rFonts w:ascii="Courier New" w:hAnsi="Courier New" w:cs="Courier New"/>
          <w:b/>
          <w:bCs/>
        </w:rPr>
        <w:t>0x20, 0x0B)</w:t>
      </w:r>
    </w:p>
    <w:p w14:paraId="43E57A65" w14:textId="2FB88706" w:rsidR="00BC0650" w:rsidRPr="00CB1D1D" w:rsidRDefault="00BC0650" w:rsidP="00E82738">
      <w:pPr>
        <w:pStyle w:val="Lijstalinea"/>
        <w:numPr>
          <w:ilvl w:val="1"/>
          <w:numId w:val="4"/>
        </w:numPr>
        <w:rPr>
          <w:color w:val="0563C1" w:themeColor="hyperlink"/>
          <w:u w:val="single"/>
        </w:rPr>
      </w:pPr>
      <w:r>
        <w:t>Step with the debugger through every step and watch carefully what happens on the stack.</w:t>
      </w:r>
    </w:p>
    <w:p w14:paraId="094D2387" w14:textId="7D946817" w:rsidR="00447989" w:rsidRDefault="00CB1D1D" w:rsidP="00BF3D77">
      <w:pPr>
        <w:ind w:left="720" w:hanging="360"/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0" locked="0" layoutInCell="1" allowOverlap="1" wp14:anchorId="09DD6D13" wp14:editId="4B198941">
            <wp:simplePos x="0" y="0"/>
            <wp:positionH relativeFrom="column">
              <wp:posOffset>1946413</wp:posOffset>
            </wp:positionH>
            <wp:positionV relativeFrom="paragraph">
              <wp:posOffset>533290</wp:posOffset>
            </wp:positionV>
            <wp:extent cx="1944000" cy="655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65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1221">
        <w:rPr>
          <w:noProof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416A237B" wp14:editId="50C6D912">
                <wp:simplePos x="0" y="0"/>
                <wp:positionH relativeFrom="column">
                  <wp:posOffset>296545</wp:posOffset>
                </wp:positionH>
                <wp:positionV relativeFrom="paragraph">
                  <wp:posOffset>2849245</wp:posOffset>
                </wp:positionV>
                <wp:extent cx="5759450" cy="635"/>
                <wp:effectExtent l="0" t="0" r="0" b="0"/>
                <wp:wrapTopAndBottom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F6B1CD" w14:textId="260BBE95" w:rsidR="00891221" w:rsidRPr="007821D0" w:rsidRDefault="00891221" w:rsidP="00891221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17840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BB6B5B">
                              <w:t>The stack just after we enter ‘optellen’.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A237B" id="Tekstvak 7" o:spid="_x0000_s1027" type="#_x0000_t202" style="position:absolute;left:0;text-align:left;margin-left:23.35pt;margin-top:224.35pt;width:453.5pt;height:.05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" stroked="f">
                <v:textbox style="mso-fit-shape-to-text:t" inset="0,0,0,0">
                  <w:txbxContent>
                    <w:p w14:paraId="5FF6B1CD" w14:textId="260BBE95" w:rsidR="00891221" w:rsidRPr="007821D0" w:rsidRDefault="00891221" w:rsidP="00891221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17840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BB6B5B">
                        <w:t>The stack just after we enter ‘optellen’.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3100D" w:rsidRPr="00E3100D">
        <w:rPr>
          <w:noProof/>
        </w:rPr>
        <w:drawing>
          <wp:anchor distT="0" distB="0" distL="114300" distR="114300" simplePos="0" relativeHeight="251658243" behindDoc="0" locked="0" layoutInCell="1" allowOverlap="1" wp14:anchorId="2AE94363" wp14:editId="28DED09A">
            <wp:simplePos x="0" y="0"/>
            <wp:positionH relativeFrom="column">
              <wp:posOffset>296545</wp:posOffset>
            </wp:positionH>
            <wp:positionV relativeFrom="paragraph">
              <wp:posOffset>985520</wp:posOffset>
            </wp:positionV>
            <wp:extent cx="5759450" cy="1806575"/>
            <wp:effectExtent l="0" t="0" r="0" b="3175"/>
            <wp:wrapTopAndBottom/>
            <wp:docPr id="1" name="Afbeelding 1" descr="The stack just after we enter ‘optellen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The stack just after we enter ‘optellen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4FC">
        <w:rPr>
          <w:noProof/>
        </w:rPr>
        <w:drawing>
          <wp:anchor distT="0" distB="0" distL="114300" distR="114300" simplePos="0" relativeHeight="251658241" behindDoc="0" locked="0" layoutInCell="1" allowOverlap="1" wp14:anchorId="09B8FD82" wp14:editId="2838B636">
            <wp:simplePos x="0" y="0"/>
            <wp:positionH relativeFrom="column">
              <wp:posOffset>1143690</wp:posOffset>
            </wp:positionH>
            <wp:positionV relativeFrom="paragraph">
              <wp:posOffset>-7924828</wp:posOffset>
            </wp:positionV>
            <wp:extent cx="5601600" cy="2052000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6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8C9A9" w14:textId="77777777" w:rsidR="00E3100D" w:rsidRPr="00CB1D1D" w:rsidRDefault="00E3100D" w:rsidP="00CB1D1D">
      <w:pPr>
        <w:ind w:left="1506"/>
        <w:rPr>
          <w:color w:val="0563C1" w:themeColor="hyperlink"/>
          <w:u w:val="single"/>
        </w:rPr>
      </w:pPr>
    </w:p>
    <w:p w14:paraId="4F57E988" w14:textId="77777777" w:rsidR="0046599E" w:rsidRPr="0046599E" w:rsidRDefault="0046599E" w:rsidP="0046599E">
      <w:pPr>
        <w:ind w:left="786"/>
        <w:rPr>
          <w:color w:val="0563C1" w:themeColor="hyperlink"/>
          <w:u w:val="single"/>
        </w:rPr>
      </w:pPr>
    </w:p>
    <w:p w14:paraId="4007B550" w14:textId="38776249" w:rsidR="00BF3D77" w:rsidRPr="00891221" w:rsidRDefault="00BF3D77" w:rsidP="00891221">
      <w:pPr>
        <w:ind w:left="786"/>
        <w:rPr>
          <w:color w:val="0563C1" w:themeColor="hyperlink"/>
          <w:u w:val="single"/>
        </w:rPr>
      </w:pPr>
      <w:r>
        <w:t xml:space="preserve">After the call, the </w:t>
      </w:r>
      <w:r>
        <w:t xml:space="preserve">result of the addition is stored on the stack. This is how </w:t>
      </w:r>
      <w:r w:rsidRPr="00891221">
        <w:rPr>
          <w:b/>
          <w:bCs/>
          <w:u w:val="single"/>
        </w:rPr>
        <w:t>local variables</w:t>
      </w:r>
      <w:r>
        <w:t xml:space="preserve"> work =&gt; scope limited to enclosing block  {…work…}  in C, C++, Java, C#.</w:t>
      </w:r>
    </w:p>
    <w:p w14:paraId="1A4B91D5" w14:textId="77777777" w:rsidR="003C595E" w:rsidRDefault="00581600" w:rsidP="003C595E">
      <w:pPr>
        <w:keepNext/>
        <w:ind w:left="786"/>
      </w:pPr>
      <w:r>
        <w:rPr>
          <w:noProof/>
        </w:rPr>
        <w:drawing>
          <wp:inline distT="0" distB="0" distL="0" distR="0" wp14:anchorId="0B24A2CA" wp14:editId="5EDC755A">
            <wp:extent cx="4667250" cy="2027555"/>
            <wp:effectExtent l="0" t="0" r="0" b="0"/>
            <wp:docPr id="4" name="Afbeelding 4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af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5EF6" w14:textId="7C633285" w:rsidR="00581600" w:rsidRPr="00891221" w:rsidRDefault="003C595E" w:rsidP="003C595E">
      <w:pPr>
        <w:pStyle w:val="Bijschrift"/>
        <w:rPr>
          <w:color w:val="0563C1" w:themeColor="hyperlink"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7840">
        <w:rPr>
          <w:noProof/>
        </w:rPr>
        <w:t>2</w:t>
      </w:r>
      <w:r>
        <w:fldChar w:fldCharType="end"/>
      </w:r>
      <w:r>
        <w:t>: The stack after we return from the call</w:t>
      </w:r>
    </w:p>
    <w:p w14:paraId="1C56C03C" w14:textId="116D3416" w:rsidR="00622E9E" w:rsidRPr="00CB1D1D" w:rsidRDefault="00622E9E" w:rsidP="00CB1D1D">
      <w:pPr>
        <w:ind w:left="1506"/>
        <w:rPr>
          <w:color w:val="0563C1" w:themeColor="hyperlink"/>
          <w:u w:val="single"/>
        </w:rPr>
      </w:pPr>
    </w:p>
    <w:p w14:paraId="29A4C59C" w14:textId="3A9F0696" w:rsidR="00350218" w:rsidRDefault="00350218" w:rsidP="00D04E78">
      <w:pPr>
        <w:pStyle w:val="Kop2"/>
      </w:pPr>
      <w:r>
        <w:t xml:space="preserve">Example 2: </w:t>
      </w:r>
      <w:r w:rsidR="00B032A2">
        <w:t xml:space="preserve"> Result is stored in address </w:t>
      </w:r>
      <w:r w:rsidR="00B032A2" w:rsidRPr="00B032A2">
        <w:t>cResult1</w:t>
      </w:r>
      <w:r w:rsidR="00B032A2">
        <w:t>.</w:t>
      </w:r>
    </w:p>
    <w:p w14:paraId="01CC8EB3" w14:textId="4C247D84" w:rsidR="00BF0D2C" w:rsidRPr="00BF0D2C" w:rsidRDefault="00193E47" w:rsidP="00BF0D2C">
      <w:r>
        <w:t>Step through de code with the debugger and watch carefully what happens on the stack and in memory address cResult1.</w:t>
      </w:r>
    </w:p>
    <w:p w14:paraId="235CB5FA" w14:textId="56A673A9" w:rsidR="00BD318E" w:rsidRDefault="00072DE0" w:rsidP="00234F93">
      <w:pPr>
        <w:pStyle w:val="Kop2"/>
      </w:pPr>
      <w:r>
        <w:lastRenderedPageBreak/>
        <w:t xml:space="preserve">Example 3: pointer </w:t>
      </w:r>
    </w:p>
    <w:p w14:paraId="1431FCB3" w14:textId="77777777" w:rsidR="00BF0D2C" w:rsidRDefault="005E1344" w:rsidP="00BF0D2C">
      <w:pPr>
        <w:keepNext/>
      </w:pPr>
      <w:r>
        <w:rPr>
          <w:noProof/>
        </w:rPr>
        <w:drawing>
          <wp:inline distT="0" distB="0" distL="0" distR="0" wp14:anchorId="420C7C3A" wp14:editId="00BBC052">
            <wp:extent cx="5760720" cy="1608455"/>
            <wp:effectExtent l="0" t="0" r="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26E5" w14:textId="5B686F90" w:rsidR="0058303C" w:rsidRDefault="00BF0D2C" w:rsidP="00BF0D2C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7840">
        <w:rPr>
          <w:noProof/>
        </w:rPr>
        <w:t>3</w:t>
      </w:r>
      <w:r>
        <w:fldChar w:fldCharType="end"/>
      </w:r>
      <w:r>
        <w:t>: Excerpt f</w:t>
      </w:r>
      <w:r w:rsidRPr="0046221A">
        <w:t>rom file ./debug/main.lst</w:t>
      </w:r>
    </w:p>
    <w:p w14:paraId="17E5B6C2" w14:textId="77777777" w:rsidR="005E1344" w:rsidRDefault="005E1344" w:rsidP="00234F93"/>
    <w:p w14:paraId="5597484C" w14:textId="19890269" w:rsidR="005E1344" w:rsidRDefault="00F231C2" w:rsidP="00234F93">
      <w:r>
        <w:t xml:space="preserve">Adres of pointer = </w:t>
      </w:r>
      <w:r w:rsidR="00592ED1">
        <w:t>$</w:t>
      </w:r>
      <w:r>
        <w:t>808</w:t>
      </w:r>
      <w:r w:rsidR="00701D82">
        <w:t>2</w:t>
      </w:r>
    </w:p>
    <w:p w14:paraId="1D2BD6BF" w14:textId="1F5A261C" w:rsidR="00F231C2" w:rsidRDefault="00742DF6" w:rsidP="00234F93">
      <w:r>
        <w:t xml:space="preserve">Content of memory cell </w:t>
      </w:r>
      <w:r w:rsidR="00592ED1">
        <w:t>$</w:t>
      </w:r>
      <w:r>
        <w:t>808</w:t>
      </w:r>
      <w:r w:rsidR="00701D82">
        <w:t>2</w:t>
      </w:r>
      <w:r>
        <w:t xml:space="preserve"> = </w:t>
      </w:r>
      <w:r w:rsidR="00592ED1">
        <w:t>$8080</w:t>
      </w:r>
    </w:p>
    <w:p w14:paraId="7DD2B925" w14:textId="4C10C7D3" w:rsidR="00890248" w:rsidRDefault="00890248" w:rsidP="00234F93">
      <w:r>
        <w:t>Content of memory cell $8080 = $</w:t>
      </w:r>
      <w:r w:rsidR="00E2665F">
        <w:t>0A</w:t>
      </w:r>
    </w:p>
    <w:p w14:paraId="40596741" w14:textId="0CED27D4" w:rsidR="00E2665F" w:rsidRDefault="00E2665F" w:rsidP="00E82738">
      <w:pPr>
        <w:pStyle w:val="Lijstalinea"/>
        <w:numPr>
          <w:ilvl w:val="0"/>
          <w:numId w:val="5"/>
        </w:numPr>
      </w:pPr>
      <w:r>
        <w:t xml:space="preserve">LD </w:t>
      </w:r>
      <w:r w:rsidR="001858BC">
        <w:t>A, [pointer] will load $0A into register A (Accumulator)</w:t>
      </w:r>
    </w:p>
    <w:p w14:paraId="2C678555" w14:textId="77777777" w:rsidR="00E2665F" w:rsidRDefault="00E2665F" w:rsidP="00234F93"/>
    <w:p w14:paraId="6AC4FB6D" w14:textId="4AFE1F63" w:rsidR="004419B4" w:rsidRDefault="0086037E" w:rsidP="0086037E">
      <w:pPr>
        <w:pStyle w:val="Kop2"/>
      </w:pPr>
      <w:r>
        <w:t>Example 4: pass by value + direct addressing:</w:t>
      </w:r>
    </w:p>
    <w:p w14:paraId="7D752B31" w14:textId="77777777" w:rsidR="00D20D98" w:rsidRPr="00BF0D2C" w:rsidRDefault="00D20D98" w:rsidP="00E82738">
      <w:pPr>
        <w:pStyle w:val="Lijstalinea"/>
        <w:numPr>
          <w:ilvl w:val="0"/>
          <w:numId w:val="6"/>
        </w:numPr>
      </w:pPr>
      <w:r>
        <w:t>Step through de code with the debugger and watch carefully what happens on the stack and in memory address cResult1.</w:t>
      </w:r>
    </w:p>
    <w:p w14:paraId="204E7898" w14:textId="1206EDB6" w:rsidR="00D20D98" w:rsidRDefault="00CD1E8F" w:rsidP="00E82738">
      <w:pPr>
        <w:pStyle w:val="Lijstalinea"/>
        <w:numPr>
          <w:ilvl w:val="0"/>
          <w:numId w:val="6"/>
        </w:numPr>
      </w:pPr>
      <w:r>
        <w:t>Attention to the notation: there is no ‘#’</w:t>
      </w:r>
    </w:p>
    <w:p w14:paraId="2EDA234E" w14:textId="77777777" w:rsidR="00CD1E8F" w:rsidRPr="00D20D98" w:rsidRDefault="00CD1E8F" w:rsidP="00D20D98"/>
    <w:p w14:paraId="2F9E1FCC" w14:textId="77777777" w:rsidR="001A64A5" w:rsidRDefault="0040119B" w:rsidP="00CD1E8F">
      <w:pPr>
        <w:pStyle w:val="Kop2"/>
      </w:pPr>
      <w:r>
        <w:t xml:space="preserve">Example </w:t>
      </w:r>
      <w:r w:rsidR="0086037E">
        <w:t>5</w:t>
      </w:r>
      <w:r>
        <w:t xml:space="preserve">: pass by reference </w:t>
      </w:r>
      <w:r w:rsidR="000E50B4">
        <w:t>: we load the address of the variable</w:t>
      </w:r>
      <w:r w:rsidR="001A64A5">
        <w:t>.</w:t>
      </w:r>
      <w:r w:rsidR="000E50B4">
        <w:t xml:space="preserve"> </w:t>
      </w:r>
    </w:p>
    <w:p w14:paraId="3104220A" w14:textId="7B5965AA" w:rsidR="00CD1E8F" w:rsidRPr="00BF0D2C" w:rsidRDefault="00CD1E8F" w:rsidP="00E82738">
      <w:pPr>
        <w:pStyle w:val="Lijstalinea"/>
        <w:numPr>
          <w:ilvl w:val="0"/>
          <w:numId w:val="7"/>
        </w:numPr>
      </w:pPr>
      <w:r>
        <w:t>Step through de code with the debugger and watch carefully what happens on the stack and in memory address cResult1.</w:t>
      </w:r>
    </w:p>
    <w:p w14:paraId="069AB918" w14:textId="59D1CB24" w:rsidR="00CD1E8F" w:rsidRDefault="00CD1E8F" w:rsidP="00E82738">
      <w:pPr>
        <w:pStyle w:val="Lijstalinea"/>
        <w:numPr>
          <w:ilvl w:val="0"/>
          <w:numId w:val="7"/>
        </w:numPr>
      </w:pPr>
      <w:r>
        <w:t>Attention to the notation: ‘#’</w:t>
      </w:r>
      <w:r>
        <w:t xml:space="preserve"> makes </w:t>
      </w:r>
      <w:r w:rsidR="00882B08">
        <w:t>the difference. (the devil is in the details!)</w:t>
      </w:r>
    </w:p>
    <w:p w14:paraId="42F44B93" w14:textId="77777777" w:rsidR="00CD1E8F" w:rsidRPr="00CD1E8F" w:rsidRDefault="00CD1E8F" w:rsidP="00CD1E8F"/>
    <w:p w14:paraId="63784D38" w14:textId="3D2814AF" w:rsidR="00921425" w:rsidRDefault="00921425" w:rsidP="00950101">
      <w:pPr>
        <w:pStyle w:val="Kop2"/>
      </w:pPr>
      <w:r>
        <w:t>Example 7: Recursion</w:t>
      </w:r>
    </w:p>
    <w:p w14:paraId="2D9A4242" w14:textId="2AA3F883" w:rsidR="00950101" w:rsidRPr="00F63708" w:rsidRDefault="00AA28A7" w:rsidP="00E82738">
      <w:pPr>
        <w:pStyle w:val="Lijstalinea"/>
        <w:numPr>
          <w:ilvl w:val="0"/>
          <w:numId w:val="8"/>
        </w:numPr>
        <w:rPr>
          <w:rFonts w:eastAsiaTheme="minorEastAsia"/>
        </w:rPr>
      </w:pPr>
      <w:r>
        <w:t xml:space="preserve">This code fragment calculates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n</m:t>
            </m:r>
          </m:e>
        </m:nary>
      </m:oMath>
      <w:r w:rsidR="009E6B94" w:rsidRPr="00F63708">
        <w:rPr>
          <w:rFonts w:eastAsiaTheme="minorEastAsia"/>
        </w:rPr>
        <w:t xml:space="preserve"> = N*(N+1)/2 with recursion.</w:t>
      </w:r>
      <w:r w:rsidR="00123859" w:rsidRPr="00F63708">
        <w:rPr>
          <w:rFonts w:eastAsiaTheme="minorEastAsia"/>
        </w:rPr>
        <w:t xml:space="preserve"> In the example N = 127.</w:t>
      </w:r>
    </w:p>
    <w:p w14:paraId="1214FFF3" w14:textId="1069C5F0" w:rsidR="00917897" w:rsidRDefault="00F076EF" w:rsidP="00E82738">
      <w:pPr>
        <w:pStyle w:val="Lijstalinea"/>
        <w:numPr>
          <w:ilvl w:val="0"/>
          <w:numId w:val="8"/>
        </w:numPr>
      </w:pPr>
      <w:r>
        <w:t xml:space="preserve">Try the find the maximum value for which this call works. </w:t>
      </w:r>
      <w:r w:rsidR="00B969D6">
        <w:t xml:space="preserve">YOU CAN ONLY FIND OUT IF YOU </w:t>
      </w:r>
      <w:r w:rsidR="009549A0">
        <w:t xml:space="preserve">THE SIMULATOR. If you run it on the board, all disaster remains under water and invisible. </w:t>
      </w:r>
    </w:p>
    <w:p w14:paraId="489B9656" w14:textId="7387D700" w:rsidR="00F076EF" w:rsidRDefault="00F076EF" w:rsidP="00E82738">
      <w:pPr>
        <w:pStyle w:val="Lijstalinea"/>
        <w:numPr>
          <w:ilvl w:val="0"/>
          <w:numId w:val="8"/>
        </w:numPr>
      </w:pPr>
      <w:r>
        <w:t xml:space="preserve">Can you explain this? </w:t>
      </w:r>
    </w:p>
    <w:p w14:paraId="44A3920D" w14:textId="39FA5F85" w:rsidR="00F076EF" w:rsidRDefault="00AE251C" w:rsidP="00F63708">
      <w:pPr>
        <w:ind w:left="1134"/>
      </w:pPr>
      <w:r>
        <w:t>Tip: look in file Stackpointer/</w:t>
      </w:r>
      <w:r w:rsidR="00906AC4">
        <w:t>Include files/mapping.inc</w:t>
      </w:r>
    </w:p>
    <w:p w14:paraId="56F9EE30" w14:textId="77777777" w:rsidR="00FC4D7E" w:rsidRDefault="00FC4D7E" w:rsidP="00950101">
      <w:pPr>
        <w:rPr>
          <w:rFonts w:eastAsiaTheme="minorEastAsia"/>
        </w:rPr>
      </w:pPr>
    </w:p>
    <w:p w14:paraId="58C2777A" w14:textId="57A39AA9" w:rsidR="00123859" w:rsidRDefault="00101E8E" w:rsidP="00A14958">
      <w:pPr>
        <w:pStyle w:val="Kop2"/>
      </w:pPr>
      <w:r>
        <w:t>Quiz</w:t>
      </w:r>
    </w:p>
    <w:p w14:paraId="3A713CE8" w14:textId="4B51920F" w:rsidR="00101E8E" w:rsidRDefault="00101E8E" w:rsidP="00950101">
      <w:r>
        <w:t>What is the function of this code fragment that appears in every</w:t>
      </w:r>
      <w:r w:rsidR="00D17840">
        <w:t xml:space="preserve"> main.asm as generated by STVD by default?</w:t>
      </w:r>
    </w:p>
    <w:p w14:paraId="7424D094" w14:textId="77777777" w:rsidR="00D17840" w:rsidRDefault="00D17840" w:rsidP="00D17840">
      <w:pPr>
        <w:keepNext/>
      </w:pPr>
      <w:r>
        <w:rPr>
          <w:noProof/>
        </w:rPr>
        <w:lastRenderedPageBreak/>
        <w:drawing>
          <wp:inline distT="0" distB="0" distL="0" distR="0" wp14:anchorId="4EE12320" wp14:editId="2E0D5041">
            <wp:extent cx="3761905" cy="1638095"/>
            <wp:effectExtent l="0" t="0" r="0" b="63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1A13" w14:textId="1EAA46BF" w:rsidR="00D17840" w:rsidRPr="00950101" w:rsidRDefault="00D17840" w:rsidP="00D17840">
      <w:pPr>
        <w:pStyle w:val="Bijschrift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Excerpt from startup code.</w:t>
      </w:r>
    </w:p>
    <w:p w14:paraId="62456672" w14:textId="61780894" w:rsidR="002F22AD" w:rsidRDefault="002F22AD" w:rsidP="002F22AD">
      <w:pPr>
        <w:pStyle w:val="Kop1"/>
      </w:pPr>
      <w:r>
        <w:t xml:space="preserve">Exercise </w:t>
      </w:r>
      <w:r w:rsidR="001B36A7">
        <w:t>2</w:t>
      </w:r>
      <w:r w:rsidR="002F1702">
        <w:t xml:space="preserve"> – </w:t>
      </w:r>
      <w:r w:rsidR="0002789B">
        <w:t>Nightrider II</w:t>
      </w:r>
    </w:p>
    <w:p w14:paraId="35928282" w14:textId="69BAF2F5" w:rsidR="002F1702" w:rsidRDefault="002F1702" w:rsidP="004D7D00">
      <w:pPr>
        <w:ind w:left="0"/>
      </w:pPr>
      <w:r>
        <w:t xml:space="preserve">Right click on on </w:t>
      </w:r>
      <w:r w:rsidR="00210D26">
        <w:t>the ‘</w:t>
      </w:r>
      <w:r w:rsidR="00430512">
        <w:t>nightriderii’</w:t>
      </w:r>
      <w:r w:rsidR="00210D26">
        <w:t xml:space="preserve"> project and set as active project.</w:t>
      </w:r>
    </w:p>
    <w:p w14:paraId="63B1B191" w14:textId="4664EADA" w:rsidR="004D7D00" w:rsidRDefault="00645E40" w:rsidP="004D7D00">
      <w:pPr>
        <w:ind w:left="0"/>
      </w:pPr>
      <w:r>
        <w:t xml:space="preserve">TIM3 generates on interrupt every x seconds. </w:t>
      </w:r>
      <w:r w:rsidR="00616586">
        <w:t>The interrupt service routine (ISR) and the timer are properly configured.</w:t>
      </w:r>
    </w:p>
    <w:p w14:paraId="1AC01A02" w14:textId="4D7A3E47" w:rsidR="00616586" w:rsidRDefault="00465433" w:rsidP="004D7D00">
      <w:pPr>
        <w:ind w:left="0"/>
      </w:pPr>
      <w:r>
        <w:t xml:space="preserve">Your task is the complete </w:t>
      </w:r>
      <w:r w:rsidR="009B3431">
        <w:t xml:space="preserve">the isr such that </w:t>
      </w:r>
      <w:r w:rsidR="00D248BD">
        <w:t xml:space="preserve">a new </w:t>
      </w:r>
      <w:r w:rsidR="003E65E4">
        <w:t xml:space="preserve">pattern is loaded </w:t>
      </w:r>
      <w:r w:rsidR="00BF619C">
        <w:t>every time the interrupt occurs. This pattern is written to the output ports. You should see changing pattern on the LED’s.</w:t>
      </w:r>
      <w:r w:rsidR="00C82284">
        <w:t xml:space="preserve"> Once all the pattern have been used, restart.</w:t>
      </w:r>
    </w:p>
    <w:p w14:paraId="47945D29" w14:textId="31212962" w:rsidR="00C82284" w:rsidRDefault="00717A78" w:rsidP="004D7D00">
      <w:pPr>
        <w:ind w:left="0"/>
      </w:pPr>
      <w:r>
        <w:t>Think of patterns as an array of bitpatterns:  patters[numsteps]. Numsteps is the number of patterns in the array.</w:t>
      </w:r>
    </w:p>
    <w:p w14:paraId="2B87077B" w14:textId="05973D6C" w:rsidR="00717A78" w:rsidRDefault="00426556" w:rsidP="004D7D00">
      <w:pPr>
        <w:ind w:left="0"/>
      </w:pPr>
      <w:r>
        <w:t xml:space="preserve">patterns </w:t>
      </w:r>
      <w:r w:rsidR="00337519">
        <w:t>[0] is at memory addres numSteps.</w:t>
      </w:r>
    </w:p>
    <w:p w14:paraId="2C42E3DC" w14:textId="7E7FB2EF" w:rsidR="00337519" w:rsidRDefault="00426556" w:rsidP="004D7D00">
      <w:pPr>
        <w:ind w:left="0"/>
      </w:pPr>
      <w:r>
        <w:t xml:space="preserve">patterns </w:t>
      </w:r>
      <w:r w:rsidR="00337519">
        <w:t xml:space="preserve">[1] </w:t>
      </w:r>
      <w:r w:rsidR="002801AB">
        <w:t>is at memory address numSteps + 1. And so on…</w:t>
      </w:r>
    </w:p>
    <w:p w14:paraId="722EAE30" w14:textId="6F194940" w:rsidR="002801AB" w:rsidRDefault="002801AB" w:rsidP="004D7D00">
      <w:pPr>
        <w:ind w:left="0"/>
      </w:pPr>
      <w:r>
        <w:t xml:space="preserve">In this case, you cannot use </w:t>
      </w:r>
      <w:r w:rsidR="00042BB2">
        <w:t>SP as register but X will do.</w:t>
      </w:r>
    </w:p>
    <w:p w14:paraId="0084D5BE" w14:textId="1CE50A96" w:rsidR="00042BB2" w:rsidRDefault="00042BB2" w:rsidP="004D7D00">
      <w:pPr>
        <w:ind w:left="0"/>
      </w:pPr>
      <w:r>
        <w:tab/>
      </w:r>
      <w:r w:rsidR="00420E3C">
        <w:t>LDW X, #2</w:t>
      </w:r>
      <w:r>
        <w:tab/>
      </w:r>
    </w:p>
    <w:p w14:paraId="28A7A976" w14:textId="45367774" w:rsidR="00042BB2" w:rsidRDefault="00420E3C" w:rsidP="004D7D00">
      <w:pPr>
        <w:ind w:left="0"/>
      </w:pPr>
      <w:r>
        <w:tab/>
        <w:t>l</w:t>
      </w:r>
      <w:r w:rsidR="00042BB2">
        <w:t xml:space="preserve">D A, </w:t>
      </w:r>
      <w:r>
        <w:t>(</w:t>
      </w:r>
      <w:r w:rsidR="00426556">
        <w:t>patterns,X)   =&gt; loads patterns[2]</w:t>
      </w:r>
    </w:p>
    <w:p w14:paraId="1ED62BD0" w14:textId="729D10B6" w:rsidR="00426556" w:rsidRDefault="00426556" w:rsidP="004D7D00">
      <w:pPr>
        <w:ind w:left="0"/>
      </w:pPr>
      <w:r>
        <w:tab/>
      </w:r>
      <w:r w:rsidR="005B41EF">
        <w:t>LD PD_ODR, A =&gt; loads the pattern to the output ports.</w:t>
      </w:r>
    </w:p>
    <w:p w14:paraId="155B17FC" w14:textId="0094F8C9" w:rsidR="007565BB" w:rsidRDefault="00CF11E7" w:rsidP="004D7D00">
      <w:pPr>
        <w:ind w:left="0"/>
      </w:pPr>
      <w:r>
        <w:t xml:space="preserve">Attention 1: you </w:t>
      </w:r>
      <w:r w:rsidRPr="00CF11E7">
        <w:rPr>
          <w:u w:val="single"/>
        </w:rPr>
        <w:t>must</w:t>
      </w:r>
      <w:r>
        <w:rPr>
          <w:u w:val="single"/>
        </w:rPr>
        <w:t xml:space="preserve"> keep</w:t>
      </w:r>
      <w:r w:rsidR="00C01091">
        <w:rPr>
          <w:u w:val="single"/>
        </w:rPr>
        <w:t xml:space="preserve"> your loop counter save in a memory location between subsequent interrupts.</w:t>
      </w:r>
      <w:r w:rsidR="00C01091">
        <w:t xml:space="preserve"> You </w:t>
      </w:r>
      <w:r w:rsidR="00C01091">
        <w:rPr>
          <w:u w:val="single"/>
        </w:rPr>
        <w:t>may not</w:t>
      </w:r>
      <w:r w:rsidR="00C01091">
        <w:t xml:space="preserve"> assume </w:t>
      </w:r>
      <w:r w:rsidR="00932F15">
        <w:t xml:space="preserve">that any register holds it value between </w:t>
      </w:r>
      <w:r w:rsidR="00403135">
        <w:t>interrupts.</w:t>
      </w:r>
    </w:p>
    <w:p w14:paraId="4B5F0D87" w14:textId="77777777" w:rsidR="00403135" w:rsidRPr="00C01091" w:rsidRDefault="00403135" w:rsidP="004D7D00">
      <w:pPr>
        <w:ind w:left="0"/>
      </w:pPr>
    </w:p>
    <w:p w14:paraId="2C1BF3BD" w14:textId="7FBBB8E1" w:rsidR="00C82284" w:rsidRDefault="00C82284" w:rsidP="004D7D00">
      <w:pPr>
        <w:ind w:left="0"/>
      </w:pPr>
      <w:r>
        <w:t xml:space="preserve">Attention </w:t>
      </w:r>
      <w:r w:rsidR="00CF11E7">
        <w:t>2</w:t>
      </w:r>
      <w:r>
        <w:t>: run this on the board, not on the simulator.</w:t>
      </w:r>
    </w:p>
    <w:p w14:paraId="6C70A841" w14:textId="77777777" w:rsidR="00403135" w:rsidRDefault="00403135" w:rsidP="004D7D00">
      <w:pPr>
        <w:ind w:left="0"/>
      </w:pPr>
    </w:p>
    <w:p w14:paraId="5221377C" w14:textId="146F1837" w:rsidR="00C82284" w:rsidRDefault="00C82284" w:rsidP="004D7D00">
      <w:pPr>
        <w:ind w:left="0"/>
      </w:pPr>
      <w:r>
        <w:t xml:space="preserve">Attention </w:t>
      </w:r>
      <w:r w:rsidR="00CF11E7">
        <w:t>3</w:t>
      </w:r>
      <w:r>
        <w:t>: set the jumper correctly.</w:t>
      </w:r>
    </w:p>
    <w:p w14:paraId="786F11E6" w14:textId="77777777" w:rsidR="00403135" w:rsidRDefault="00403135" w:rsidP="004D7D00">
      <w:pPr>
        <w:ind w:left="0"/>
      </w:pPr>
    </w:p>
    <w:p w14:paraId="61DE3F5A" w14:textId="00A466FF" w:rsidR="00D23847" w:rsidRDefault="00D23847" w:rsidP="004D7D00">
      <w:pPr>
        <w:ind w:left="0"/>
      </w:pPr>
      <w:r>
        <w:t xml:space="preserve">You can edit the source file and </w:t>
      </w:r>
      <w:r w:rsidR="00E458D6">
        <w:t xml:space="preserve">design you own sequence. </w:t>
      </w:r>
    </w:p>
    <w:p w14:paraId="453CD3E5" w14:textId="124D3457" w:rsidR="005D2350" w:rsidRDefault="00BC7E78" w:rsidP="00BC7E78">
      <w:pPr>
        <w:pStyle w:val="Kop1"/>
      </w:pPr>
      <w:r>
        <w:t>Exercise 3</w:t>
      </w:r>
      <w:r w:rsidR="000766F9">
        <w:t xml:space="preserve"> – </w:t>
      </w:r>
      <w:r w:rsidR="00170467">
        <w:t>Scale</w:t>
      </w:r>
      <w:r w:rsidR="00F02674">
        <w:t xml:space="preserve"> (toonladder)</w:t>
      </w:r>
    </w:p>
    <w:p w14:paraId="5EB64DB6" w14:textId="550CE80A" w:rsidR="00332542" w:rsidRDefault="00332542" w:rsidP="00E82738">
      <w:pPr>
        <w:pStyle w:val="Lijstalinea"/>
        <w:numPr>
          <w:ilvl w:val="0"/>
          <w:numId w:val="4"/>
        </w:numPr>
      </w:pPr>
      <w:r>
        <w:t xml:space="preserve">Right  click on the </w:t>
      </w:r>
      <w:r w:rsidR="00740B67">
        <w:t>‘</w:t>
      </w:r>
      <w:r w:rsidR="00F02674">
        <w:t>scale</w:t>
      </w:r>
      <w:r w:rsidR="00740B67">
        <w:t>’ project and set as active project.</w:t>
      </w:r>
    </w:p>
    <w:p w14:paraId="740CDCD0" w14:textId="21D99373" w:rsidR="001234E5" w:rsidRDefault="001234E5" w:rsidP="00E82738">
      <w:pPr>
        <w:pStyle w:val="Lijstalinea"/>
        <w:numPr>
          <w:ilvl w:val="0"/>
          <w:numId w:val="4"/>
        </w:numPr>
      </w:pPr>
      <w:r>
        <w:t>Connect the speaker by putting the jumper in the right position.</w:t>
      </w:r>
    </w:p>
    <w:p w14:paraId="404B3439" w14:textId="3826C30B" w:rsidR="000C5572" w:rsidRDefault="000C5572" w:rsidP="00E82738">
      <w:pPr>
        <w:pStyle w:val="Lijstalinea"/>
        <w:numPr>
          <w:ilvl w:val="0"/>
          <w:numId w:val="4"/>
        </w:numPr>
      </w:pPr>
      <w:r>
        <w:t xml:space="preserve">Basically, it is the same </w:t>
      </w:r>
      <w:r w:rsidR="008C75F8">
        <w:t xml:space="preserve">as the previous exercise </w:t>
      </w:r>
      <w:r w:rsidR="00842907">
        <w:t xml:space="preserve">(ie </w:t>
      </w:r>
      <w:r w:rsidR="00350AD8">
        <w:t xml:space="preserve">play every note in the array ‘notes’ </w:t>
      </w:r>
      <w:r w:rsidR="00842907">
        <w:t xml:space="preserve">) </w:t>
      </w:r>
      <w:r w:rsidR="008C75F8">
        <w:t xml:space="preserve">but now you must also configure the TIM2 in order to generate the correct frequency. </w:t>
      </w:r>
      <w:r w:rsidR="00DE23AF">
        <w:t xml:space="preserve">(there are 8 notes). C4 is the central C (ut – do) on the </w:t>
      </w:r>
      <w:r w:rsidR="003D6BED">
        <w:t xml:space="preserve">piano. </w:t>
      </w:r>
    </w:p>
    <w:p w14:paraId="4677CF83" w14:textId="3B048AE8" w:rsidR="003D6BED" w:rsidRDefault="003D6BED" w:rsidP="00E82738">
      <w:pPr>
        <w:pStyle w:val="Lijstalinea"/>
        <w:numPr>
          <w:ilvl w:val="0"/>
          <w:numId w:val="4"/>
        </w:numPr>
      </w:pPr>
      <w:r>
        <w:t>To configure TIM2:</w:t>
      </w:r>
    </w:p>
    <w:p w14:paraId="32CB7C5E" w14:textId="501385F9" w:rsidR="003D6BED" w:rsidRDefault="00C755BC" w:rsidP="00E82738">
      <w:pPr>
        <w:pStyle w:val="Lijstalinea"/>
        <w:numPr>
          <w:ilvl w:val="1"/>
          <w:numId w:val="4"/>
        </w:numPr>
      </w:pPr>
      <w:r>
        <w:lastRenderedPageBreak/>
        <w:t>tones[i]</w:t>
      </w:r>
      <w:r w:rsidR="00E57048">
        <w:t xml:space="preserve"> -&gt; TIM2_ARR</w:t>
      </w:r>
    </w:p>
    <w:p w14:paraId="6E733884" w14:textId="548D049B" w:rsidR="00103A98" w:rsidRDefault="00C755BC" w:rsidP="00E82738">
      <w:pPr>
        <w:pStyle w:val="Lijstalinea"/>
        <w:numPr>
          <w:ilvl w:val="1"/>
          <w:numId w:val="4"/>
        </w:numPr>
      </w:pPr>
      <w:r>
        <w:t>tones[i]</w:t>
      </w:r>
      <w:r w:rsidR="00103A98">
        <w:t xml:space="preserve"> / 2 -&gt; TIM2_CCR1 </w:t>
      </w:r>
    </w:p>
    <w:p w14:paraId="56A44DEA" w14:textId="2728F134" w:rsidR="00103A98" w:rsidRDefault="003566CD" w:rsidP="00E82738">
      <w:pPr>
        <w:pStyle w:val="Lijstalinea"/>
        <w:numPr>
          <w:ilvl w:val="1"/>
          <w:numId w:val="4"/>
        </w:numPr>
      </w:pPr>
      <w:r>
        <w:t xml:space="preserve">divide by </w:t>
      </w:r>
      <w:r w:rsidR="00103A98">
        <w:t xml:space="preserve">2 == </w:t>
      </w:r>
      <w:r w:rsidR="00541E69">
        <w:t xml:space="preserve">shift to right in binary. </w:t>
      </w:r>
    </w:p>
    <w:p w14:paraId="14E13E48" w14:textId="77777777" w:rsidR="00C0562B" w:rsidRDefault="00C0562B" w:rsidP="00E82738">
      <w:pPr>
        <w:pStyle w:val="Lijstalinea"/>
        <w:numPr>
          <w:ilvl w:val="1"/>
          <w:numId w:val="4"/>
        </w:numPr>
      </w:pPr>
    </w:p>
    <w:p w14:paraId="18C2D232" w14:textId="0A4D735E" w:rsidR="00541E69" w:rsidRPr="003352CD" w:rsidRDefault="00C0562B" w:rsidP="003352CD">
      <w:pPr>
        <w:ind w:left="1795"/>
        <w:rPr>
          <w:rFonts w:ascii="Courier New" w:hAnsi="Courier New" w:cs="Courier New"/>
        </w:rPr>
      </w:pPr>
      <w:r w:rsidRPr="003352CD">
        <w:rPr>
          <w:rFonts w:ascii="Courier New" w:hAnsi="Courier New" w:cs="Courier New"/>
        </w:rPr>
        <w:t xml:space="preserve">LDW x, </w:t>
      </w:r>
      <w:r w:rsidR="00F7125F">
        <w:rPr>
          <w:rFonts w:ascii="Courier New" w:hAnsi="Courier New" w:cs="Courier New"/>
        </w:rPr>
        <w:t>tones[i]</w:t>
      </w:r>
    </w:p>
    <w:p w14:paraId="410EE150" w14:textId="0F90050F" w:rsidR="00C0562B" w:rsidRPr="003352CD" w:rsidRDefault="00C0562B" w:rsidP="003352CD">
      <w:pPr>
        <w:ind w:left="1795"/>
        <w:rPr>
          <w:rFonts w:ascii="Courier New" w:hAnsi="Courier New" w:cs="Courier New"/>
        </w:rPr>
      </w:pPr>
      <w:r w:rsidRPr="003352CD">
        <w:rPr>
          <w:rFonts w:ascii="Courier New" w:hAnsi="Courier New" w:cs="Courier New"/>
        </w:rPr>
        <w:t>LD A, XH</w:t>
      </w:r>
    </w:p>
    <w:p w14:paraId="6F40A1E7" w14:textId="506C0171" w:rsidR="00C0562B" w:rsidRDefault="003352CD" w:rsidP="003352CD">
      <w:pPr>
        <w:ind w:left="1795"/>
        <w:rPr>
          <w:rFonts w:ascii="Courier New" w:hAnsi="Courier New" w:cs="Courier New"/>
        </w:rPr>
      </w:pPr>
      <w:r w:rsidRPr="003352CD">
        <w:rPr>
          <w:rFonts w:ascii="Courier New" w:hAnsi="Courier New" w:cs="Courier New"/>
        </w:rPr>
        <w:t>LD TIM2_ARRH, A</w:t>
      </w:r>
    </w:p>
    <w:p w14:paraId="1365974E" w14:textId="2E07131C" w:rsidR="003352CD" w:rsidRDefault="003566CD" w:rsidP="003352CD">
      <w:pPr>
        <w:ind w:left="179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</w:t>
      </w:r>
      <w:r w:rsidR="003352CD">
        <w:rPr>
          <w:rFonts w:ascii="Courier New" w:hAnsi="Courier New" w:cs="Courier New"/>
        </w:rPr>
        <w:t>tc…</w:t>
      </w:r>
    </w:p>
    <w:p w14:paraId="6074DA95" w14:textId="4D2AE8AA" w:rsidR="00D56FD6" w:rsidRDefault="00D56FD6" w:rsidP="00E82738">
      <w:pPr>
        <w:pStyle w:val="Lijstalinea"/>
        <w:numPr>
          <w:ilvl w:val="0"/>
          <w:numId w:val="4"/>
        </w:numPr>
      </w:pPr>
      <w:r w:rsidRPr="00AF5719">
        <w:t xml:space="preserve">To </w:t>
      </w:r>
      <w:r w:rsidR="00965E01" w:rsidRPr="00AF5719">
        <w:t>calculate</w:t>
      </w:r>
      <w:r w:rsidRPr="00AF5719">
        <w:t xml:space="preserve"> extra tones: </w:t>
      </w:r>
      <w:r w:rsidR="00AF5719" w:rsidRPr="00AF5719">
        <w:t>divide 2MHz by the desired frequency.</w:t>
      </w:r>
    </w:p>
    <w:p w14:paraId="022C99BA" w14:textId="62696E6A" w:rsidR="00965E01" w:rsidRPr="00AF5719" w:rsidRDefault="00A250B3" w:rsidP="00E82738">
      <w:pPr>
        <w:pStyle w:val="Lijstalinea"/>
        <w:numPr>
          <w:ilvl w:val="0"/>
          <w:numId w:val="4"/>
        </w:numPr>
      </w:pPr>
      <w:r>
        <w:t>Examine the role of TIM3_PSCR and TIM3</w:t>
      </w:r>
      <w:r w:rsidR="00230996">
        <w:t>_</w:t>
      </w:r>
      <w:r>
        <w:t>ARRH, TIM3</w:t>
      </w:r>
      <w:r w:rsidR="00230996">
        <w:t>_</w:t>
      </w:r>
      <w:r>
        <w:t>ARRL</w:t>
      </w:r>
      <w:r w:rsidR="00230996">
        <w:t xml:space="preserve"> Look in the reference manual. These registers may be used as TIMx_PSCR</w:t>
      </w:r>
      <w:r w:rsidR="00136636">
        <w:t>. This is because there are more timers TIM1, TIM2, … and this functionality is the same for all timers.</w:t>
      </w:r>
    </w:p>
    <w:p w14:paraId="0872C2CD" w14:textId="72A1FF7F" w:rsidR="002D1C3B" w:rsidRDefault="002D1C3B" w:rsidP="002D1C3B">
      <w:pPr>
        <w:pStyle w:val="Kop1"/>
      </w:pPr>
      <w:r>
        <w:t xml:space="preserve">Exercise 4 – </w:t>
      </w:r>
      <w:r w:rsidR="00A545FE">
        <w:t>Song</w:t>
      </w:r>
    </w:p>
    <w:p w14:paraId="7163B918" w14:textId="3845AD05" w:rsidR="00CA5848" w:rsidRDefault="00CA5848" w:rsidP="00FC4130">
      <w:r>
        <w:t>Right  click on the ‘</w:t>
      </w:r>
      <w:r w:rsidR="00A545FE">
        <w:t>song</w:t>
      </w:r>
      <w:r>
        <w:t xml:space="preserve"> project and set as active project.</w:t>
      </w:r>
    </w:p>
    <w:p w14:paraId="7CE6E6A7" w14:textId="5B4E4F17" w:rsidR="000D463C" w:rsidRDefault="00117358" w:rsidP="00001CCB">
      <w:r>
        <w:t>Suggestion:</w:t>
      </w:r>
    </w:p>
    <w:p w14:paraId="0A36AB4E" w14:textId="4FE4C511" w:rsidR="00117358" w:rsidRDefault="00117358" w:rsidP="00001CCB">
      <w:r>
        <w:t>Make an array with as much elements as there are notes in the tune</w:t>
      </w:r>
    </w:p>
    <w:p w14:paraId="1668F824" w14:textId="5FE276FC" w:rsidR="008D0CFF" w:rsidRDefault="008D0CFF" w:rsidP="00001CCB">
      <w:r>
        <w:t>First try to play the right notes in the right order. The length can be adjusted afterwards.</w:t>
      </w:r>
    </w:p>
    <w:p w14:paraId="0DFB7F36" w14:textId="46EA5D68" w:rsidR="008D0CFF" w:rsidRDefault="008D0CFF" w:rsidP="00001CCB">
      <w:r>
        <w:t xml:space="preserve">This is a general rule in programming in general and in in assembly in particucal: don’t try to do too much at once. Split the work in many small tasks that </w:t>
      </w:r>
      <w:r w:rsidR="0087608F">
        <w:t>can be tested and debugged individually.</w:t>
      </w:r>
    </w:p>
    <w:p w14:paraId="280E3E51" w14:textId="7CC2E2D3" w:rsidR="00FC4130" w:rsidRDefault="00FC4130" w:rsidP="00001CCB">
      <w:r>
        <w:t>The duration of a note can be implemented in 2 ways:</w:t>
      </w:r>
    </w:p>
    <w:p w14:paraId="5B84B0D6" w14:textId="6C2402A3" w:rsidR="00FC4130" w:rsidRDefault="00FC4130" w:rsidP="00001CCB">
      <w:r>
        <w:tab/>
        <w:t>1</w:t>
      </w:r>
      <w:r w:rsidR="00B31673">
        <w:t>)</w:t>
      </w:r>
      <w:r>
        <w:t xml:space="preserve"> change the value of ARR</w:t>
      </w:r>
      <w:r w:rsidR="00B31673">
        <w:t xml:space="preserve"> in TIM3</w:t>
      </w:r>
    </w:p>
    <w:p w14:paraId="7B329E1A" w14:textId="6A3B3DB6" w:rsidR="00B31673" w:rsidRDefault="00B31673" w:rsidP="00001CCB">
      <w:r>
        <w:tab/>
        <w:t xml:space="preserve">2) look at TIM3 as a metronome that ticks </w:t>
      </w:r>
      <w:r w:rsidR="00CF33AF">
        <w:t>away 8</w:t>
      </w:r>
      <w:r w:rsidR="00CF33AF" w:rsidRPr="00CF33AF">
        <w:rPr>
          <w:vertAlign w:val="superscript"/>
        </w:rPr>
        <w:t>th</w:t>
      </w:r>
      <w:r w:rsidR="00CF33AF">
        <w:t xml:space="preserve"> notes. </w:t>
      </w:r>
      <w:r w:rsidR="001648AB">
        <w:t>So, an 8</w:t>
      </w:r>
      <w:r w:rsidR="001648AB" w:rsidRPr="001648AB">
        <w:rPr>
          <w:vertAlign w:val="superscript"/>
        </w:rPr>
        <w:t>th</w:t>
      </w:r>
      <w:r w:rsidR="001648AB">
        <w:t xml:space="preserve"> note last 1 tick,  a crotchet </w:t>
      </w:r>
      <w:r w:rsidR="00B947B5">
        <w:t>2 ticks, a minim 4 ticks. =&gt; relative length in table hereunder.</w:t>
      </w:r>
    </w:p>
    <w:p w14:paraId="38E9F0B4" w14:textId="01C405EE" w:rsidR="001648AB" w:rsidRDefault="001648AB" w:rsidP="00001CCB"/>
    <w:p w14:paraId="58243B73" w14:textId="47CFAFBB" w:rsidR="001648AB" w:rsidRDefault="001648AB" w:rsidP="00001CCB">
      <w:r>
        <w:rPr>
          <w:noProof/>
        </w:rPr>
        <w:lastRenderedPageBreak/>
        <w:drawing>
          <wp:inline distT="0" distB="0" distL="0" distR="0" wp14:anchorId="410C78F4" wp14:editId="6993767F">
            <wp:extent cx="4803433" cy="3590925"/>
            <wp:effectExtent l="0" t="0" r="0" b="0"/>
            <wp:docPr id="9" name="Afbeelding 9" descr="Notes and Rests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es and Rests Char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193" cy="359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141D" w14:textId="77777777" w:rsidR="0087608F" w:rsidRDefault="0087608F" w:rsidP="00001CCB"/>
    <w:p w14:paraId="66417F5D" w14:textId="7B597D69" w:rsidR="00117358" w:rsidRDefault="00410575" w:rsidP="00001CCB">
      <w:r>
        <w:rPr>
          <w:noProof/>
        </w:rPr>
        <w:drawing>
          <wp:anchor distT="0" distB="0" distL="114300" distR="114300" simplePos="0" relativeHeight="251661315" behindDoc="0" locked="0" layoutInCell="1" allowOverlap="1" wp14:anchorId="26B9BBFD" wp14:editId="3AE84437">
            <wp:simplePos x="0" y="0"/>
            <wp:positionH relativeFrom="column">
              <wp:posOffset>2919730</wp:posOffset>
            </wp:positionH>
            <wp:positionV relativeFrom="paragraph">
              <wp:posOffset>295910</wp:posOffset>
            </wp:positionV>
            <wp:extent cx="3036306" cy="4238045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306" cy="42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raster"/>
        <w:tblW w:w="0" w:type="auto"/>
        <w:tblInd w:w="426" w:type="dxa"/>
        <w:tblLook w:val="04A0" w:firstRow="1" w:lastRow="0" w:firstColumn="1" w:lastColumn="0" w:noHBand="0" w:noVBand="1"/>
      </w:tblPr>
      <w:tblGrid>
        <w:gridCol w:w="845"/>
        <w:gridCol w:w="1843"/>
        <w:gridCol w:w="980"/>
      </w:tblGrid>
      <w:tr w:rsidR="00BC071A" w14:paraId="7BE27C3D" w14:textId="77777777" w:rsidTr="00410575">
        <w:tc>
          <w:tcPr>
            <w:tcW w:w="845" w:type="dxa"/>
          </w:tcPr>
          <w:p w14:paraId="7234FACC" w14:textId="3768B31F" w:rsidR="00117358" w:rsidRDefault="000028D5" w:rsidP="00001CCB">
            <w:pPr>
              <w:ind w:left="0"/>
            </w:pPr>
            <w:r>
              <w:t>Tone</w:t>
            </w:r>
          </w:p>
        </w:tc>
        <w:tc>
          <w:tcPr>
            <w:tcW w:w="1843" w:type="dxa"/>
          </w:tcPr>
          <w:p w14:paraId="758645BD" w14:textId="08A34AE7" w:rsidR="00117358" w:rsidRDefault="000028D5" w:rsidP="00001CCB">
            <w:pPr>
              <w:ind w:left="0"/>
            </w:pPr>
            <w:r>
              <w:t>Index in Tones[]</w:t>
            </w:r>
          </w:p>
        </w:tc>
        <w:tc>
          <w:tcPr>
            <w:tcW w:w="980" w:type="dxa"/>
          </w:tcPr>
          <w:p w14:paraId="3B2E5793" w14:textId="0C1E75B4" w:rsidR="00117358" w:rsidRDefault="00BC071A" w:rsidP="00001CCB">
            <w:pPr>
              <w:ind w:left="0"/>
            </w:pPr>
            <w:r>
              <w:t>Relative length</w:t>
            </w:r>
          </w:p>
        </w:tc>
      </w:tr>
      <w:tr w:rsidR="00BC071A" w14:paraId="37858319" w14:textId="77777777" w:rsidTr="00410575">
        <w:trPr>
          <w:trHeight w:val="360"/>
        </w:trPr>
        <w:tc>
          <w:tcPr>
            <w:tcW w:w="845" w:type="dxa"/>
          </w:tcPr>
          <w:p w14:paraId="3AC52832" w14:textId="46AC7C36" w:rsidR="00117358" w:rsidRDefault="000028D5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38A3DFB4" w14:textId="7B7D35A3" w:rsidR="00117358" w:rsidRDefault="000028D5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01C9D88E" w14:textId="07963956" w:rsidR="00117358" w:rsidRDefault="00BC071A" w:rsidP="00001CCB">
            <w:pPr>
              <w:ind w:left="0"/>
            </w:pPr>
            <w:r>
              <w:t>1</w:t>
            </w:r>
          </w:p>
        </w:tc>
      </w:tr>
      <w:tr w:rsidR="00BC071A" w14:paraId="5877B428" w14:textId="77777777" w:rsidTr="00410575">
        <w:tc>
          <w:tcPr>
            <w:tcW w:w="845" w:type="dxa"/>
          </w:tcPr>
          <w:p w14:paraId="180322D0" w14:textId="6225F630" w:rsidR="00117358" w:rsidRDefault="000028D5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4B5B500A" w14:textId="0D7FB77D" w:rsidR="00117358" w:rsidRDefault="000028D5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091A7E9B" w14:textId="29223B89" w:rsidR="00117358" w:rsidRDefault="00BC071A" w:rsidP="00001CCB">
            <w:pPr>
              <w:ind w:left="0"/>
            </w:pPr>
            <w:r>
              <w:t>1</w:t>
            </w:r>
          </w:p>
        </w:tc>
      </w:tr>
      <w:tr w:rsidR="00BC071A" w14:paraId="5A2840A4" w14:textId="77777777" w:rsidTr="00410575">
        <w:tc>
          <w:tcPr>
            <w:tcW w:w="845" w:type="dxa"/>
          </w:tcPr>
          <w:p w14:paraId="0347570C" w14:textId="12733338" w:rsidR="00117358" w:rsidRDefault="000028D5" w:rsidP="00001CCB">
            <w:pPr>
              <w:ind w:left="0"/>
            </w:pPr>
            <w:r>
              <w:t>D</w:t>
            </w:r>
          </w:p>
        </w:tc>
        <w:tc>
          <w:tcPr>
            <w:tcW w:w="1843" w:type="dxa"/>
          </w:tcPr>
          <w:p w14:paraId="62E32C24" w14:textId="154F7889" w:rsidR="00117358" w:rsidRDefault="00BC071A" w:rsidP="00001CCB">
            <w:pPr>
              <w:ind w:left="0"/>
            </w:pPr>
            <w:r>
              <w:t>1</w:t>
            </w:r>
          </w:p>
        </w:tc>
        <w:tc>
          <w:tcPr>
            <w:tcW w:w="980" w:type="dxa"/>
          </w:tcPr>
          <w:p w14:paraId="4021578B" w14:textId="2152BF74" w:rsidR="00117358" w:rsidRDefault="00BC071A" w:rsidP="00001CCB">
            <w:pPr>
              <w:ind w:left="0"/>
            </w:pPr>
            <w:r>
              <w:t>2</w:t>
            </w:r>
          </w:p>
        </w:tc>
      </w:tr>
      <w:tr w:rsidR="00BC071A" w14:paraId="5598311B" w14:textId="77777777" w:rsidTr="00410575">
        <w:tc>
          <w:tcPr>
            <w:tcW w:w="845" w:type="dxa"/>
          </w:tcPr>
          <w:p w14:paraId="5544C8EA" w14:textId="1354F8F8" w:rsidR="00117358" w:rsidRDefault="000028D5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4ADCA414" w14:textId="24CFD99E" w:rsidR="00117358" w:rsidRDefault="00BC071A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0D8F82C3" w14:textId="7E877FF5" w:rsidR="00117358" w:rsidRDefault="00BC071A" w:rsidP="00001CCB">
            <w:pPr>
              <w:ind w:left="0"/>
            </w:pPr>
            <w:r>
              <w:t>2</w:t>
            </w:r>
          </w:p>
        </w:tc>
      </w:tr>
      <w:tr w:rsidR="000028D5" w14:paraId="4ADE17D3" w14:textId="77777777" w:rsidTr="00410575">
        <w:tc>
          <w:tcPr>
            <w:tcW w:w="845" w:type="dxa"/>
          </w:tcPr>
          <w:p w14:paraId="73D1953A" w14:textId="19D3B6E1" w:rsidR="000028D5" w:rsidRDefault="00FA3F09" w:rsidP="00001CCB">
            <w:pPr>
              <w:ind w:left="0"/>
            </w:pPr>
            <w:r>
              <w:t>F</w:t>
            </w:r>
          </w:p>
        </w:tc>
        <w:tc>
          <w:tcPr>
            <w:tcW w:w="1843" w:type="dxa"/>
          </w:tcPr>
          <w:p w14:paraId="4A56C47C" w14:textId="54DC3E91" w:rsidR="000028D5" w:rsidRDefault="00BC071A" w:rsidP="00001CCB">
            <w:pPr>
              <w:ind w:left="0"/>
            </w:pPr>
            <w:r>
              <w:t>2</w:t>
            </w:r>
          </w:p>
        </w:tc>
        <w:tc>
          <w:tcPr>
            <w:tcW w:w="980" w:type="dxa"/>
          </w:tcPr>
          <w:p w14:paraId="7DBCB0F8" w14:textId="473172CA" w:rsidR="000028D5" w:rsidRDefault="00A035B3" w:rsidP="00001CCB">
            <w:pPr>
              <w:ind w:left="0"/>
            </w:pPr>
            <w:r>
              <w:t>2</w:t>
            </w:r>
          </w:p>
        </w:tc>
      </w:tr>
      <w:tr w:rsidR="000028D5" w14:paraId="750D1727" w14:textId="77777777" w:rsidTr="00410575">
        <w:tc>
          <w:tcPr>
            <w:tcW w:w="845" w:type="dxa"/>
          </w:tcPr>
          <w:p w14:paraId="041DADC9" w14:textId="41D2B8F6" w:rsidR="000028D5" w:rsidRDefault="00FA3F09" w:rsidP="00001CCB">
            <w:pPr>
              <w:ind w:left="0"/>
            </w:pPr>
            <w:r>
              <w:t>E</w:t>
            </w:r>
          </w:p>
        </w:tc>
        <w:tc>
          <w:tcPr>
            <w:tcW w:w="1843" w:type="dxa"/>
          </w:tcPr>
          <w:p w14:paraId="01A0B098" w14:textId="2059150C" w:rsidR="000028D5" w:rsidRDefault="00BC071A" w:rsidP="00001CCB">
            <w:pPr>
              <w:ind w:left="0"/>
            </w:pPr>
            <w:r>
              <w:t>3</w:t>
            </w:r>
          </w:p>
        </w:tc>
        <w:tc>
          <w:tcPr>
            <w:tcW w:w="980" w:type="dxa"/>
          </w:tcPr>
          <w:p w14:paraId="0CA37005" w14:textId="4F0D7930" w:rsidR="000028D5" w:rsidRDefault="00A035B3" w:rsidP="00001CCB">
            <w:pPr>
              <w:ind w:left="0"/>
            </w:pPr>
            <w:r>
              <w:t>4</w:t>
            </w:r>
          </w:p>
        </w:tc>
      </w:tr>
      <w:tr w:rsidR="000028D5" w14:paraId="1D1111DC" w14:textId="77777777" w:rsidTr="00410575">
        <w:tc>
          <w:tcPr>
            <w:tcW w:w="845" w:type="dxa"/>
          </w:tcPr>
          <w:p w14:paraId="52D16994" w14:textId="32E6D986" w:rsidR="000028D5" w:rsidRDefault="000028D5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46CC2F27" w14:textId="14893512" w:rsidR="000028D5" w:rsidRDefault="00BC071A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2239C396" w14:textId="52EEFD0E" w:rsidR="000028D5" w:rsidRDefault="00A035B3" w:rsidP="00001CCB">
            <w:pPr>
              <w:ind w:left="0"/>
            </w:pPr>
            <w:r>
              <w:t>1</w:t>
            </w:r>
          </w:p>
        </w:tc>
      </w:tr>
      <w:tr w:rsidR="000028D5" w14:paraId="360501EB" w14:textId="77777777" w:rsidTr="00410575">
        <w:tc>
          <w:tcPr>
            <w:tcW w:w="845" w:type="dxa"/>
          </w:tcPr>
          <w:p w14:paraId="4308A282" w14:textId="79275FF8" w:rsidR="000028D5" w:rsidRDefault="000028D5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3D4F1F09" w14:textId="6EC5A07E" w:rsidR="000028D5" w:rsidRDefault="00BC071A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1F666387" w14:textId="356EDB07" w:rsidR="000028D5" w:rsidRDefault="00A035B3" w:rsidP="00001CCB">
            <w:pPr>
              <w:ind w:left="0"/>
            </w:pPr>
            <w:r>
              <w:t>1</w:t>
            </w:r>
          </w:p>
        </w:tc>
      </w:tr>
      <w:tr w:rsidR="000028D5" w14:paraId="33E7A803" w14:textId="77777777" w:rsidTr="00410575">
        <w:tc>
          <w:tcPr>
            <w:tcW w:w="845" w:type="dxa"/>
          </w:tcPr>
          <w:p w14:paraId="6D400A8C" w14:textId="5A326C7F" w:rsidR="000028D5" w:rsidRDefault="00FA3F09" w:rsidP="00001CCB">
            <w:pPr>
              <w:ind w:left="0"/>
            </w:pPr>
            <w:r>
              <w:t>D</w:t>
            </w:r>
          </w:p>
        </w:tc>
        <w:tc>
          <w:tcPr>
            <w:tcW w:w="1843" w:type="dxa"/>
          </w:tcPr>
          <w:p w14:paraId="4CE17DBE" w14:textId="0579E795" w:rsidR="000028D5" w:rsidRDefault="00104AF4" w:rsidP="00001CCB">
            <w:pPr>
              <w:ind w:left="0"/>
            </w:pPr>
            <w:r>
              <w:t>1</w:t>
            </w:r>
          </w:p>
        </w:tc>
        <w:tc>
          <w:tcPr>
            <w:tcW w:w="980" w:type="dxa"/>
          </w:tcPr>
          <w:p w14:paraId="01A1B69F" w14:textId="78D56651" w:rsidR="000028D5" w:rsidRDefault="00A035B3" w:rsidP="00001CCB">
            <w:pPr>
              <w:ind w:left="0"/>
            </w:pPr>
            <w:r>
              <w:t>2</w:t>
            </w:r>
          </w:p>
        </w:tc>
      </w:tr>
      <w:tr w:rsidR="00FA3F09" w14:paraId="339C06DA" w14:textId="77777777" w:rsidTr="00410575">
        <w:tc>
          <w:tcPr>
            <w:tcW w:w="845" w:type="dxa"/>
          </w:tcPr>
          <w:p w14:paraId="144DB829" w14:textId="2C28067E" w:rsidR="00FA3F09" w:rsidRDefault="00104AF4" w:rsidP="00001CCB">
            <w:pPr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049EAAD5" w14:textId="30B5F4C7" w:rsidR="00FA3F09" w:rsidRDefault="00104AF4" w:rsidP="00001CCB">
            <w:pPr>
              <w:ind w:left="0"/>
            </w:pPr>
            <w:r>
              <w:t>0</w:t>
            </w:r>
          </w:p>
        </w:tc>
        <w:tc>
          <w:tcPr>
            <w:tcW w:w="980" w:type="dxa"/>
          </w:tcPr>
          <w:p w14:paraId="560C5EC1" w14:textId="2DC33C45" w:rsidR="00FA3F09" w:rsidRDefault="00A035B3" w:rsidP="00001CCB">
            <w:pPr>
              <w:ind w:left="0"/>
            </w:pPr>
            <w:r>
              <w:t>2</w:t>
            </w:r>
          </w:p>
        </w:tc>
      </w:tr>
      <w:tr w:rsidR="00104AF4" w14:paraId="3ED3E389" w14:textId="77777777" w:rsidTr="00410575">
        <w:tc>
          <w:tcPr>
            <w:tcW w:w="845" w:type="dxa"/>
          </w:tcPr>
          <w:p w14:paraId="4B9C6908" w14:textId="61CCD9A8" w:rsidR="00104AF4" w:rsidRDefault="00104AF4" w:rsidP="00001CCB">
            <w:pPr>
              <w:ind w:left="0"/>
            </w:pPr>
            <w:r>
              <w:t>G</w:t>
            </w:r>
          </w:p>
        </w:tc>
        <w:tc>
          <w:tcPr>
            <w:tcW w:w="1843" w:type="dxa"/>
          </w:tcPr>
          <w:p w14:paraId="4A7624EF" w14:textId="4F7C523B" w:rsidR="00104AF4" w:rsidRDefault="00104AF4" w:rsidP="00001CCB">
            <w:pPr>
              <w:ind w:left="0"/>
            </w:pPr>
            <w:r>
              <w:t>4</w:t>
            </w:r>
          </w:p>
        </w:tc>
        <w:tc>
          <w:tcPr>
            <w:tcW w:w="980" w:type="dxa"/>
          </w:tcPr>
          <w:p w14:paraId="3173B42D" w14:textId="35EBECDF" w:rsidR="00104AF4" w:rsidRDefault="00A035B3" w:rsidP="00001CCB">
            <w:pPr>
              <w:ind w:left="0"/>
            </w:pPr>
            <w:r>
              <w:t>2</w:t>
            </w:r>
          </w:p>
        </w:tc>
      </w:tr>
      <w:tr w:rsidR="00104AF4" w14:paraId="7B718B1F" w14:textId="77777777" w:rsidTr="00410575">
        <w:tc>
          <w:tcPr>
            <w:tcW w:w="845" w:type="dxa"/>
          </w:tcPr>
          <w:p w14:paraId="4203B139" w14:textId="4DF32FB4" w:rsidR="00104AF4" w:rsidRDefault="00104AF4" w:rsidP="00001CCB">
            <w:pPr>
              <w:ind w:left="0"/>
            </w:pPr>
            <w:r>
              <w:t>F</w:t>
            </w:r>
          </w:p>
        </w:tc>
        <w:tc>
          <w:tcPr>
            <w:tcW w:w="1843" w:type="dxa"/>
          </w:tcPr>
          <w:p w14:paraId="22B2B61E" w14:textId="6F6B7666" w:rsidR="00104AF4" w:rsidRDefault="00104AF4" w:rsidP="00001CCB">
            <w:pPr>
              <w:ind w:left="0"/>
            </w:pPr>
            <w:r>
              <w:t>3</w:t>
            </w:r>
          </w:p>
        </w:tc>
        <w:tc>
          <w:tcPr>
            <w:tcW w:w="980" w:type="dxa"/>
          </w:tcPr>
          <w:p w14:paraId="3D0171A5" w14:textId="02C17AAC" w:rsidR="00104AF4" w:rsidRDefault="005E2B8A" w:rsidP="00001CCB">
            <w:pPr>
              <w:ind w:left="0"/>
            </w:pPr>
            <w:r>
              <w:t>4</w:t>
            </w:r>
          </w:p>
        </w:tc>
      </w:tr>
      <w:tr w:rsidR="00D2651F" w14:paraId="2DA150AA" w14:textId="77777777" w:rsidTr="00410575">
        <w:tc>
          <w:tcPr>
            <w:tcW w:w="845" w:type="dxa"/>
          </w:tcPr>
          <w:p w14:paraId="5CF93157" w14:textId="77777777" w:rsidR="00D2651F" w:rsidRDefault="00D2651F" w:rsidP="00001CCB">
            <w:pPr>
              <w:ind w:left="0"/>
            </w:pPr>
          </w:p>
        </w:tc>
        <w:tc>
          <w:tcPr>
            <w:tcW w:w="1843" w:type="dxa"/>
          </w:tcPr>
          <w:p w14:paraId="5EE6B2FE" w14:textId="77777777" w:rsidR="00D2651F" w:rsidRDefault="00D2651F" w:rsidP="00001CCB">
            <w:pPr>
              <w:ind w:left="0"/>
            </w:pPr>
          </w:p>
        </w:tc>
        <w:tc>
          <w:tcPr>
            <w:tcW w:w="980" w:type="dxa"/>
          </w:tcPr>
          <w:p w14:paraId="536D92B0" w14:textId="77777777" w:rsidR="00D2651F" w:rsidRDefault="00D2651F" w:rsidP="00001CCB">
            <w:pPr>
              <w:ind w:left="0"/>
            </w:pPr>
          </w:p>
        </w:tc>
      </w:tr>
      <w:tr w:rsidR="00D2651F" w14:paraId="0D1D5482" w14:textId="77777777" w:rsidTr="00410575">
        <w:tc>
          <w:tcPr>
            <w:tcW w:w="845" w:type="dxa"/>
          </w:tcPr>
          <w:p w14:paraId="3BB268A1" w14:textId="77777777" w:rsidR="00D2651F" w:rsidRDefault="00D2651F" w:rsidP="00001CCB">
            <w:pPr>
              <w:ind w:left="0"/>
            </w:pPr>
          </w:p>
        </w:tc>
        <w:tc>
          <w:tcPr>
            <w:tcW w:w="1843" w:type="dxa"/>
          </w:tcPr>
          <w:p w14:paraId="4664CC25" w14:textId="77777777" w:rsidR="00D2651F" w:rsidRDefault="00D2651F" w:rsidP="00001CCB">
            <w:pPr>
              <w:ind w:left="0"/>
            </w:pPr>
          </w:p>
        </w:tc>
        <w:tc>
          <w:tcPr>
            <w:tcW w:w="980" w:type="dxa"/>
          </w:tcPr>
          <w:p w14:paraId="23F8713F" w14:textId="77777777" w:rsidR="00D2651F" w:rsidRDefault="00D2651F" w:rsidP="00001CCB">
            <w:pPr>
              <w:ind w:left="0"/>
            </w:pPr>
          </w:p>
        </w:tc>
      </w:tr>
      <w:tr w:rsidR="00D2651F" w14:paraId="06C8B9F9" w14:textId="77777777" w:rsidTr="00410575">
        <w:tc>
          <w:tcPr>
            <w:tcW w:w="845" w:type="dxa"/>
          </w:tcPr>
          <w:p w14:paraId="4AD096AF" w14:textId="77777777" w:rsidR="00D2651F" w:rsidRDefault="00D2651F" w:rsidP="00001CCB">
            <w:pPr>
              <w:ind w:left="0"/>
            </w:pPr>
          </w:p>
        </w:tc>
        <w:tc>
          <w:tcPr>
            <w:tcW w:w="1843" w:type="dxa"/>
          </w:tcPr>
          <w:p w14:paraId="3F318739" w14:textId="77777777" w:rsidR="00D2651F" w:rsidRDefault="00D2651F" w:rsidP="00001CCB">
            <w:pPr>
              <w:ind w:left="0"/>
            </w:pPr>
          </w:p>
        </w:tc>
        <w:tc>
          <w:tcPr>
            <w:tcW w:w="980" w:type="dxa"/>
          </w:tcPr>
          <w:p w14:paraId="6A1D72C4" w14:textId="77777777" w:rsidR="00D2651F" w:rsidRDefault="00D2651F" w:rsidP="00001CCB">
            <w:pPr>
              <w:ind w:left="0"/>
            </w:pPr>
          </w:p>
        </w:tc>
      </w:tr>
      <w:tr w:rsidR="00D2651F" w14:paraId="5A8B452F" w14:textId="77777777" w:rsidTr="00410575">
        <w:tc>
          <w:tcPr>
            <w:tcW w:w="845" w:type="dxa"/>
          </w:tcPr>
          <w:p w14:paraId="3EDC46BE" w14:textId="77777777" w:rsidR="00D2651F" w:rsidRDefault="00D2651F" w:rsidP="00001CCB">
            <w:pPr>
              <w:ind w:left="0"/>
            </w:pPr>
          </w:p>
        </w:tc>
        <w:tc>
          <w:tcPr>
            <w:tcW w:w="1843" w:type="dxa"/>
          </w:tcPr>
          <w:p w14:paraId="2392B34D" w14:textId="77777777" w:rsidR="00D2651F" w:rsidRDefault="00D2651F" w:rsidP="00001CCB">
            <w:pPr>
              <w:ind w:left="0"/>
            </w:pPr>
          </w:p>
        </w:tc>
        <w:tc>
          <w:tcPr>
            <w:tcW w:w="980" w:type="dxa"/>
          </w:tcPr>
          <w:p w14:paraId="4DF5675D" w14:textId="77777777" w:rsidR="00D2651F" w:rsidRDefault="00D2651F" w:rsidP="00001CCB">
            <w:pPr>
              <w:ind w:left="0"/>
            </w:pPr>
          </w:p>
        </w:tc>
      </w:tr>
    </w:tbl>
    <w:p w14:paraId="546C8498" w14:textId="77777777" w:rsidR="00117358" w:rsidRDefault="00117358" w:rsidP="00001CCB"/>
    <w:p w14:paraId="696702E4" w14:textId="77777777" w:rsidR="00460BF0" w:rsidRDefault="00460BF0" w:rsidP="002D1C3B">
      <w:pPr>
        <w:ind w:left="1134"/>
      </w:pPr>
    </w:p>
    <w:p w14:paraId="1234C542" w14:textId="77777777" w:rsidR="0029078B" w:rsidRDefault="0029078B" w:rsidP="002D1C3B">
      <w:pPr>
        <w:ind w:left="1134"/>
      </w:pPr>
    </w:p>
    <w:p w14:paraId="6E1264EC" w14:textId="77777777" w:rsidR="0031622D" w:rsidRDefault="0031622D" w:rsidP="002D1C3B">
      <w:pPr>
        <w:ind w:left="1134"/>
      </w:pPr>
    </w:p>
    <w:p w14:paraId="60974A14" w14:textId="77777777" w:rsidR="002D1C3B" w:rsidRPr="002D1C3B" w:rsidRDefault="002D1C3B" w:rsidP="002D1C3B"/>
    <w:p w14:paraId="3C36A449" w14:textId="77777777" w:rsidR="00905AE5" w:rsidRDefault="00905AE5" w:rsidP="00F014FD">
      <w:pPr>
        <w:ind w:left="1134"/>
      </w:pPr>
    </w:p>
    <w:p w14:paraId="0BD007A7" w14:textId="3A6411FB" w:rsidR="00F014FD" w:rsidRDefault="00F014FD" w:rsidP="00F014FD">
      <w:pPr>
        <w:ind w:left="786"/>
      </w:pPr>
      <w:r>
        <w:tab/>
      </w:r>
    </w:p>
    <w:p w14:paraId="0D75E31F" w14:textId="77777777" w:rsidR="00740B67" w:rsidRPr="00332542" w:rsidRDefault="00740B67" w:rsidP="00332542"/>
    <w:sectPr w:rsidR="00740B67" w:rsidRPr="00332542" w:rsidSect="00BF6C2E"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1E1C" w14:textId="77777777" w:rsidR="00E82738" w:rsidRDefault="00E82738" w:rsidP="009648CF">
      <w:r>
        <w:separator/>
      </w:r>
    </w:p>
  </w:endnote>
  <w:endnote w:type="continuationSeparator" w:id="0">
    <w:p w14:paraId="05D586E0" w14:textId="77777777" w:rsidR="00E82738" w:rsidRDefault="00E82738" w:rsidP="009648CF">
      <w:r>
        <w:continuationSeparator/>
      </w:r>
    </w:p>
  </w:endnote>
  <w:endnote w:type="continuationNotice" w:id="1">
    <w:p w14:paraId="0E296A08" w14:textId="77777777" w:rsidR="00E82738" w:rsidRDefault="00E82738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0039" w14:textId="77777777" w:rsidR="004443E7" w:rsidRDefault="004443E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Datum"/>
      <w:tag w:val="Cover Datum"/>
      <w:id w:val="1556738664"/>
      <w:date>
        <w:dateFormat w:val="MMMM yyyy"/>
        <w:lid w:val="nl-BE"/>
        <w:storeMappedDataAs w:val="dateTime"/>
        <w:calendar w:val="gregorian"/>
      </w:date>
    </w:sdtPr>
    <w:sdtEndPr/>
    <w:sdtContent>
      <w:p w14:paraId="211DF4CA" w14:textId="77777777" w:rsidR="00FF43EC" w:rsidRPr="0096737D" w:rsidRDefault="00FF43EC" w:rsidP="009648CF">
        <w:pPr>
          <w:pStyle w:val="Voettekst"/>
        </w:pPr>
        <w:r>
          <w:t>Academic Year 2021-2022</w:t>
        </w:r>
      </w:p>
    </w:sdtContent>
  </w:sdt>
  <w:p w14:paraId="56BD2739" w14:textId="2C4B22E6" w:rsidR="00F11FBE" w:rsidRPr="00584F19" w:rsidRDefault="00B65D96" w:rsidP="009648CF">
    <w:pPr>
      <w:pStyle w:val="Voettekst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6971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6128D" w14:textId="7575A185" w:rsidR="00FF43EC" w:rsidRDefault="00FF43EC" w:rsidP="009648CF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845D43" w14:textId="77777777" w:rsidR="00F11FBE" w:rsidRDefault="00F11FBE" w:rsidP="009648C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031A" w14:textId="77777777" w:rsidR="00E82738" w:rsidRDefault="00E82738" w:rsidP="009648CF">
      <w:r>
        <w:separator/>
      </w:r>
    </w:p>
  </w:footnote>
  <w:footnote w:type="continuationSeparator" w:id="0">
    <w:p w14:paraId="397E6339" w14:textId="77777777" w:rsidR="00E82738" w:rsidRDefault="00E82738" w:rsidP="009648CF">
      <w:r>
        <w:continuationSeparator/>
      </w:r>
    </w:p>
  </w:footnote>
  <w:footnote w:type="continuationNotice" w:id="1">
    <w:p w14:paraId="6EAA602F" w14:textId="77777777" w:rsidR="00E82738" w:rsidRDefault="00E82738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1908" w14:textId="77777777" w:rsidR="004443E7" w:rsidRDefault="004443E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8393" w14:textId="63C225B7" w:rsidR="00F11FBE" w:rsidRPr="009F71FF" w:rsidRDefault="00E82738" w:rsidP="00611399">
    <w:pPr>
      <w:pStyle w:val="Koptekst"/>
      <w:rPr>
        <w:lang w:val="en-US"/>
      </w:rPr>
    </w:pPr>
    <w:sdt>
      <w:sdtPr>
        <w:alias w:val="Titel"/>
        <w:tag w:val="Titel"/>
        <w:id w:val="-1215803899"/>
        <w:placeholder>
          <w:docPart w:val="2785D1FD83374E1586776E67858FB6F5"/>
        </w:placeholder>
      </w:sdtPr>
      <w:sdtEndPr/>
      <w:sdtContent>
        <w:r w:rsidR="00C748B9" w:rsidRPr="00997F63">
          <w:rPr>
            <w:lang w:val="en-US"/>
          </w:rPr>
          <w:t xml:space="preserve">Computer architectures LAB </w:t>
        </w:r>
        <w:r w:rsidR="00611399">
          <w:rPr>
            <w:lang w:val="en-US"/>
          </w:rPr>
          <w:t>3</w:t>
        </w:r>
      </w:sdtContent>
    </w:sdt>
    <w:r w:rsidR="00611399">
      <w:rPr>
        <w:lang w:val="en-US"/>
      </w:rPr>
      <w:t xml:space="preserve"> Word instructions</w:t>
    </w:r>
    <w:r w:rsidR="009F71FF">
      <w:rPr>
        <w:lang w:val="en-US"/>
      </w:rPr>
      <w:t xml:space="preserve"> and addressing modes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0B434" w14:textId="32C5428B" w:rsidR="00F11FBE" w:rsidRDefault="00B05420" w:rsidP="009648CF">
    <w:pPr>
      <w:pStyle w:val="Kopteks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C5B"/>
    <w:multiLevelType w:val="hybridMultilevel"/>
    <w:tmpl w:val="BD505994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A9823EF"/>
    <w:multiLevelType w:val="hybridMultilevel"/>
    <w:tmpl w:val="5442C242"/>
    <w:lvl w:ilvl="0" w:tplc="0EFE7A2E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A4C2D"/>
    <w:multiLevelType w:val="hybridMultilevel"/>
    <w:tmpl w:val="BECAC9AA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AB42213"/>
    <w:multiLevelType w:val="multilevel"/>
    <w:tmpl w:val="136ECF3A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D752B0E"/>
    <w:multiLevelType w:val="multilevel"/>
    <w:tmpl w:val="0CB6F91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1665BA5"/>
    <w:multiLevelType w:val="hybridMultilevel"/>
    <w:tmpl w:val="0C22DF4E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7F86F79"/>
    <w:multiLevelType w:val="hybridMultilevel"/>
    <w:tmpl w:val="7A4E6016"/>
    <w:lvl w:ilvl="0" w:tplc="CB087F6A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7DBC5891"/>
    <w:multiLevelType w:val="hybridMultilevel"/>
    <w:tmpl w:val="41BEA7AE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BE"/>
    <w:rsid w:val="0000160D"/>
    <w:rsid w:val="00001CCB"/>
    <w:rsid w:val="000028D5"/>
    <w:rsid w:val="0001444F"/>
    <w:rsid w:val="0001449D"/>
    <w:rsid w:val="00014A6C"/>
    <w:rsid w:val="00023A2F"/>
    <w:rsid w:val="0002789B"/>
    <w:rsid w:val="0002795B"/>
    <w:rsid w:val="000309C0"/>
    <w:rsid w:val="000312A7"/>
    <w:rsid w:val="0003174E"/>
    <w:rsid w:val="000324BB"/>
    <w:rsid w:val="0003731B"/>
    <w:rsid w:val="00042BB2"/>
    <w:rsid w:val="00050656"/>
    <w:rsid w:val="00051E7C"/>
    <w:rsid w:val="00054345"/>
    <w:rsid w:val="00071BD0"/>
    <w:rsid w:val="00072DE0"/>
    <w:rsid w:val="00073D47"/>
    <w:rsid w:val="000766F9"/>
    <w:rsid w:val="00077B0B"/>
    <w:rsid w:val="00083812"/>
    <w:rsid w:val="000932B9"/>
    <w:rsid w:val="000A1E94"/>
    <w:rsid w:val="000A42C9"/>
    <w:rsid w:val="000B659C"/>
    <w:rsid w:val="000C3A3C"/>
    <w:rsid w:val="000C5572"/>
    <w:rsid w:val="000C64B4"/>
    <w:rsid w:val="000D0A47"/>
    <w:rsid w:val="000D463C"/>
    <w:rsid w:val="000D5F74"/>
    <w:rsid w:val="000D749D"/>
    <w:rsid w:val="000E05BE"/>
    <w:rsid w:val="000E2ACD"/>
    <w:rsid w:val="000E4856"/>
    <w:rsid w:val="000E50B4"/>
    <w:rsid w:val="000F0B27"/>
    <w:rsid w:val="000F4891"/>
    <w:rsid w:val="00100AE4"/>
    <w:rsid w:val="00101E8E"/>
    <w:rsid w:val="00102198"/>
    <w:rsid w:val="00102833"/>
    <w:rsid w:val="0010333B"/>
    <w:rsid w:val="00103A98"/>
    <w:rsid w:val="00104AF4"/>
    <w:rsid w:val="00105591"/>
    <w:rsid w:val="001059BF"/>
    <w:rsid w:val="001135EA"/>
    <w:rsid w:val="00113786"/>
    <w:rsid w:val="0011438A"/>
    <w:rsid w:val="00117358"/>
    <w:rsid w:val="001209CE"/>
    <w:rsid w:val="001234E5"/>
    <w:rsid w:val="00123859"/>
    <w:rsid w:val="00123B2E"/>
    <w:rsid w:val="00123E6E"/>
    <w:rsid w:val="00124C03"/>
    <w:rsid w:val="00126691"/>
    <w:rsid w:val="001310B3"/>
    <w:rsid w:val="00134164"/>
    <w:rsid w:val="00136636"/>
    <w:rsid w:val="0014041A"/>
    <w:rsid w:val="00140E76"/>
    <w:rsid w:val="001510FF"/>
    <w:rsid w:val="001561CA"/>
    <w:rsid w:val="00161F06"/>
    <w:rsid w:val="00163E69"/>
    <w:rsid w:val="001648AB"/>
    <w:rsid w:val="00165175"/>
    <w:rsid w:val="00170467"/>
    <w:rsid w:val="00173AAA"/>
    <w:rsid w:val="001750C7"/>
    <w:rsid w:val="001800BF"/>
    <w:rsid w:val="001858BC"/>
    <w:rsid w:val="00192823"/>
    <w:rsid w:val="00193969"/>
    <w:rsid w:val="00193E47"/>
    <w:rsid w:val="001A13C9"/>
    <w:rsid w:val="001A28B6"/>
    <w:rsid w:val="001A64A5"/>
    <w:rsid w:val="001A6589"/>
    <w:rsid w:val="001A7025"/>
    <w:rsid w:val="001B22F1"/>
    <w:rsid w:val="001B2B6E"/>
    <w:rsid w:val="001B36A7"/>
    <w:rsid w:val="001B37D7"/>
    <w:rsid w:val="001B62D9"/>
    <w:rsid w:val="001C0170"/>
    <w:rsid w:val="001C617E"/>
    <w:rsid w:val="001C6356"/>
    <w:rsid w:val="001D33F5"/>
    <w:rsid w:val="001D381D"/>
    <w:rsid w:val="001D3DC4"/>
    <w:rsid w:val="001D7E5C"/>
    <w:rsid w:val="001F1195"/>
    <w:rsid w:val="001F3406"/>
    <w:rsid w:val="001F522E"/>
    <w:rsid w:val="002046EA"/>
    <w:rsid w:val="00210D26"/>
    <w:rsid w:val="00211722"/>
    <w:rsid w:val="00213B23"/>
    <w:rsid w:val="00216667"/>
    <w:rsid w:val="00222F8E"/>
    <w:rsid w:val="002236E6"/>
    <w:rsid w:val="00225E5C"/>
    <w:rsid w:val="0022702E"/>
    <w:rsid w:val="00230996"/>
    <w:rsid w:val="00231942"/>
    <w:rsid w:val="00234F93"/>
    <w:rsid w:val="002371D6"/>
    <w:rsid w:val="00240451"/>
    <w:rsid w:val="00251D55"/>
    <w:rsid w:val="00252B6D"/>
    <w:rsid w:val="00257122"/>
    <w:rsid w:val="00272E8A"/>
    <w:rsid w:val="00276C8B"/>
    <w:rsid w:val="00277403"/>
    <w:rsid w:val="002801AB"/>
    <w:rsid w:val="00281441"/>
    <w:rsid w:val="00285C0C"/>
    <w:rsid w:val="00286004"/>
    <w:rsid w:val="00290772"/>
    <w:rsid w:val="0029078B"/>
    <w:rsid w:val="00295EDD"/>
    <w:rsid w:val="0029641A"/>
    <w:rsid w:val="00297878"/>
    <w:rsid w:val="002B10BF"/>
    <w:rsid w:val="002D15F1"/>
    <w:rsid w:val="002D1C3B"/>
    <w:rsid w:val="002D4471"/>
    <w:rsid w:val="002D5FDF"/>
    <w:rsid w:val="002E5C96"/>
    <w:rsid w:val="002E6F07"/>
    <w:rsid w:val="002F071B"/>
    <w:rsid w:val="002F1702"/>
    <w:rsid w:val="002F22AD"/>
    <w:rsid w:val="002F3524"/>
    <w:rsid w:val="002F6152"/>
    <w:rsid w:val="00305F9C"/>
    <w:rsid w:val="0031622D"/>
    <w:rsid w:val="00322E98"/>
    <w:rsid w:val="00324378"/>
    <w:rsid w:val="0032653D"/>
    <w:rsid w:val="00332542"/>
    <w:rsid w:val="003352CD"/>
    <w:rsid w:val="00337519"/>
    <w:rsid w:val="00341C45"/>
    <w:rsid w:val="0034214B"/>
    <w:rsid w:val="00343DD0"/>
    <w:rsid w:val="00344DB4"/>
    <w:rsid w:val="00350218"/>
    <w:rsid w:val="00350AD8"/>
    <w:rsid w:val="00351500"/>
    <w:rsid w:val="00354102"/>
    <w:rsid w:val="003566CD"/>
    <w:rsid w:val="00363B0B"/>
    <w:rsid w:val="0037589A"/>
    <w:rsid w:val="003762C0"/>
    <w:rsid w:val="0038422C"/>
    <w:rsid w:val="00393952"/>
    <w:rsid w:val="00393C27"/>
    <w:rsid w:val="00393D42"/>
    <w:rsid w:val="003B3470"/>
    <w:rsid w:val="003C261D"/>
    <w:rsid w:val="003C3D98"/>
    <w:rsid w:val="003C595E"/>
    <w:rsid w:val="003D1937"/>
    <w:rsid w:val="003D6BED"/>
    <w:rsid w:val="003E1BB6"/>
    <w:rsid w:val="003E1C41"/>
    <w:rsid w:val="003E3717"/>
    <w:rsid w:val="003E65E4"/>
    <w:rsid w:val="003F2137"/>
    <w:rsid w:val="003F67CD"/>
    <w:rsid w:val="003F7688"/>
    <w:rsid w:val="004004F5"/>
    <w:rsid w:val="0040119B"/>
    <w:rsid w:val="00402236"/>
    <w:rsid w:val="00403135"/>
    <w:rsid w:val="00410575"/>
    <w:rsid w:val="00420E3C"/>
    <w:rsid w:val="00426556"/>
    <w:rsid w:val="004269B4"/>
    <w:rsid w:val="00430512"/>
    <w:rsid w:val="00431CF8"/>
    <w:rsid w:val="004332B2"/>
    <w:rsid w:val="0043524F"/>
    <w:rsid w:val="00435D41"/>
    <w:rsid w:val="00436EB7"/>
    <w:rsid w:val="00437736"/>
    <w:rsid w:val="00437C79"/>
    <w:rsid w:val="004419B4"/>
    <w:rsid w:val="004443E7"/>
    <w:rsid w:val="00446161"/>
    <w:rsid w:val="00447989"/>
    <w:rsid w:val="00454865"/>
    <w:rsid w:val="00456DCD"/>
    <w:rsid w:val="00460BF0"/>
    <w:rsid w:val="00461790"/>
    <w:rsid w:val="00465433"/>
    <w:rsid w:val="0046599E"/>
    <w:rsid w:val="004662F5"/>
    <w:rsid w:val="004675DF"/>
    <w:rsid w:val="00471EA1"/>
    <w:rsid w:val="0049283F"/>
    <w:rsid w:val="00492C07"/>
    <w:rsid w:val="00492F8D"/>
    <w:rsid w:val="00495C51"/>
    <w:rsid w:val="00496780"/>
    <w:rsid w:val="004B11E3"/>
    <w:rsid w:val="004B3E97"/>
    <w:rsid w:val="004B70EE"/>
    <w:rsid w:val="004C1CCC"/>
    <w:rsid w:val="004C7CA0"/>
    <w:rsid w:val="004D005C"/>
    <w:rsid w:val="004D7D00"/>
    <w:rsid w:val="004E1042"/>
    <w:rsid w:val="004E11E0"/>
    <w:rsid w:val="004E6E65"/>
    <w:rsid w:val="004F53BB"/>
    <w:rsid w:val="0050057C"/>
    <w:rsid w:val="005016B8"/>
    <w:rsid w:val="00501DF2"/>
    <w:rsid w:val="00502921"/>
    <w:rsid w:val="00507F84"/>
    <w:rsid w:val="00510892"/>
    <w:rsid w:val="00513E62"/>
    <w:rsid w:val="00521656"/>
    <w:rsid w:val="005244BF"/>
    <w:rsid w:val="005321F6"/>
    <w:rsid w:val="005342DC"/>
    <w:rsid w:val="0054001C"/>
    <w:rsid w:val="00541E69"/>
    <w:rsid w:val="005427DC"/>
    <w:rsid w:val="00553FC0"/>
    <w:rsid w:val="0055410A"/>
    <w:rsid w:val="005600BE"/>
    <w:rsid w:val="005606DA"/>
    <w:rsid w:val="00560760"/>
    <w:rsid w:val="0056272E"/>
    <w:rsid w:val="005650A4"/>
    <w:rsid w:val="00570485"/>
    <w:rsid w:val="00572CA5"/>
    <w:rsid w:val="00576FAB"/>
    <w:rsid w:val="0057728E"/>
    <w:rsid w:val="00580356"/>
    <w:rsid w:val="00581600"/>
    <w:rsid w:val="005816D3"/>
    <w:rsid w:val="0058303C"/>
    <w:rsid w:val="00584F19"/>
    <w:rsid w:val="00586E67"/>
    <w:rsid w:val="00592ED1"/>
    <w:rsid w:val="00593FAB"/>
    <w:rsid w:val="00594873"/>
    <w:rsid w:val="00594A4B"/>
    <w:rsid w:val="00594D15"/>
    <w:rsid w:val="005A297C"/>
    <w:rsid w:val="005A6034"/>
    <w:rsid w:val="005B1267"/>
    <w:rsid w:val="005B41EF"/>
    <w:rsid w:val="005B52EF"/>
    <w:rsid w:val="005C0702"/>
    <w:rsid w:val="005D2350"/>
    <w:rsid w:val="005D43F1"/>
    <w:rsid w:val="005D58ED"/>
    <w:rsid w:val="005D6A2C"/>
    <w:rsid w:val="005E1344"/>
    <w:rsid w:val="005E141B"/>
    <w:rsid w:val="005E2930"/>
    <w:rsid w:val="005E2B8A"/>
    <w:rsid w:val="005E2D56"/>
    <w:rsid w:val="005E33AE"/>
    <w:rsid w:val="005F3C22"/>
    <w:rsid w:val="005F5499"/>
    <w:rsid w:val="0060780F"/>
    <w:rsid w:val="0061029E"/>
    <w:rsid w:val="00611096"/>
    <w:rsid w:val="00611399"/>
    <w:rsid w:val="006145A2"/>
    <w:rsid w:val="00615311"/>
    <w:rsid w:val="00616586"/>
    <w:rsid w:val="00622E9E"/>
    <w:rsid w:val="00626FEC"/>
    <w:rsid w:val="0063404E"/>
    <w:rsid w:val="0063723D"/>
    <w:rsid w:val="00641E92"/>
    <w:rsid w:val="00645E40"/>
    <w:rsid w:val="00650B3F"/>
    <w:rsid w:val="00653DA0"/>
    <w:rsid w:val="00662015"/>
    <w:rsid w:val="00662137"/>
    <w:rsid w:val="006628F5"/>
    <w:rsid w:val="00662BC0"/>
    <w:rsid w:val="00663B3A"/>
    <w:rsid w:val="00665D14"/>
    <w:rsid w:val="00670995"/>
    <w:rsid w:val="0067390D"/>
    <w:rsid w:val="006805D5"/>
    <w:rsid w:val="00684DB1"/>
    <w:rsid w:val="00686D8F"/>
    <w:rsid w:val="0069008D"/>
    <w:rsid w:val="00695AE5"/>
    <w:rsid w:val="006A3A27"/>
    <w:rsid w:val="006A5CC7"/>
    <w:rsid w:val="006A6C5E"/>
    <w:rsid w:val="006A6C68"/>
    <w:rsid w:val="006B1EF1"/>
    <w:rsid w:val="006B4478"/>
    <w:rsid w:val="006C0182"/>
    <w:rsid w:val="006C0389"/>
    <w:rsid w:val="006C1B3E"/>
    <w:rsid w:val="006C3375"/>
    <w:rsid w:val="006D22B7"/>
    <w:rsid w:val="006D76BE"/>
    <w:rsid w:val="006E2376"/>
    <w:rsid w:val="006F6C23"/>
    <w:rsid w:val="00701D82"/>
    <w:rsid w:val="00701EE0"/>
    <w:rsid w:val="007046B4"/>
    <w:rsid w:val="007111F0"/>
    <w:rsid w:val="00711FBC"/>
    <w:rsid w:val="0071260A"/>
    <w:rsid w:val="007127A7"/>
    <w:rsid w:val="00716923"/>
    <w:rsid w:val="00717A78"/>
    <w:rsid w:val="007361D0"/>
    <w:rsid w:val="00737180"/>
    <w:rsid w:val="00740B67"/>
    <w:rsid w:val="00741D7D"/>
    <w:rsid w:val="00742DF6"/>
    <w:rsid w:val="00746917"/>
    <w:rsid w:val="00751B41"/>
    <w:rsid w:val="007565BB"/>
    <w:rsid w:val="00761902"/>
    <w:rsid w:val="0076237D"/>
    <w:rsid w:val="007658DF"/>
    <w:rsid w:val="00765D2A"/>
    <w:rsid w:val="00773F88"/>
    <w:rsid w:val="00793D99"/>
    <w:rsid w:val="007A11E9"/>
    <w:rsid w:val="007A2490"/>
    <w:rsid w:val="007A7B27"/>
    <w:rsid w:val="007B65AA"/>
    <w:rsid w:val="007C087C"/>
    <w:rsid w:val="007C1708"/>
    <w:rsid w:val="007D08D1"/>
    <w:rsid w:val="007D701E"/>
    <w:rsid w:val="007D7B45"/>
    <w:rsid w:val="007D7B8C"/>
    <w:rsid w:val="007E18BA"/>
    <w:rsid w:val="007E1D84"/>
    <w:rsid w:val="007E30E8"/>
    <w:rsid w:val="007F2D30"/>
    <w:rsid w:val="007F492F"/>
    <w:rsid w:val="007F5486"/>
    <w:rsid w:val="007F7316"/>
    <w:rsid w:val="00801A0F"/>
    <w:rsid w:val="008110E6"/>
    <w:rsid w:val="00820296"/>
    <w:rsid w:val="0082144D"/>
    <w:rsid w:val="00824459"/>
    <w:rsid w:val="00840262"/>
    <w:rsid w:val="00842907"/>
    <w:rsid w:val="00842A1D"/>
    <w:rsid w:val="00853AE0"/>
    <w:rsid w:val="0086037E"/>
    <w:rsid w:val="00860CF5"/>
    <w:rsid w:val="00862821"/>
    <w:rsid w:val="00873AF3"/>
    <w:rsid w:val="00873C8D"/>
    <w:rsid w:val="00874250"/>
    <w:rsid w:val="0087608F"/>
    <w:rsid w:val="008828C1"/>
    <w:rsid w:val="00882B08"/>
    <w:rsid w:val="00887580"/>
    <w:rsid w:val="00890248"/>
    <w:rsid w:val="00891221"/>
    <w:rsid w:val="008B2342"/>
    <w:rsid w:val="008B3942"/>
    <w:rsid w:val="008B4AC9"/>
    <w:rsid w:val="008B74A4"/>
    <w:rsid w:val="008B7A5E"/>
    <w:rsid w:val="008C04F3"/>
    <w:rsid w:val="008C08CF"/>
    <w:rsid w:val="008C75F8"/>
    <w:rsid w:val="008D0CFF"/>
    <w:rsid w:val="008D465F"/>
    <w:rsid w:val="008D7F5A"/>
    <w:rsid w:val="008E23BE"/>
    <w:rsid w:val="008E5DED"/>
    <w:rsid w:val="008E6B07"/>
    <w:rsid w:val="008F0410"/>
    <w:rsid w:val="008F23ED"/>
    <w:rsid w:val="009051B7"/>
    <w:rsid w:val="00905AE5"/>
    <w:rsid w:val="00906AC4"/>
    <w:rsid w:val="00910A76"/>
    <w:rsid w:val="009112A4"/>
    <w:rsid w:val="009165B8"/>
    <w:rsid w:val="00917897"/>
    <w:rsid w:val="00921425"/>
    <w:rsid w:val="00932F15"/>
    <w:rsid w:val="00933C63"/>
    <w:rsid w:val="009369CE"/>
    <w:rsid w:val="009453E7"/>
    <w:rsid w:val="00950101"/>
    <w:rsid w:val="00950B0A"/>
    <w:rsid w:val="009512D0"/>
    <w:rsid w:val="0095326F"/>
    <w:rsid w:val="009549A0"/>
    <w:rsid w:val="00957A39"/>
    <w:rsid w:val="00960445"/>
    <w:rsid w:val="00960667"/>
    <w:rsid w:val="009645BF"/>
    <w:rsid w:val="009648CF"/>
    <w:rsid w:val="009652AD"/>
    <w:rsid w:val="00965E01"/>
    <w:rsid w:val="009660DE"/>
    <w:rsid w:val="009677B0"/>
    <w:rsid w:val="009802E1"/>
    <w:rsid w:val="009815DB"/>
    <w:rsid w:val="00992985"/>
    <w:rsid w:val="00997F63"/>
    <w:rsid w:val="009B090B"/>
    <w:rsid w:val="009B3431"/>
    <w:rsid w:val="009B575F"/>
    <w:rsid w:val="009C22A2"/>
    <w:rsid w:val="009D11FC"/>
    <w:rsid w:val="009D47DA"/>
    <w:rsid w:val="009D6748"/>
    <w:rsid w:val="009D7296"/>
    <w:rsid w:val="009E01DC"/>
    <w:rsid w:val="009E6B94"/>
    <w:rsid w:val="009F359E"/>
    <w:rsid w:val="009F46FF"/>
    <w:rsid w:val="009F71FF"/>
    <w:rsid w:val="00A0275D"/>
    <w:rsid w:val="00A035B3"/>
    <w:rsid w:val="00A07B1B"/>
    <w:rsid w:val="00A13E1F"/>
    <w:rsid w:val="00A14958"/>
    <w:rsid w:val="00A15008"/>
    <w:rsid w:val="00A235B6"/>
    <w:rsid w:val="00A250B3"/>
    <w:rsid w:val="00A25B07"/>
    <w:rsid w:val="00A26D9B"/>
    <w:rsid w:val="00A279AC"/>
    <w:rsid w:val="00A30DCF"/>
    <w:rsid w:val="00A34AA8"/>
    <w:rsid w:val="00A4280B"/>
    <w:rsid w:val="00A44D81"/>
    <w:rsid w:val="00A545FE"/>
    <w:rsid w:val="00A55F3C"/>
    <w:rsid w:val="00A57652"/>
    <w:rsid w:val="00A613A7"/>
    <w:rsid w:val="00A62E81"/>
    <w:rsid w:val="00A703E6"/>
    <w:rsid w:val="00A7081B"/>
    <w:rsid w:val="00A7092B"/>
    <w:rsid w:val="00A7141F"/>
    <w:rsid w:val="00A766AF"/>
    <w:rsid w:val="00A76C36"/>
    <w:rsid w:val="00A80C67"/>
    <w:rsid w:val="00A83044"/>
    <w:rsid w:val="00A83CED"/>
    <w:rsid w:val="00A84380"/>
    <w:rsid w:val="00A864F6"/>
    <w:rsid w:val="00A93061"/>
    <w:rsid w:val="00A95E62"/>
    <w:rsid w:val="00AA024B"/>
    <w:rsid w:val="00AA123C"/>
    <w:rsid w:val="00AA1887"/>
    <w:rsid w:val="00AA28A7"/>
    <w:rsid w:val="00AA41E1"/>
    <w:rsid w:val="00AB5EB8"/>
    <w:rsid w:val="00AC1CD5"/>
    <w:rsid w:val="00AC5F6C"/>
    <w:rsid w:val="00AD000B"/>
    <w:rsid w:val="00AD0BDC"/>
    <w:rsid w:val="00AD28D9"/>
    <w:rsid w:val="00AD7F25"/>
    <w:rsid w:val="00AE12C3"/>
    <w:rsid w:val="00AE1EC1"/>
    <w:rsid w:val="00AE251C"/>
    <w:rsid w:val="00AE52BA"/>
    <w:rsid w:val="00AF5719"/>
    <w:rsid w:val="00AF5BB3"/>
    <w:rsid w:val="00AF6131"/>
    <w:rsid w:val="00B032A2"/>
    <w:rsid w:val="00B03936"/>
    <w:rsid w:val="00B05420"/>
    <w:rsid w:val="00B06D62"/>
    <w:rsid w:val="00B07D0F"/>
    <w:rsid w:val="00B1114F"/>
    <w:rsid w:val="00B255D1"/>
    <w:rsid w:val="00B2681E"/>
    <w:rsid w:val="00B31673"/>
    <w:rsid w:val="00B31F85"/>
    <w:rsid w:val="00B41BE6"/>
    <w:rsid w:val="00B45DBB"/>
    <w:rsid w:val="00B4671B"/>
    <w:rsid w:val="00B47ECE"/>
    <w:rsid w:val="00B51A89"/>
    <w:rsid w:val="00B52011"/>
    <w:rsid w:val="00B524FC"/>
    <w:rsid w:val="00B53DD9"/>
    <w:rsid w:val="00B60640"/>
    <w:rsid w:val="00B65D96"/>
    <w:rsid w:val="00B73B6F"/>
    <w:rsid w:val="00B7463E"/>
    <w:rsid w:val="00B84A42"/>
    <w:rsid w:val="00B84B8F"/>
    <w:rsid w:val="00B947B5"/>
    <w:rsid w:val="00B9570C"/>
    <w:rsid w:val="00B969D6"/>
    <w:rsid w:val="00B96A2B"/>
    <w:rsid w:val="00B97D79"/>
    <w:rsid w:val="00BA2D54"/>
    <w:rsid w:val="00BB0557"/>
    <w:rsid w:val="00BC0650"/>
    <w:rsid w:val="00BC071A"/>
    <w:rsid w:val="00BC3186"/>
    <w:rsid w:val="00BC7E78"/>
    <w:rsid w:val="00BD318E"/>
    <w:rsid w:val="00BD73C6"/>
    <w:rsid w:val="00BE7D83"/>
    <w:rsid w:val="00BF0D2C"/>
    <w:rsid w:val="00BF3D77"/>
    <w:rsid w:val="00BF619C"/>
    <w:rsid w:val="00BF6C2E"/>
    <w:rsid w:val="00C01091"/>
    <w:rsid w:val="00C01957"/>
    <w:rsid w:val="00C03228"/>
    <w:rsid w:val="00C0562B"/>
    <w:rsid w:val="00C06300"/>
    <w:rsid w:val="00C11FA5"/>
    <w:rsid w:val="00C30EDA"/>
    <w:rsid w:val="00C31CA6"/>
    <w:rsid w:val="00C34CC4"/>
    <w:rsid w:val="00C37A70"/>
    <w:rsid w:val="00C47211"/>
    <w:rsid w:val="00C66C87"/>
    <w:rsid w:val="00C674F3"/>
    <w:rsid w:val="00C711BE"/>
    <w:rsid w:val="00C748B9"/>
    <w:rsid w:val="00C755BC"/>
    <w:rsid w:val="00C75F58"/>
    <w:rsid w:val="00C800AC"/>
    <w:rsid w:val="00C82284"/>
    <w:rsid w:val="00C82C87"/>
    <w:rsid w:val="00C86B11"/>
    <w:rsid w:val="00C87996"/>
    <w:rsid w:val="00C95781"/>
    <w:rsid w:val="00CA320B"/>
    <w:rsid w:val="00CA5848"/>
    <w:rsid w:val="00CA5D10"/>
    <w:rsid w:val="00CB1D1D"/>
    <w:rsid w:val="00CB5318"/>
    <w:rsid w:val="00CB54A4"/>
    <w:rsid w:val="00CC0780"/>
    <w:rsid w:val="00CC1F83"/>
    <w:rsid w:val="00CC2CA6"/>
    <w:rsid w:val="00CC55B0"/>
    <w:rsid w:val="00CC682B"/>
    <w:rsid w:val="00CD1E8F"/>
    <w:rsid w:val="00CE0523"/>
    <w:rsid w:val="00CE1F72"/>
    <w:rsid w:val="00CF0842"/>
    <w:rsid w:val="00CF11E7"/>
    <w:rsid w:val="00CF133A"/>
    <w:rsid w:val="00CF269F"/>
    <w:rsid w:val="00CF33AF"/>
    <w:rsid w:val="00CF66E8"/>
    <w:rsid w:val="00D04E78"/>
    <w:rsid w:val="00D11866"/>
    <w:rsid w:val="00D16060"/>
    <w:rsid w:val="00D16BCF"/>
    <w:rsid w:val="00D17840"/>
    <w:rsid w:val="00D1794F"/>
    <w:rsid w:val="00D20D98"/>
    <w:rsid w:val="00D23847"/>
    <w:rsid w:val="00D23997"/>
    <w:rsid w:val="00D248BD"/>
    <w:rsid w:val="00D262FB"/>
    <w:rsid w:val="00D2651F"/>
    <w:rsid w:val="00D327EE"/>
    <w:rsid w:val="00D42947"/>
    <w:rsid w:val="00D476E8"/>
    <w:rsid w:val="00D50FF3"/>
    <w:rsid w:val="00D524CB"/>
    <w:rsid w:val="00D524F5"/>
    <w:rsid w:val="00D55332"/>
    <w:rsid w:val="00D56FD6"/>
    <w:rsid w:val="00D60247"/>
    <w:rsid w:val="00D61649"/>
    <w:rsid w:val="00D7407D"/>
    <w:rsid w:val="00D81B7B"/>
    <w:rsid w:val="00D81F92"/>
    <w:rsid w:val="00DA777E"/>
    <w:rsid w:val="00DB0612"/>
    <w:rsid w:val="00DC39FD"/>
    <w:rsid w:val="00DC40D9"/>
    <w:rsid w:val="00DC6A55"/>
    <w:rsid w:val="00DD02FA"/>
    <w:rsid w:val="00DD03F6"/>
    <w:rsid w:val="00DD18F3"/>
    <w:rsid w:val="00DD627A"/>
    <w:rsid w:val="00DE23AF"/>
    <w:rsid w:val="00DE2D5E"/>
    <w:rsid w:val="00DE362D"/>
    <w:rsid w:val="00DF0A45"/>
    <w:rsid w:val="00DF2DAE"/>
    <w:rsid w:val="00DF621A"/>
    <w:rsid w:val="00DF6766"/>
    <w:rsid w:val="00E02D6C"/>
    <w:rsid w:val="00E12CCA"/>
    <w:rsid w:val="00E12FAC"/>
    <w:rsid w:val="00E13CF2"/>
    <w:rsid w:val="00E13EC3"/>
    <w:rsid w:val="00E15220"/>
    <w:rsid w:val="00E20273"/>
    <w:rsid w:val="00E21EEB"/>
    <w:rsid w:val="00E22551"/>
    <w:rsid w:val="00E22AB3"/>
    <w:rsid w:val="00E2665F"/>
    <w:rsid w:val="00E3100D"/>
    <w:rsid w:val="00E31822"/>
    <w:rsid w:val="00E318D9"/>
    <w:rsid w:val="00E319D8"/>
    <w:rsid w:val="00E34F5F"/>
    <w:rsid w:val="00E42A3D"/>
    <w:rsid w:val="00E43F24"/>
    <w:rsid w:val="00E44122"/>
    <w:rsid w:val="00E458D6"/>
    <w:rsid w:val="00E463B9"/>
    <w:rsid w:val="00E47C86"/>
    <w:rsid w:val="00E54028"/>
    <w:rsid w:val="00E57048"/>
    <w:rsid w:val="00E61A94"/>
    <w:rsid w:val="00E61DC4"/>
    <w:rsid w:val="00E63D21"/>
    <w:rsid w:val="00E65B20"/>
    <w:rsid w:val="00E82738"/>
    <w:rsid w:val="00E8393C"/>
    <w:rsid w:val="00E9729D"/>
    <w:rsid w:val="00E9788D"/>
    <w:rsid w:val="00EA0382"/>
    <w:rsid w:val="00EA21D1"/>
    <w:rsid w:val="00EA2E1E"/>
    <w:rsid w:val="00EB1B2B"/>
    <w:rsid w:val="00EB5199"/>
    <w:rsid w:val="00EC6964"/>
    <w:rsid w:val="00ED16AB"/>
    <w:rsid w:val="00ED1E89"/>
    <w:rsid w:val="00ED4445"/>
    <w:rsid w:val="00EE418C"/>
    <w:rsid w:val="00EF07B7"/>
    <w:rsid w:val="00EF2E68"/>
    <w:rsid w:val="00EF73B2"/>
    <w:rsid w:val="00F014FD"/>
    <w:rsid w:val="00F02674"/>
    <w:rsid w:val="00F0391E"/>
    <w:rsid w:val="00F046A9"/>
    <w:rsid w:val="00F05068"/>
    <w:rsid w:val="00F076EF"/>
    <w:rsid w:val="00F10C01"/>
    <w:rsid w:val="00F1158B"/>
    <w:rsid w:val="00F11FBE"/>
    <w:rsid w:val="00F13535"/>
    <w:rsid w:val="00F14233"/>
    <w:rsid w:val="00F231C2"/>
    <w:rsid w:val="00F26698"/>
    <w:rsid w:val="00F26FEF"/>
    <w:rsid w:val="00F32A2B"/>
    <w:rsid w:val="00F36BC4"/>
    <w:rsid w:val="00F47F29"/>
    <w:rsid w:val="00F55DA0"/>
    <w:rsid w:val="00F63708"/>
    <w:rsid w:val="00F65CDD"/>
    <w:rsid w:val="00F661AC"/>
    <w:rsid w:val="00F666D8"/>
    <w:rsid w:val="00F7125F"/>
    <w:rsid w:val="00F72EBD"/>
    <w:rsid w:val="00F86F29"/>
    <w:rsid w:val="00F901E1"/>
    <w:rsid w:val="00F9042F"/>
    <w:rsid w:val="00F92F7A"/>
    <w:rsid w:val="00FA205C"/>
    <w:rsid w:val="00FA3334"/>
    <w:rsid w:val="00FA3F09"/>
    <w:rsid w:val="00FA4608"/>
    <w:rsid w:val="00FB6109"/>
    <w:rsid w:val="00FC0DA7"/>
    <w:rsid w:val="00FC2D1E"/>
    <w:rsid w:val="00FC4130"/>
    <w:rsid w:val="00FC4D7E"/>
    <w:rsid w:val="00FC6E4A"/>
    <w:rsid w:val="00FC7B4B"/>
    <w:rsid w:val="00FC7D3D"/>
    <w:rsid w:val="00FD3AC5"/>
    <w:rsid w:val="00FE23FA"/>
    <w:rsid w:val="00FF0A5F"/>
    <w:rsid w:val="00FF2ECD"/>
    <w:rsid w:val="00FF43EC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6A879C"/>
  <w15:chartTrackingRefBased/>
  <w15:docId w15:val="{02D3303E-1186-4FF3-8B1B-DF028946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648CF"/>
    <w:pPr>
      <w:tabs>
        <w:tab w:val="left" w:pos="1795"/>
      </w:tabs>
      <w:spacing w:before="120" w:after="120" w:line="240" w:lineRule="auto"/>
      <w:ind w:left="426"/>
    </w:pPr>
    <w:rPr>
      <w:rFonts w:ascii="Bierstadt" w:hAnsi="Bierstadt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B3470"/>
    <w:pPr>
      <w:keepNext/>
      <w:numPr>
        <w:numId w:val="1"/>
      </w:numPr>
      <w:spacing w:before="240"/>
      <w:outlineLvl w:val="0"/>
    </w:pPr>
    <w:rPr>
      <w:rFonts w:eastAsiaTheme="majorEastAsia" w:cstheme="majorBidi"/>
      <w:color w:val="00206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35EA"/>
    <w:pPr>
      <w:keepNext/>
      <w:keepLines/>
      <w:numPr>
        <w:ilvl w:val="1"/>
        <w:numId w:val="1"/>
      </w:numPr>
      <w:tabs>
        <w:tab w:val="clear" w:pos="1795"/>
      </w:tabs>
      <w:spacing w:before="40"/>
      <w:ind w:left="142" w:hanging="83"/>
      <w:outlineLvl w:val="1"/>
    </w:pPr>
    <w:rPr>
      <w:rFonts w:eastAsiaTheme="majorEastAsia" w:cstheme="majorBidi"/>
      <w:color w:val="002060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748B9"/>
    <w:pPr>
      <w:tabs>
        <w:tab w:val="center" w:pos="4536"/>
        <w:tab w:val="right" w:pos="9072"/>
      </w:tabs>
    </w:pPr>
    <w:rPr>
      <w:lang w:val="nl-BE"/>
    </w:rPr>
  </w:style>
  <w:style w:type="character" w:customStyle="1" w:styleId="KoptekstChar">
    <w:name w:val="Koptekst Char"/>
    <w:basedOn w:val="Standaardalinea-lettertype"/>
    <w:link w:val="Koptekst"/>
    <w:uiPriority w:val="99"/>
    <w:rsid w:val="00C748B9"/>
    <w:rPr>
      <w:rFonts w:ascii="Bierstadt" w:hAnsi="Bierstadt"/>
    </w:rPr>
  </w:style>
  <w:style w:type="paragraph" w:styleId="Voettekst">
    <w:name w:val="footer"/>
    <w:basedOn w:val="Standaard"/>
    <w:link w:val="VoettekstChar"/>
    <w:uiPriority w:val="99"/>
    <w:unhideWhenUsed/>
    <w:rsid w:val="00761902"/>
    <w:pPr>
      <w:tabs>
        <w:tab w:val="center" w:pos="4536"/>
        <w:tab w:val="right" w:pos="9072"/>
      </w:tabs>
    </w:pPr>
    <w:rPr>
      <w:lang w:val="nl-BE"/>
    </w:rPr>
  </w:style>
  <w:style w:type="character" w:customStyle="1" w:styleId="VoettekstChar">
    <w:name w:val="Voettekst Char"/>
    <w:basedOn w:val="Standaardalinea-lettertype"/>
    <w:link w:val="Voettekst"/>
    <w:uiPriority w:val="99"/>
    <w:rsid w:val="00761902"/>
    <w:rPr>
      <w:rFonts w:ascii="Bierstadt" w:hAnsi="Bierstadt"/>
    </w:rPr>
  </w:style>
  <w:style w:type="paragraph" w:customStyle="1" w:styleId="CoverSubtekst">
    <w:name w:val="_CoverSubtekst"/>
    <w:basedOn w:val="Standaard"/>
    <w:link w:val="CoverSubtekstChar"/>
    <w:semiHidden/>
    <w:qFormat/>
    <w:rsid w:val="00F11FBE"/>
    <w:pPr>
      <w:jc w:val="right"/>
    </w:pPr>
    <w:rPr>
      <w:rFonts w:ascii="Arial" w:eastAsiaTheme="minorEastAsia" w:hAnsi="Arial"/>
      <w:sz w:val="24"/>
      <w:szCs w:val="24"/>
      <w:lang w:eastAsia="nl-BE"/>
    </w:rPr>
  </w:style>
  <w:style w:type="paragraph" w:styleId="Bijschrift">
    <w:name w:val="caption"/>
    <w:basedOn w:val="Standaard"/>
    <w:next w:val="Standaard"/>
    <w:uiPriority w:val="35"/>
    <w:unhideWhenUsed/>
    <w:qFormat/>
    <w:rsid w:val="000A42C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1135EA"/>
    <w:rPr>
      <w:rFonts w:ascii="Bierstadt" w:eastAsiaTheme="majorEastAsia" w:hAnsi="Bierstadt" w:cstheme="majorBidi"/>
      <w:color w:val="002060"/>
      <w:sz w:val="26"/>
      <w:szCs w:val="26"/>
      <w:lang w:val="en-US"/>
    </w:rPr>
  </w:style>
  <w:style w:type="character" w:styleId="Zwaar">
    <w:name w:val="Strong"/>
    <w:basedOn w:val="Standaardalinea-lettertype"/>
    <w:uiPriority w:val="22"/>
    <w:qFormat/>
    <w:rsid w:val="00C674F3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3B3470"/>
    <w:rPr>
      <w:rFonts w:ascii="Bierstadt" w:eastAsiaTheme="majorEastAsia" w:hAnsi="Bierstadt" w:cstheme="majorBidi"/>
      <w:color w:val="002060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9D47DA"/>
    <w:pPr>
      <w:contextualSpacing/>
    </w:pPr>
    <w:rPr>
      <w:rFonts w:eastAsiaTheme="majorEastAsia" w:cstheme="majorBidi"/>
      <w:color w:val="278E74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D47DA"/>
    <w:rPr>
      <w:rFonts w:ascii="Bierstadt" w:eastAsiaTheme="majorEastAsia" w:hAnsi="Bierstadt" w:cstheme="majorBidi"/>
      <w:color w:val="278E74"/>
      <w:spacing w:val="-10"/>
      <w:kern w:val="28"/>
      <w:sz w:val="56"/>
      <w:szCs w:val="56"/>
      <w:lang w:val="en-GB"/>
    </w:rPr>
  </w:style>
  <w:style w:type="character" w:styleId="Subtielebenadrukking">
    <w:name w:val="Subtle Emphasis"/>
    <w:basedOn w:val="Standaardalinea-lettertype"/>
    <w:uiPriority w:val="19"/>
    <w:qFormat/>
    <w:rsid w:val="005B1267"/>
    <w:rPr>
      <w:i/>
      <w:iCs/>
      <w:color w:val="404040" w:themeColor="text1" w:themeTint="BF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47DA"/>
    <w:pPr>
      <w:numPr>
        <w:ilvl w:val="1"/>
      </w:numPr>
      <w:spacing w:after="160"/>
      <w:ind w:left="426"/>
    </w:pPr>
    <w:rPr>
      <w:rFonts w:eastAsiaTheme="minorEastAsia"/>
      <w:color w:val="5A5A5A" w:themeColor="text1" w:themeTint="A5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47DA"/>
    <w:rPr>
      <w:rFonts w:ascii="Bierstadt" w:eastAsiaTheme="minorEastAsia" w:hAnsi="Bierstadt"/>
      <w:color w:val="5A5A5A" w:themeColor="text1" w:themeTint="A5"/>
      <w:spacing w:val="15"/>
      <w:sz w:val="40"/>
      <w:lang w:val="en-GB"/>
    </w:rPr>
  </w:style>
  <w:style w:type="paragraph" w:customStyle="1" w:styleId="Author">
    <w:name w:val="Author"/>
    <w:basedOn w:val="CoverSubtekst"/>
    <w:link w:val="AuthorChar"/>
    <w:qFormat/>
    <w:rsid w:val="009D47DA"/>
    <w:pPr>
      <w:jc w:val="left"/>
    </w:pPr>
    <w:rPr>
      <w:rFonts w:ascii="Bierstadt" w:hAnsi="Bierstadt"/>
    </w:rPr>
  </w:style>
  <w:style w:type="paragraph" w:styleId="Lijstalinea">
    <w:name w:val="List Paragraph"/>
    <w:basedOn w:val="Standaard"/>
    <w:link w:val="LijstalineaChar"/>
    <w:uiPriority w:val="34"/>
    <w:qFormat/>
    <w:rsid w:val="00496780"/>
    <w:pPr>
      <w:numPr>
        <w:numId w:val="2"/>
      </w:numPr>
      <w:contextualSpacing/>
    </w:pPr>
  </w:style>
  <w:style w:type="character" w:customStyle="1" w:styleId="CoverSubtekstChar">
    <w:name w:val="_CoverSubtekst Char"/>
    <w:basedOn w:val="Standaardalinea-lettertype"/>
    <w:link w:val="CoverSubtekst"/>
    <w:semiHidden/>
    <w:rsid w:val="003D1937"/>
    <w:rPr>
      <w:rFonts w:ascii="Arial" w:eastAsiaTheme="minorEastAsia" w:hAnsi="Arial"/>
      <w:sz w:val="24"/>
      <w:szCs w:val="24"/>
      <w:lang w:val="en-GB" w:eastAsia="nl-BE"/>
    </w:rPr>
  </w:style>
  <w:style w:type="character" w:customStyle="1" w:styleId="AuthorChar">
    <w:name w:val="Author Char"/>
    <w:basedOn w:val="CoverSubtekstChar"/>
    <w:link w:val="Author"/>
    <w:rsid w:val="009D47DA"/>
    <w:rPr>
      <w:rFonts w:ascii="Bierstadt" w:eastAsiaTheme="minorEastAsia" w:hAnsi="Bierstadt"/>
      <w:sz w:val="24"/>
      <w:szCs w:val="24"/>
      <w:lang w:val="en-US" w:eastAsia="nl-BE"/>
    </w:rPr>
  </w:style>
  <w:style w:type="character" w:styleId="Hyperlink">
    <w:name w:val="Hyperlink"/>
    <w:basedOn w:val="Standaardalinea-lettertype"/>
    <w:uiPriority w:val="99"/>
    <w:unhideWhenUsed/>
    <w:rsid w:val="00665D1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65D14"/>
    <w:rPr>
      <w:color w:val="605E5C"/>
      <w:shd w:val="clear" w:color="auto" w:fill="E1DFDD"/>
    </w:rPr>
  </w:style>
  <w:style w:type="character" w:styleId="Nadruk">
    <w:name w:val="Emphasis"/>
    <w:basedOn w:val="Standaardalinea-lettertype"/>
    <w:uiPriority w:val="20"/>
    <w:qFormat/>
    <w:rsid w:val="00F72EBD"/>
    <w:rPr>
      <w:rFonts w:ascii="Bierstadt" w:hAnsi="Bierstadt"/>
      <w:b w:val="0"/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E31822"/>
    <w:rPr>
      <w:rFonts w:ascii="Bierstadt" w:hAnsi="Bierstadt"/>
      <w:b/>
      <w:iCs/>
      <w:color w:val="4472C4" w:themeColor="accent1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72CA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CA5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CA5"/>
    <w:rPr>
      <w:rFonts w:ascii="Bierstadt" w:hAnsi="Bierstadt"/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CA5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CA5"/>
    <w:rPr>
      <w:rFonts w:ascii="Bierstadt" w:hAnsi="Bierstadt"/>
      <w:b/>
      <w:bCs/>
      <w:sz w:val="20"/>
      <w:szCs w:val="20"/>
      <w:lang w:val="en-GB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40E76"/>
    <w:pPr>
      <w:spacing w:before="0"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40E76"/>
    <w:rPr>
      <w:rFonts w:ascii="Bierstadt" w:hAnsi="Bierstadt"/>
      <w:sz w:val="20"/>
      <w:szCs w:val="20"/>
      <w:lang w:val="en-GB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40E76"/>
    <w:rPr>
      <w:vertAlign w:val="superscript"/>
    </w:rPr>
  </w:style>
  <w:style w:type="paragraph" w:customStyle="1" w:styleId="Footnote">
    <w:name w:val="Footnote"/>
    <w:basedOn w:val="Eindnoottekst"/>
    <w:link w:val="FootnoteChar"/>
    <w:qFormat/>
    <w:rsid w:val="00E8393C"/>
  </w:style>
  <w:style w:type="paragraph" w:styleId="Voetnoottekst">
    <w:name w:val="footnote text"/>
    <w:basedOn w:val="Standaard"/>
    <w:link w:val="VoetnoottekstChar"/>
    <w:uiPriority w:val="99"/>
    <w:unhideWhenUsed/>
    <w:rsid w:val="001B37D7"/>
    <w:pPr>
      <w:spacing w:before="0" w:after="0"/>
    </w:pPr>
    <w:rPr>
      <w:sz w:val="20"/>
      <w:szCs w:val="20"/>
    </w:rPr>
  </w:style>
  <w:style w:type="character" w:customStyle="1" w:styleId="FootnoteChar">
    <w:name w:val="Footnote Char"/>
    <w:basedOn w:val="EindnoottekstChar"/>
    <w:link w:val="Footnote"/>
    <w:rsid w:val="00E8393C"/>
    <w:rPr>
      <w:rFonts w:ascii="Bierstadt" w:hAnsi="Bierstadt"/>
      <w:sz w:val="20"/>
      <w:szCs w:val="20"/>
      <w:lang w:val="en-US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1B37D7"/>
    <w:rPr>
      <w:rFonts w:ascii="Bierstadt" w:hAnsi="Bierstadt"/>
      <w:sz w:val="20"/>
      <w:szCs w:val="20"/>
      <w:lang w:val="en-GB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B37D7"/>
    <w:rPr>
      <w:vertAlign w:val="superscript"/>
    </w:rPr>
  </w:style>
  <w:style w:type="table" w:styleId="Tabelraster">
    <w:name w:val="Table Grid"/>
    <w:basedOn w:val="Standaardtabel"/>
    <w:uiPriority w:val="39"/>
    <w:rsid w:val="001F3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Standaard"/>
    <w:link w:val="SourcecodeChar"/>
    <w:qFormat/>
    <w:rsid w:val="0002795B"/>
    <w:rPr>
      <w:rFonts w:ascii="Courier New" w:hAnsi="Courier New" w:cs="Courier New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7A11E9"/>
    <w:rPr>
      <w:rFonts w:ascii="Bierstadt" w:hAnsi="Bierstadt"/>
      <w:lang w:val="en-US"/>
    </w:rPr>
  </w:style>
  <w:style w:type="character" w:customStyle="1" w:styleId="SourcecodeChar">
    <w:name w:val="Sourcecode Char"/>
    <w:basedOn w:val="LijstalineaChar"/>
    <w:link w:val="Sourcecode"/>
    <w:rsid w:val="0002795B"/>
    <w:rPr>
      <w:rFonts w:ascii="Courier New" w:hAnsi="Courier New" w:cs="Courier New"/>
      <w:lang w:val="en-US"/>
    </w:rPr>
  </w:style>
  <w:style w:type="character" w:styleId="Tekstvantijdelijkeaanduiding">
    <w:name w:val="Placeholder Text"/>
    <w:basedOn w:val="Standaardalinea-lettertype"/>
    <w:uiPriority w:val="99"/>
    <w:semiHidden/>
    <w:rsid w:val="000C64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ludobruynseels/GroepT-CA-LAB3.git" TargetMode="External"/><Relationship Id="rId22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2CB3D899894471A8D79C78FE0D24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B4DC9-C209-4EDA-886C-D722908F5F87}"/>
      </w:docPartPr>
      <w:docPartBody>
        <w:p w:rsidR="004D25E4" w:rsidRDefault="00BD055A" w:rsidP="00BD055A">
          <w:pPr>
            <w:pStyle w:val="B2CB3D899894471A8D79C78FE0D242C4"/>
          </w:pPr>
          <w:r w:rsidRPr="00930D25">
            <w:rPr>
              <w:rStyle w:val="Tekstvantijdelijkeaanduiding"/>
            </w:rPr>
            <w:t>Klik hier als u tekst wilt invoeren.</w:t>
          </w:r>
        </w:p>
      </w:docPartBody>
    </w:docPart>
    <w:docPart>
      <w:docPartPr>
        <w:name w:val="2785D1FD83374E1586776E67858F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91772-72CE-4ED5-91F5-563054C2336A}"/>
      </w:docPartPr>
      <w:docPartBody>
        <w:p w:rsidR="00A16364" w:rsidRDefault="00871739" w:rsidP="00871739">
          <w:pPr>
            <w:pStyle w:val="2785D1FD83374E1586776E67858FB6F5"/>
          </w:pPr>
          <w:r w:rsidRPr="00930D25">
            <w:rPr>
              <w:rStyle w:val="Tekstvantijdelijkeaanduiding"/>
            </w:rPr>
            <w:t>Klik hier als u tekst wilt invoeren.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5A"/>
    <w:rsid w:val="0008453F"/>
    <w:rsid w:val="000F6ED9"/>
    <w:rsid w:val="001933D8"/>
    <w:rsid w:val="002068AC"/>
    <w:rsid w:val="002B06FC"/>
    <w:rsid w:val="003309C3"/>
    <w:rsid w:val="003E0C50"/>
    <w:rsid w:val="00456484"/>
    <w:rsid w:val="004C51BC"/>
    <w:rsid w:val="004D25E4"/>
    <w:rsid w:val="0056212B"/>
    <w:rsid w:val="00790341"/>
    <w:rsid w:val="00871739"/>
    <w:rsid w:val="00A16364"/>
    <w:rsid w:val="00AD53EA"/>
    <w:rsid w:val="00BD055A"/>
    <w:rsid w:val="00BE442B"/>
    <w:rsid w:val="00C2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90341"/>
    <w:rPr>
      <w:color w:val="808080"/>
    </w:rPr>
  </w:style>
  <w:style w:type="paragraph" w:customStyle="1" w:styleId="B2CB3D899894471A8D79C78FE0D242C4">
    <w:name w:val="B2CB3D899894471A8D79C78FE0D242C4"/>
    <w:rsid w:val="00BD055A"/>
  </w:style>
  <w:style w:type="paragraph" w:customStyle="1" w:styleId="2785D1FD83374E1586776E67858FB6F5">
    <w:name w:val="2785D1FD83374E1586776E67858FB6F5"/>
    <w:rsid w:val="008717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1BF032-72BE-4469-A9A6-5DBC678633A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39874-2A25-4EED-BDBF-07C982C96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881</Words>
  <Characters>5551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Links>
    <vt:vector size="6" baseType="variant">
      <vt:variant>
        <vt:i4>4653121</vt:i4>
      </vt:variant>
      <vt:variant>
        <vt:i4>0</vt:i4>
      </vt:variant>
      <vt:variant>
        <vt:i4>0</vt:i4>
      </vt:variant>
      <vt:variant>
        <vt:i4>5</vt:i4>
      </vt:variant>
      <vt:variant>
        <vt:lpwstr>https://github.com/ludobruynseels/GroepT-CA-LAB3.git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Bruynseels</dc:creator>
  <cp:keywords/>
  <dc:description/>
  <cp:lastModifiedBy>Ludo Bruynseels</cp:lastModifiedBy>
  <cp:revision>209</cp:revision>
  <dcterms:created xsi:type="dcterms:W3CDTF">2022-03-30T09:39:00Z</dcterms:created>
  <dcterms:modified xsi:type="dcterms:W3CDTF">2022-03-31T10:23:00Z</dcterms:modified>
</cp:coreProperties>
</file>