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B32" w:rsidRDefault="00F31D81">
      <w:pPr>
        <w:pBdr>
          <w:top w:val="nil"/>
          <w:left w:val="nil"/>
          <w:bottom w:val="nil"/>
          <w:right w:val="nil"/>
          <w:between w:val="nil"/>
        </w:pBdr>
        <w:rPr>
          <w:rFonts w:ascii="Arial" w:eastAsia="Arial" w:hAnsi="Arial" w:cs="Arial"/>
          <w:color w:val="000000"/>
          <w:sz w:val="22"/>
          <w:szCs w:val="22"/>
        </w:rPr>
      </w:pPr>
      <w:r>
        <w:rPr>
          <w:rFonts w:ascii="Arial" w:eastAsia="Arial" w:hAnsi="Arial" w:cs="Arial"/>
          <w:noProof/>
          <w:color w:val="000000"/>
          <w:sz w:val="22"/>
          <w:szCs w:val="22"/>
          <w:lang w:val="es-CO"/>
        </w:rPr>
        <w:drawing>
          <wp:anchor distT="0" distB="0" distL="114300" distR="114300" simplePos="0" relativeHeight="251658240" behindDoc="1" locked="0" layoutInCell="1" allowOverlap="1" wp14:anchorId="0CFB7699" wp14:editId="26018A39">
            <wp:simplePos x="0" y="0"/>
            <wp:positionH relativeFrom="margin">
              <wp:posOffset>-937297</wp:posOffset>
            </wp:positionH>
            <wp:positionV relativeFrom="paragraph">
              <wp:posOffset>-1216025</wp:posOffset>
            </wp:positionV>
            <wp:extent cx="10163175" cy="7854060"/>
            <wp:effectExtent l="0" t="0" r="0" b="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Mesa de trabajo 1.png"/>
                    <pic:cNvPicPr/>
                  </pic:nvPicPr>
                  <pic:blipFill>
                    <a:blip r:embed="rId10">
                      <a:extLst>
                        <a:ext uri="{28A0092B-C50C-407E-A947-70E740481C1C}">
                          <a14:useLocalDpi xmlns:a14="http://schemas.microsoft.com/office/drawing/2010/main" val="0"/>
                        </a:ext>
                      </a:extLst>
                    </a:blip>
                    <a:stretch>
                      <a:fillRect/>
                    </a:stretch>
                  </pic:blipFill>
                  <pic:spPr>
                    <a:xfrm>
                      <a:off x="0" y="0"/>
                      <a:ext cx="10163175" cy="7854060"/>
                    </a:xfrm>
                    <a:prstGeom prst="rect">
                      <a:avLst/>
                    </a:prstGeom>
                  </pic:spPr>
                </pic:pic>
              </a:graphicData>
            </a:graphic>
            <wp14:sizeRelH relativeFrom="page">
              <wp14:pctWidth>0</wp14:pctWidth>
            </wp14:sizeRelH>
            <wp14:sizeRelV relativeFrom="page">
              <wp14:pctHeight>0</wp14:pctHeight>
            </wp14:sizeRelV>
          </wp:anchor>
        </w:drawing>
      </w:r>
    </w:p>
    <w:p w:rsidR="00B93B32" w:rsidRDefault="00B93B32">
      <w:pPr>
        <w:pBdr>
          <w:top w:val="nil"/>
          <w:left w:val="nil"/>
          <w:bottom w:val="nil"/>
          <w:right w:val="nil"/>
          <w:between w:val="nil"/>
        </w:pBdr>
        <w:jc w:val="center"/>
        <w:rPr>
          <w:rFonts w:ascii="Arial" w:eastAsia="Arial" w:hAnsi="Arial" w:cs="Arial"/>
          <w:color w:val="000000"/>
        </w:rPr>
      </w:pPr>
    </w:p>
    <w:tbl>
      <w:tblPr>
        <w:tblStyle w:val="a6"/>
        <w:tblW w:w="13144"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739"/>
        <w:gridCol w:w="1843"/>
        <w:gridCol w:w="5562"/>
      </w:tblGrid>
      <w:tr w:rsidR="00B93B32">
        <w:trPr>
          <w:trHeight w:val="220"/>
        </w:trPr>
        <w:tc>
          <w:tcPr>
            <w:tcW w:w="13144" w:type="dxa"/>
            <w:gridSpan w:val="3"/>
            <w:tcBorders>
              <w:top w:val="single" w:sz="4" w:space="0" w:color="000000"/>
              <w:left w:val="single" w:sz="4" w:space="0" w:color="000000"/>
              <w:bottom w:val="single" w:sz="4" w:space="0" w:color="000000"/>
              <w:right w:val="single" w:sz="4" w:space="0" w:color="000000"/>
            </w:tcBorders>
          </w:tcPr>
          <w:p w:rsidR="00B93B32" w:rsidRDefault="00AF3B0E">
            <w:pPr>
              <w:jc w:val="center"/>
              <w:rPr>
                <w:rFonts w:ascii="Arial" w:eastAsia="Arial" w:hAnsi="Arial" w:cs="Arial"/>
                <w:sz w:val="22"/>
                <w:szCs w:val="22"/>
              </w:rPr>
            </w:pPr>
            <w:sdt>
              <w:sdtPr>
                <w:tag w:val="goog_rdk_0"/>
                <w:id w:val="54597119"/>
              </w:sdtPr>
              <w:sdtEndPr/>
              <w:sdtContent>
                <w:commentRangeStart w:id="0"/>
              </w:sdtContent>
            </w:sdt>
            <w:r>
              <w:rPr>
                <w:rFonts w:ascii="Arial" w:eastAsia="Arial" w:hAnsi="Arial" w:cs="Arial"/>
                <w:sz w:val="22"/>
                <w:szCs w:val="22"/>
              </w:rPr>
              <w:t>IDENTIFICACIÓN DE LA ASIGNATURA</w:t>
            </w:r>
            <w:commentRangeEnd w:id="0"/>
            <w:r>
              <w:commentReference w:id="0"/>
            </w:r>
          </w:p>
        </w:tc>
      </w:tr>
      <w:tr w:rsidR="00B93B32">
        <w:trPr>
          <w:trHeight w:val="220"/>
        </w:trPr>
        <w:tc>
          <w:tcPr>
            <w:tcW w:w="13144" w:type="dxa"/>
            <w:gridSpan w:val="3"/>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 xml:space="preserve">ÁREA:   SOCIO HUMANÍSTICA </w:t>
            </w:r>
          </w:p>
        </w:tc>
      </w:tr>
      <w:tr w:rsidR="00B93B32">
        <w:trPr>
          <w:trHeight w:val="220"/>
        </w:trPr>
        <w:tc>
          <w:tcPr>
            <w:tcW w:w="13144" w:type="dxa"/>
            <w:gridSpan w:val="3"/>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 xml:space="preserve">NOMBRE DE LA ASIGNATURA: Habilidades comunicativas </w:t>
            </w:r>
          </w:p>
        </w:tc>
      </w:tr>
      <w:tr w:rsidR="00B93B32">
        <w:trPr>
          <w:trHeight w:val="220"/>
        </w:trPr>
        <w:tc>
          <w:tcPr>
            <w:tcW w:w="13144" w:type="dxa"/>
            <w:gridSpan w:val="3"/>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 xml:space="preserve">CÓDIGO DE LA ASIGNATURA: </w:t>
            </w:r>
          </w:p>
        </w:tc>
      </w:tr>
      <w:tr w:rsidR="00B93B32">
        <w:trPr>
          <w:trHeight w:val="220"/>
        </w:trPr>
        <w:tc>
          <w:tcPr>
            <w:tcW w:w="5739" w:type="dxa"/>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 xml:space="preserve">SEMESTRE: </w:t>
            </w:r>
            <w:r>
              <w:rPr>
                <w:rFonts w:ascii="Verdana" w:eastAsia="Verdana" w:hAnsi="Verdana" w:cs="Verdana"/>
              </w:rPr>
              <w:t>1</w:t>
            </w:r>
          </w:p>
        </w:tc>
        <w:tc>
          <w:tcPr>
            <w:tcW w:w="7405" w:type="dxa"/>
            <w:gridSpan w:val="2"/>
            <w:tcBorders>
              <w:top w:val="single" w:sz="4" w:space="0" w:color="000000"/>
              <w:left w:val="single" w:sz="4" w:space="0" w:color="000000"/>
              <w:bottom w:val="single" w:sz="4" w:space="0" w:color="000000"/>
              <w:right w:val="single" w:sz="4" w:space="0" w:color="000000"/>
            </w:tcBorders>
          </w:tcPr>
          <w:p w:rsidR="00B93B32" w:rsidRDefault="00B93B32">
            <w:pPr>
              <w:rPr>
                <w:rFonts w:ascii="Arial" w:eastAsia="Arial" w:hAnsi="Arial" w:cs="Arial"/>
                <w:sz w:val="22"/>
                <w:szCs w:val="22"/>
              </w:rPr>
            </w:pPr>
          </w:p>
          <w:p w:rsidR="00B93B32" w:rsidRDefault="00AF3B0E">
            <w:pPr>
              <w:rPr>
                <w:rFonts w:ascii="Arial" w:eastAsia="Arial" w:hAnsi="Arial" w:cs="Arial"/>
                <w:sz w:val="22"/>
                <w:szCs w:val="22"/>
              </w:rPr>
            </w:pPr>
            <w:r>
              <w:rPr>
                <w:rFonts w:ascii="Arial" w:eastAsia="Arial" w:hAnsi="Arial" w:cs="Arial"/>
                <w:sz w:val="22"/>
                <w:szCs w:val="22"/>
              </w:rPr>
              <w:t>CRÉDITOS:  2</w:t>
            </w:r>
          </w:p>
        </w:tc>
      </w:tr>
      <w:tr w:rsidR="00B93B32">
        <w:trPr>
          <w:trHeight w:val="220"/>
        </w:trPr>
        <w:tc>
          <w:tcPr>
            <w:tcW w:w="5739" w:type="dxa"/>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 xml:space="preserve">INTENSIDAD: 2 H. Semana (Total semestre 32)               </w:t>
            </w:r>
          </w:p>
        </w:tc>
        <w:tc>
          <w:tcPr>
            <w:tcW w:w="7405" w:type="dxa"/>
            <w:gridSpan w:val="2"/>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 xml:space="preserve">Trabajo Independiente: 4H. semana (Total semestre 64) </w:t>
            </w:r>
          </w:p>
        </w:tc>
      </w:tr>
      <w:tr w:rsidR="00B93B32">
        <w:trPr>
          <w:trHeight w:val="220"/>
        </w:trPr>
        <w:tc>
          <w:tcPr>
            <w:tcW w:w="5739" w:type="dxa"/>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 xml:space="preserve">MODALIDAD:   Presencial                            </w:t>
            </w:r>
          </w:p>
        </w:tc>
        <w:tc>
          <w:tcPr>
            <w:tcW w:w="1843" w:type="dxa"/>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TEÓRICA:   x</w:t>
            </w:r>
          </w:p>
        </w:tc>
        <w:tc>
          <w:tcPr>
            <w:tcW w:w="5562" w:type="dxa"/>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PRÁCTICA: X</w:t>
            </w:r>
          </w:p>
        </w:tc>
      </w:tr>
      <w:tr w:rsidR="00B93B32">
        <w:trPr>
          <w:trHeight w:val="220"/>
        </w:trPr>
        <w:tc>
          <w:tcPr>
            <w:tcW w:w="13144" w:type="dxa"/>
            <w:gridSpan w:val="3"/>
            <w:tcBorders>
              <w:top w:val="single" w:sz="4" w:space="0" w:color="000000"/>
              <w:left w:val="single" w:sz="4" w:space="0" w:color="000000"/>
              <w:bottom w:val="single" w:sz="4" w:space="0" w:color="000000"/>
              <w:right w:val="single" w:sz="4" w:space="0" w:color="000000"/>
            </w:tcBorders>
          </w:tcPr>
          <w:p w:rsidR="00B93B32" w:rsidRDefault="00AF3B0E">
            <w:pPr>
              <w:rPr>
                <w:rFonts w:ascii="Arial" w:eastAsia="Arial" w:hAnsi="Arial" w:cs="Arial"/>
                <w:sz w:val="22"/>
                <w:szCs w:val="22"/>
              </w:rPr>
            </w:pPr>
            <w:r>
              <w:rPr>
                <w:rFonts w:ascii="Arial" w:eastAsia="Arial" w:hAnsi="Arial" w:cs="Arial"/>
                <w:sz w:val="22"/>
                <w:szCs w:val="22"/>
              </w:rPr>
              <w:t>PRERREQUISITO:  Ninguno</w:t>
            </w:r>
          </w:p>
        </w:tc>
      </w:tr>
    </w:tbl>
    <w:p w:rsidR="00B93B32" w:rsidRDefault="00B93B32">
      <w:pPr>
        <w:jc w:val="center"/>
        <w:rPr>
          <w:rFonts w:ascii="Arial" w:eastAsia="Arial" w:hAnsi="Arial" w:cs="Arial"/>
          <w:sz w:val="22"/>
          <w:szCs w:val="22"/>
        </w:rPr>
      </w:pPr>
    </w:p>
    <w:p w:rsidR="00B93B32" w:rsidRDefault="00AF3B0E">
      <w:pPr>
        <w:pBdr>
          <w:top w:val="nil"/>
          <w:left w:val="nil"/>
          <w:bottom w:val="nil"/>
          <w:right w:val="nil"/>
          <w:between w:val="nil"/>
        </w:pBdr>
        <w:rPr>
          <w:rFonts w:ascii="Arial" w:eastAsia="Arial" w:hAnsi="Arial" w:cs="Arial"/>
          <w:b/>
          <w:color w:val="000000"/>
          <w:sz w:val="22"/>
          <w:szCs w:val="22"/>
        </w:rPr>
      </w:pPr>
      <w:r>
        <w:rPr>
          <w:rFonts w:ascii="Arial" w:eastAsia="Arial" w:hAnsi="Arial" w:cs="Arial"/>
          <w:b/>
          <w:color w:val="000000"/>
          <w:sz w:val="22"/>
          <w:szCs w:val="22"/>
        </w:rPr>
        <w:t>PRESENTACION DE LA ASIGNATURA</w:t>
      </w:r>
    </w:p>
    <w:p w:rsidR="00B93B32" w:rsidRDefault="00AF3B0E">
      <w:pPr>
        <w:pBdr>
          <w:top w:val="nil"/>
          <w:left w:val="nil"/>
          <w:bottom w:val="nil"/>
          <w:right w:val="nil"/>
          <w:between w:val="nil"/>
        </w:pBdr>
        <w:jc w:val="both"/>
        <w:rPr>
          <w:color w:val="000000"/>
        </w:rPr>
      </w:pPr>
      <w:r>
        <w:rPr>
          <w:rFonts w:ascii="Arial" w:eastAsia="Arial" w:hAnsi="Arial" w:cs="Arial"/>
          <w:color w:val="000000"/>
        </w:rPr>
        <w:t>El futuro profesional debe conocer los retos de vivir en un mundo en el que tendrá que relacionarse cada vez más, y donde es importante tener muy presente las habilidades que le permitirán tener éxito al interaccionar con personas, pero también desarrollar</w:t>
      </w:r>
      <w:r>
        <w:rPr>
          <w:rFonts w:ascii="Arial" w:eastAsia="Arial" w:hAnsi="Arial" w:cs="Arial"/>
          <w:color w:val="000000"/>
        </w:rPr>
        <w:t xml:space="preserve"> habilidades, recursos y técnicas necesarias para ejercer la gestión de los activos de información y comunicación ya existentes, así como de los que hay que alcanzar para optimizar la producción y relaciones humanas de en un contexto laboral. </w:t>
      </w:r>
    </w:p>
    <w:p w:rsidR="00B93B32" w:rsidRDefault="00B93B32"/>
    <w:p w:rsidR="00B93B32" w:rsidRDefault="00AF3B0E">
      <w:pPr>
        <w:pBdr>
          <w:top w:val="nil"/>
          <w:left w:val="nil"/>
          <w:bottom w:val="nil"/>
          <w:right w:val="nil"/>
          <w:between w:val="nil"/>
        </w:pBdr>
        <w:jc w:val="both"/>
        <w:rPr>
          <w:color w:val="000000"/>
        </w:rPr>
      </w:pPr>
      <w:r>
        <w:rPr>
          <w:rFonts w:ascii="Arial" w:eastAsia="Arial" w:hAnsi="Arial" w:cs="Arial"/>
          <w:color w:val="000000"/>
        </w:rPr>
        <w:t xml:space="preserve">Mejorar la </w:t>
      </w:r>
      <w:r>
        <w:rPr>
          <w:rFonts w:ascii="Arial" w:eastAsia="Arial" w:hAnsi="Arial" w:cs="Arial"/>
          <w:color w:val="000000"/>
        </w:rPr>
        <w:t xml:space="preserve">competencia del estudiante mediante el conocimiento de elementos teóricos y prácticos básicos de la comunicación, implicados en la expresión, producción e interpretación de textos orales y escritos, que posibilitan una mejor interacción del alumno no solo </w:t>
      </w:r>
      <w:r>
        <w:rPr>
          <w:rFonts w:ascii="Arial" w:eastAsia="Arial" w:hAnsi="Arial" w:cs="Arial"/>
          <w:color w:val="000000"/>
        </w:rPr>
        <w:t>en la esfera académica sino también en el ámbito profesional y vivencial.</w:t>
      </w:r>
    </w:p>
    <w:p w:rsidR="00B93B32" w:rsidRDefault="00B93B32">
      <w:pPr>
        <w:jc w:val="both"/>
        <w:rPr>
          <w:rFonts w:ascii="Arial" w:eastAsia="Arial" w:hAnsi="Arial" w:cs="Arial"/>
          <w:sz w:val="22"/>
          <w:szCs w:val="22"/>
        </w:rPr>
      </w:pPr>
    </w:p>
    <w:p w:rsidR="00B93B32" w:rsidRDefault="00AF3B0E">
      <w:pPr>
        <w:jc w:val="both"/>
        <w:rPr>
          <w:rFonts w:ascii="Arial" w:eastAsia="Arial" w:hAnsi="Arial" w:cs="Arial"/>
          <w:sz w:val="22"/>
          <w:szCs w:val="22"/>
        </w:rPr>
      </w:pPr>
      <w:sdt>
        <w:sdtPr>
          <w:tag w:val="goog_rdk_1"/>
          <w:id w:val="311379063"/>
        </w:sdtPr>
        <w:sdtEndPr/>
        <w:sdtContent>
          <w:commentRangeStart w:id="1"/>
        </w:sdtContent>
      </w:sdt>
      <w:r>
        <w:rPr>
          <w:rFonts w:ascii="Arial" w:eastAsia="Arial" w:hAnsi="Arial" w:cs="Arial"/>
          <w:sz w:val="22"/>
          <w:szCs w:val="22"/>
          <w:highlight w:val="cyan"/>
        </w:rPr>
        <w:t>AJUSTE SUGERIDO POR EL GRUPO DE EXPERTOS</w:t>
      </w:r>
      <w:commentRangeEnd w:id="1"/>
      <w:r>
        <w:commentReference w:id="1"/>
      </w:r>
    </w:p>
    <w:p w:rsidR="00B93B32" w:rsidRDefault="00AF3B0E">
      <w:pPr>
        <w:jc w:val="both"/>
        <w:rPr>
          <w:rFonts w:ascii="Arial" w:eastAsia="Arial" w:hAnsi="Arial" w:cs="Arial"/>
          <w:sz w:val="22"/>
          <w:szCs w:val="22"/>
        </w:rPr>
      </w:pPr>
      <w:r>
        <w:rPr>
          <w:rFonts w:ascii="Arial" w:eastAsia="Arial" w:hAnsi="Arial" w:cs="Arial"/>
          <w:sz w:val="22"/>
          <w:szCs w:val="22"/>
        </w:rPr>
        <w:t>Respondan acá la pregunta</w:t>
      </w:r>
    </w:p>
    <w:p w:rsidR="00B93B32" w:rsidRDefault="00AF3B0E">
      <w:pPr>
        <w:jc w:val="both"/>
        <w:rPr>
          <w:rFonts w:ascii="Arial" w:eastAsia="Arial" w:hAnsi="Arial" w:cs="Arial"/>
          <w:sz w:val="22"/>
          <w:szCs w:val="22"/>
        </w:rPr>
      </w:pPr>
      <w:r>
        <w:rPr>
          <w:rFonts w:ascii="Arial" w:eastAsia="Arial" w:hAnsi="Arial" w:cs="Arial"/>
          <w:sz w:val="22"/>
          <w:szCs w:val="22"/>
        </w:rPr>
        <w:t xml:space="preserve">¿Para </w:t>
      </w:r>
      <w:proofErr w:type="spellStart"/>
      <w:r>
        <w:rPr>
          <w:rFonts w:ascii="Arial" w:eastAsia="Arial" w:hAnsi="Arial" w:cs="Arial"/>
          <w:sz w:val="22"/>
          <w:szCs w:val="22"/>
        </w:rPr>
        <w:t>que</w:t>
      </w:r>
      <w:proofErr w:type="spellEnd"/>
      <w:r>
        <w:rPr>
          <w:rFonts w:ascii="Arial" w:eastAsia="Arial" w:hAnsi="Arial" w:cs="Arial"/>
          <w:sz w:val="22"/>
          <w:szCs w:val="22"/>
        </w:rPr>
        <w:t xml:space="preserve"> le sirve al estudiante lo que se enseña en esta asignatura?</w:t>
      </w: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b/>
          <w:sz w:val="22"/>
          <w:szCs w:val="22"/>
        </w:rPr>
      </w:pPr>
    </w:p>
    <w:p w:rsidR="00B93B32" w:rsidRDefault="00B93B32">
      <w:pPr>
        <w:jc w:val="both"/>
        <w:rPr>
          <w:rFonts w:ascii="Arial" w:eastAsia="Arial" w:hAnsi="Arial" w:cs="Arial"/>
          <w:b/>
          <w:sz w:val="22"/>
          <w:szCs w:val="22"/>
        </w:rPr>
      </w:pPr>
    </w:p>
    <w:p w:rsidR="00F31D81" w:rsidRDefault="00F31D81">
      <w:pPr>
        <w:jc w:val="both"/>
        <w:rPr>
          <w:rFonts w:ascii="Arial" w:eastAsia="Arial" w:hAnsi="Arial" w:cs="Arial"/>
          <w:b/>
          <w:sz w:val="22"/>
          <w:szCs w:val="22"/>
        </w:rPr>
      </w:pPr>
    </w:p>
    <w:p w:rsidR="00B93B32" w:rsidRDefault="00AF3B0E">
      <w:pPr>
        <w:jc w:val="both"/>
        <w:rPr>
          <w:rFonts w:ascii="Arial" w:eastAsia="Arial" w:hAnsi="Arial" w:cs="Arial"/>
          <w:sz w:val="22"/>
          <w:szCs w:val="22"/>
        </w:rPr>
      </w:pPr>
      <w:r>
        <w:rPr>
          <w:rFonts w:ascii="Arial" w:eastAsia="Arial" w:hAnsi="Arial" w:cs="Arial"/>
          <w:b/>
          <w:sz w:val="22"/>
          <w:szCs w:val="22"/>
        </w:rPr>
        <w:t>COMPETENCIA/ OBJETIVO DE APRENDIZAJE</w:t>
      </w:r>
    </w:p>
    <w:p w:rsidR="00B93B32" w:rsidRDefault="00AF3B0E">
      <w:pPr>
        <w:pBdr>
          <w:top w:val="nil"/>
          <w:left w:val="nil"/>
          <w:bottom w:val="nil"/>
          <w:right w:val="nil"/>
          <w:between w:val="nil"/>
        </w:pBdr>
        <w:jc w:val="both"/>
        <w:rPr>
          <w:color w:val="000000"/>
        </w:rPr>
      </w:pPr>
      <w:r>
        <w:rPr>
          <w:rFonts w:ascii="Arial" w:eastAsia="Arial" w:hAnsi="Arial" w:cs="Arial"/>
          <w:color w:val="000000"/>
        </w:rPr>
        <w:t>Desarrollar las habilidades de comunicación más adecuadas en cada contexto brindando al estudiante las claves para desarrollar una comunicación efectiva mediante el uso de su habilidad de persuasión y de impacto.</w:t>
      </w: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sz w:val="22"/>
          <w:szCs w:val="22"/>
        </w:rPr>
      </w:pPr>
    </w:p>
    <w:p w:rsidR="00B93B32" w:rsidRDefault="00AF3B0E">
      <w:pPr>
        <w:jc w:val="both"/>
        <w:rPr>
          <w:rFonts w:ascii="Arial" w:eastAsia="Arial" w:hAnsi="Arial" w:cs="Arial"/>
          <w:sz w:val="22"/>
          <w:szCs w:val="22"/>
        </w:rPr>
      </w:pPr>
      <w:r>
        <w:rPr>
          <w:rFonts w:ascii="Arial" w:eastAsia="Arial" w:hAnsi="Arial" w:cs="Arial"/>
          <w:sz w:val="22"/>
          <w:szCs w:val="22"/>
          <w:highlight w:val="cyan"/>
        </w:rPr>
        <w:t>AJUS</w:t>
      </w:r>
      <w:r>
        <w:rPr>
          <w:rFonts w:ascii="Arial" w:eastAsia="Arial" w:hAnsi="Arial" w:cs="Arial"/>
          <w:sz w:val="22"/>
          <w:szCs w:val="22"/>
          <w:highlight w:val="cyan"/>
        </w:rPr>
        <w:t>TE SUGERIDO POR EL GRUPO DE EXPERTOS</w:t>
      </w:r>
    </w:p>
    <w:p w:rsidR="00B93B32" w:rsidRDefault="00AF3B0E">
      <w:pPr>
        <w:jc w:val="both"/>
        <w:rPr>
          <w:rFonts w:ascii="Arial" w:eastAsia="Arial" w:hAnsi="Arial" w:cs="Arial"/>
          <w:sz w:val="22"/>
          <w:szCs w:val="22"/>
        </w:rPr>
      </w:pPr>
      <w:r>
        <w:rPr>
          <w:rFonts w:ascii="Arial" w:eastAsia="Arial" w:hAnsi="Arial" w:cs="Arial"/>
          <w:sz w:val="22"/>
          <w:szCs w:val="22"/>
        </w:rPr>
        <w:t>Respondan acá la pregunta</w:t>
      </w:r>
    </w:p>
    <w:p w:rsidR="00B93B32" w:rsidRDefault="00AF3B0E">
      <w:pPr>
        <w:pBdr>
          <w:top w:val="nil"/>
          <w:left w:val="nil"/>
          <w:bottom w:val="nil"/>
          <w:right w:val="nil"/>
          <w:between w:val="nil"/>
        </w:pBdr>
        <w:tabs>
          <w:tab w:val="left" w:pos="4163"/>
        </w:tabs>
        <w:jc w:val="both"/>
        <w:rPr>
          <w:rFonts w:ascii="Arial" w:eastAsia="Arial" w:hAnsi="Arial" w:cs="Arial"/>
          <w:color w:val="000000"/>
          <w:sz w:val="22"/>
          <w:szCs w:val="22"/>
        </w:rPr>
      </w:pPr>
      <w:r>
        <w:rPr>
          <w:rFonts w:ascii="Calibri" w:eastAsia="Calibri" w:hAnsi="Calibri" w:cs="Calibri"/>
          <w:color w:val="000000"/>
          <w:sz w:val="22"/>
          <w:szCs w:val="22"/>
        </w:rPr>
        <w:t>¿Qué sabrá hacer el estudiante al finalizar el curso?</w:t>
      </w:r>
      <w:r>
        <w:rPr>
          <w:rFonts w:ascii="Arial" w:eastAsia="Arial" w:hAnsi="Arial" w:cs="Arial"/>
          <w:color w:val="000000"/>
          <w:sz w:val="22"/>
          <w:szCs w:val="22"/>
        </w:rPr>
        <w:tab/>
      </w:r>
    </w:p>
    <w:p w:rsidR="00B93B32" w:rsidRDefault="00B93B32">
      <w:pPr>
        <w:pBdr>
          <w:top w:val="nil"/>
          <w:left w:val="nil"/>
          <w:bottom w:val="nil"/>
          <w:right w:val="nil"/>
          <w:between w:val="nil"/>
        </w:pBdr>
        <w:tabs>
          <w:tab w:val="left" w:pos="4163"/>
        </w:tabs>
        <w:jc w:val="both"/>
        <w:rPr>
          <w:rFonts w:ascii="Arial" w:eastAsia="Arial" w:hAnsi="Arial" w:cs="Arial"/>
          <w:color w:val="000000"/>
          <w:sz w:val="22"/>
          <w:szCs w:val="22"/>
        </w:rPr>
      </w:pPr>
    </w:p>
    <w:p w:rsidR="00B93B32" w:rsidRDefault="00B93B32">
      <w:pPr>
        <w:pBdr>
          <w:top w:val="nil"/>
          <w:left w:val="nil"/>
          <w:bottom w:val="nil"/>
          <w:right w:val="nil"/>
          <w:between w:val="nil"/>
        </w:pBdr>
        <w:tabs>
          <w:tab w:val="left" w:pos="4163"/>
        </w:tabs>
        <w:jc w:val="both"/>
        <w:rPr>
          <w:rFonts w:ascii="Arial" w:eastAsia="Arial" w:hAnsi="Arial" w:cs="Arial"/>
          <w:color w:val="000000"/>
          <w:sz w:val="22"/>
          <w:szCs w:val="22"/>
        </w:rPr>
      </w:pPr>
    </w:p>
    <w:p w:rsidR="00B93B32" w:rsidRDefault="00B93B32">
      <w:pPr>
        <w:pBdr>
          <w:top w:val="nil"/>
          <w:left w:val="nil"/>
          <w:bottom w:val="nil"/>
          <w:right w:val="nil"/>
          <w:between w:val="nil"/>
        </w:pBdr>
        <w:jc w:val="both"/>
        <w:rPr>
          <w:rFonts w:ascii="Arial" w:eastAsia="Arial" w:hAnsi="Arial" w:cs="Arial"/>
          <w:b/>
          <w:color w:val="000000"/>
          <w:sz w:val="22"/>
          <w:szCs w:val="22"/>
        </w:rPr>
      </w:pPr>
    </w:p>
    <w:p w:rsidR="00B93B32" w:rsidRDefault="00AF3B0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ELEMENTOS DE COMPETENCIA/ OBJETIVOS ESPECIFICOS  </w:t>
      </w:r>
    </w:p>
    <w:p w:rsidR="00B93B32" w:rsidRDefault="00B93B32">
      <w:pPr>
        <w:pBdr>
          <w:top w:val="nil"/>
          <w:left w:val="nil"/>
          <w:bottom w:val="nil"/>
          <w:right w:val="nil"/>
          <w:between w:val="nil"/>
        </w:pBdr>
        <w:jc w:val="both"/>
        <w:rPr>
          <w:rFonts w:ascii="Arial" w:eastAsia="Arial" w:hAnsi="Arial" w:cs="Arial"/>
          <w:color w:val="000000"/>
          <w:sz w:val="22"/>
          <w:szCs w:val="22"/>
        </w:rPr>
      </w:pPr>
    </w:p>
    <w:p w:rsidR="00B93B32" w:rsidRDefault="00AF3B0E">
      <w:pPr>
        <w:numPr>
          <w:ilvl w:val="0"/>
          <w:numId w:val="5"/>
        </w:numPr>
        <w:spacing w:before="120"/>
        <w:jc w:val="both"/>
        <w:rPr>
          <w:sz w:val="22"/>
          <w:szCs w:val="22"/>
        </w:rPr>
      </w:pPr>
      <w:r>
        <w:rPr>
          <w:rFonts w:ascii="Arial" w:eastAsia="Arial" w:hAnsi="Arial" w:cs="Arial"/>
          <w:sz w:val="22"/>
          <w:szCs w:val="22"/>
        </w:rPr>
        <w:t>Redactar textos en forma lógica y coherente.</w:t>
      </w:r>
    </w:p>
    <w:p w:rsidR="00B93B32" w:rsidRDefault="00AF3B0E">
      <w:pPr>
        <w:numPr>
          <w:ilvl w:val="0"/>
          <w:numId w:val="5"/>
        </w:numPr>
        <w:pBdr>
          <w:top w:val="nil"/>
          <w:left w:val="nil"/>
          <w:bottom w:val="nil"/>
          <w:right w:val="nil"/>
          <w:between w:val="nil"/>
        </w:pBdr>
        <w:rPr>
          <w:color w:val="000000"/>
        </w:rPr>
      </w:pPr>
      <w:r>
        <w:rPr>
          <w:rFonts w:ascii="Arial" w:eastAsia="Arial" w:hAnsi="Arial" w:cs="Arial"/>
          <w:color w:val="000000"/>
        </w:rPr>
        <w:t>Describir los componentes básicos de la comunicación con su interrelación.</w:t>
      </w:r>
      <w:r>
        <w:rPr>
          <w:color w:val="000000"/>
        </w:rPr>
        <w:t xml:space="preserve"> </w:t>
      </w:r>
    </w:p>
    <w:p w:rsidR="00B93B32" w:rsidRDefault="00AF3B0E">
      <w:pPr>
        <w:numPr>
          <w:ilvl w:val="0"/>
          <w:numId w:val="5"/>
        </w:numPr>
        <w:pBdr>
          <w:top w:val="nil"/>
          <w:left w:val="nil"/>
          <w:bottom w:val="nil"/>
          <w:right w:val="nil"/>
          <w:between w:val="nil"/>
        </w:pBdr>
        <w:rPr>
          <w:color w:val="000000"/>
        </w:rPr>
      </w:pPr>
      <w:r>
        <w:rPr>
          <w:rFonts w:ascii="Arial" w:eastAsia="Arial" w:hAnsi="Arial" w:cs="Arial"/>
          <w:color w:val="000000"/>
        </w:rPr>
        <w:t>Explicar las reglas, categorías y signos empleados en el lenguaje con su estructura adecuada.</w:t>
      </w:r>
    </w:p>
    <w:p w:rsidR="00B93B32" w:rsidRDefault="00AF3B0E">
      <w:pPr>
        <w:numPr>
          <w:ilvl w:val="0"/>
          <w:numId w:val="5"/>
        </w:numPr>
        <w:pBdr>
          <w:top w:val="nil"/>
          <w:left w:val="nil"/>
          <w:bottom w:val="nil"/>
          <w:right w:val="nil"/>
          <w:between w:val="nil"/>
        </w:pBdr>
        <w:rPr>
          <w:color w:val="000000"/>
        </w:rPr>
      </w:pPr>
      <w:r>
        <w:rPr>
          <w:rFonts w:ascii="Arial" w:eastAsia="Arial" w:hAnsi="Arial" w:cs="Arial"/>
          <w:color w:val="000000"/>
        </w:rPr>
        <w:t>Identificar las pautas requeridas para crear un buen mensaje hablado.</w:t>
      </w:r>
    </w:p>
    <w:p w:rsidR="00B93B32" w:rsidRDefault="00AF3B0E">
      <w:pPr>
        <w:numPr>
          <w:ilvl w:val="0"/>
          <w:numId w:val="5"/>
        </w:numPr>
        <w:pBdr>
          <w:top w:val="nil"/>
          <w:left w:val="nil"/>
          <w:bottom w:val="nil"/>
          <w:right w:val="nil"/>
          <w:between w:val="nil"/>
        </w:pBdr>
        <w:rPr>
          <w:color w:val="000000"/>
          <w:sz w:val="22"/>
          <w:szCs w:val="22"/>
        </w:rPr>
      </w:pPr>
      <w:r>
        <w:rPr>
          <w:rFonts w:ascii="Arial" w:eastAsia="Arial" w:hAnsi="Arial" w:cs="Arial"/>
          <w:color w:val="000000"/>
          <w:sz w:val="22"/>
          <w:szCs w:val="22"/>
        </w:rPr>
        <w:t xml:space="preserve">Identificar los </w:t>
      </w:r>
      <w:r>
        <w:rPr>
          <w:rFonts w:ascii="Arial" w:eastAsia="Arial" w:hAnsi="Arial" w:cs="Arial"/>
          <w:color w:val="000000"/>
          <w:sz w:val="22"/>
          <w:szCs w:val="22"/>
        </w:rPr>
        <w:t>distintos tipos de lectura con sus características asociadas.</w:t>
      </w:r>
    </w:p>
    <w:p w:rsidR="00B93B32" w:rsidRDefault="00AF3B0E">
      <w:pPr>
        <w:numPr>
          <w:ilvl w:val="0"/>
          <w:numId w:val="5"/>
        </w:numPr>
        <w:pBdr>
          <w:top w:val="nil"/>
          <w:left w:val="nil"/>
          <w:bottom w:val="nil"/>
          <w:right w:val="nil"/>
          <w:between w:val="nil"/>
        </w:pBdr>
        <w:rPr>
          <w:color w:val="000000"/>
        </w:rPr>
      </w:pPr>
      <w:r>
        <w:rPr>
          <w:rFonts w:ascii="Arial" w:eastAsia="Arial" w:hAnsi="Arial" w:cs="Arial"/>
          <w:color w:val="000000"/>
        </w:rPr>
        <w:t>Clasificar los tipos de escritura con sus propiedades y aplicaciones.</w:t>
      </w:r>
    </w:p>
    <w:p w:rsidR="00B93B32" w:rsidRDefault="00B93B32">
      <w:pPr>
        <w:ind w:left="426"/>
        <w:jc w:val="both"/>
        <w:rPr>
          <w:sz w:val="22"/>
          <w:szCs w:val="22"/>
        </w:rPr>
      </w:pPr>
    </w:p>
    <w:p w:rsidR="00B93B32" w:rsidRDefault="00AF3B0E">
      <w:pPr>
        <w:jc w:val="both"/>
        <w:rPr>
          <w:rFonts w:ascii="Arial" w:eastAsia="Arial" w:hAnsi="Arial" w:cs="Arial"/>
          <w:sz w:val="22"/>
          <w:szCs w:val="22"/>
        </w:rPr>
      </w:pPr>
      <w:r>
        <w:rPr>
          <w:rFonts w:ascii="Arial" w:eastAsia="Arial" w:hAnsi="Arial" w:cs="Arial"/>
          <w:sz w:val="22"/>
          <w:szCs w:val="22"/>
          <w:highlight w:val="cyan"/>
        </w:rPr>
        <w:t>AJUSTE SUGERIDO POR EL GRUPO DE EXPERTOS</w:t>
      </w:r>
    </w:p>
    <w:p w:rsidR="00B93B32" w:rsidRDefault="00AF3B0E">
      <w:pPr>
        <w:jc w:val="both"/>
        <w:rPr>
          <w:rFonts w:ascii="Arial" w:eastAsia="Arial" w:hAnsi="Arial" w:cs="Arial"/>
          <w:sz w:val="22"/>
          <w:szCs w:val="22"/>
        </w:rPr>
      </w:pPr>
      <w:r>
        <w:rPr>
          <w:rFonts w:ascii="Arial" w:eastAsia="Arial" w:hAnsi="Arial" w:cs="Arial"/>
          <w:sz w:val="22"/>
          <w:szCs w:val="22"/>
        </w:rPr>
        <w:t>Respondan acá la pregunta</w:t>
      </w:r>
    </w:p>
    <w:p w:rsidR="00B93B32" w:rsidRDefault="00B93B32">
      <w:pPr>
        <w:ind w:left="426"/>
        <w:jc w:val="both"/>
        <w:rPr>
          <w:sz w:val="22"/>
          <w:szCs w:val="22"/>
        </w:rPr>
      </w:pPr>
    </w:p>
    <w:p w:rsidR="00B93B32" w:rsidRDefault="00AF3B0E">
      <w:pPr>
        <w:ind w:left="426"/>
        <w:jc w:val="both"/>
        <w:rPr>
          <w:sz w:val="22"/>
          <w:szCs w:val="22"/>
        </w:rPr>
      </w:pPr>
      <w:r>
        <w:rPr>
          <w:sz w:val="22"/>
          <w:szCs w:val="22"/>
        </w:rPr>
        <w:t>¿Qué habilidades conforman la competencia u objetivo de aprendizaje de este curso?</w:t>
      </w:r>
    </w:p>
    <w:p w:rsidR="00B93B32" w:rsidRDefault="00B93B32">
      <w:pPr>
        <w:ind w:left="426"/>
        <w:jc w:val="both"/>
        <w:rPr>
          <w:sz w:val="22"/>
          <w:szCs w:val="22"/>
        </w:rPr>
      </w:pPr>
    </w:p>
    <w:p w:rsidR="00B93B32" w:rsidRDefault="00B93B32">
      <w:pPr>
        <w:pBdr>
          <w:top w:val="nil"/>
          <w:left w:val="nil"/>
          <w:bottom w:val="nil"/>
          <w:right w:val="nil"/>
          <w:between w:val="nil"/>
        </w:pBdr>
        <w:jc w:val="both"/>
        <w:rPr>
          <w:rFonts w:ascii="Arial" w:eastAsia="Arial" w:hAnsi="Arial" w:cs="Arial"/>
          <w:b/>
          <w:color w:val="000000"/>
          <w:sz w:val="22"/>
          <w:szCs w:val="22"/>
        </w:rPr>
      </w:pPr>
    </w:p>
    <w:p w:rsidR="00B93B32" w:rsidRDefault="00F31D81">
      <w:pPr>
        <w:pBdr>
          <w:top w:val="nil"/>
          <w:left w:val="nil"/>
          <w:bottom w:val="nil"/>
          <w:right w:val="nil"/>
          <w:between w:val="nil"/>
        </w:pBdr>
        <w:jc w:val="both"/>
        <w:rPr>
          <w:rFonts w:ascii="Arial" w:eastAsia="Arial" w:hAnsi="Arial" w:cs="Arial"/>
          <w:b/>
          <w:color w:val="000000"/>
          <w:sz w:val="22"/>
          <w:szCs w:val="22"/>
        </w:rPr>
      </w:pPr>
      <w:r>
        <w:rPr>
          <w:rFonts w:ascii="Arial" w:eastAsia="Arial" w:hAnsi="Arial" w:cs="Arial"/>
          <w:noProof/>
          <w:color w:val="000000"/>
          <w:sz w:val="22"/>
          <w:szCs w:val="22"/>
          <w:lang w:val="es-CO"/>
        </w:rPr>
        <w:drawing>
          <wp:anchor distT="0" distB="0" distL="114300" distR="114300" simplePos="0" relativeHeight="251660288" behindDoc="1" locked="0" layoutInCell="1" allowOverlap="1" wp14:anchorId="3D55CF99" wp14:editId="2009E9A4">
            <wp:simplePos x="0" y="0"/>
            <wp:positionH relativeFrom="margin">
              <wp:posOffset>-911225</wp:posOffset>
            </wp:positionH>
            <wp:positionV relativeFrom="paragraph">
              <wp:posOffset>-6484620</wp:posOffset>
            </wp:positionV>
            <wp:extent cx="10163175" cy="7853680"/>
            <wp:effectExtent l="0" t="0" r="9525" b="0"/>
            <wp:wrapNone/>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Mesa de trabajo 1.png"/>
                    <pic:cNvPicPr/>
                  </pic:nvPicPr>
                  <pic:blipFill>
                    <a:blip r:embed="rId10">
                      <a:extLst>
                        <a:ext uri="{28A0092B-C50C-407E-A947-70E740481C1C}">
                          <a14:useLocalDpi xmlns:a14="http://schemas.microsoft.com/office/drawing/2010/main" val="0"/>
                        </a:ext>
                      </a:extLst>
                    </a:blip>
                    <a:stretch>
                      <a:fillRect/>
                    </a:stretch>
                  </pic:blipFill>
                  <pic:spPr>
                    <a:xfrm>
                      <a:off x="0" y="0"/>
                      <a:ext cx="10163175" cy="7853680"/>
                    </a:xfrm>
                    <a:prstGeom prst="rect">
                      <a:avLst/>
                    </a:prstGeom>
                  </pic:spPr>
                </pic:pic>
              </a:graphicData>
            </a:graphic>
            <wp14:sizeRelH relativeFrom="page">
              <wp14:pctWidth>0</wp14:pctWidth>
            </wp14:sizeRelH>
            <wp14:sizeRelV relativeFrom="page">
              <wp14:pctHeight>0</wp14:pctHeight>
            </wp14:sizeRelV>
          </wp:anchor>
        </w:drawing>
      </w:r>
    </w:p>
    <w:p w:rsidR="00B93B32" w:rsidRDefault="00F31D81">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noProof/>
          <w:color w:val="000000"/>
          <w:sz w:val="22"/>
          <w:szCs w:val="22"/>
          <w:lang w:val="es-CO"/>
        </w:rPr>
        <w:lastRenderedPageBreak/>
        <w:drawing>
          <wp:anchor distT="0" distB="0" distL="114300" distR="114300" simplePos="0" relativeHeight="251662336" behindDoc="1" locked="0" layoutInCell="1" allowOverlap="1" wp14:anchorId="7A3BCA4D" wp14:editId="62CCE521">
            <wp:simplePos x="0" y="0"/>
            <wp:positionH relativeFrom="margin">
              <wp:posOffset>-895408</wp:posOffset>
            </wp:positionH>
            <wp:positionV relativeFrom="paragraph">
              <wp:posOffset>-1196628</wp:posOffset>
            </wp:positionV>
            <wp:extent cx="10163175" cy="7854060"/>
            <wp:effectExtent l="0" t="0" r="0" b="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Mesa de trabajo 1.png"/>
                    <pic:cNvPicPr/>
                  </pic:nvPicPr>
                  <pic:blipFill>
                    <a:blip r:embed="rId10">
                      <a:extLst>
                        <a:ext uri="{28A0092B-C50C-407E-A947-70E740481C1C}">
                          <a14:useLocalDpi xmlns:a14="http://schemas.microsoft.com/office/drawing/2010/main" val="0"/>
                        </a:ext>
                      </a:extLst>
                    </a:blip>
                    <a:stretch>
                      <a:fillRect/>
                    </a:stretch>
                  </pic:blipFill>
                  <pic:spPr>
                    <a:xfrm>
                      <a:off x="0" y="0"/>
                      <a:ext cx="10163175" cy="7854060"/>
                    </a:xfrm>
                    <a:prstGeom prst="rect">
                      <a:avLst/>
                    </a:prstGeom>
                  </pic:spPr>
                </pic:pic>
              </a:graphicData>
            </a:graphic>
            <wp14:sizeRelH relativeFrom="page">
              <wp14:pctWidth>0</wp14:pctWidth>
            </wp14:sizeRelH>
            <wp14:sizeRelV relativeFrom="page">
              <wp14:pctHeight>0</wp14:pctHeight>
            </wp14:sizeRelV>
          </wp:anchor>
        </w:drawing>
      </w:r>
      <w:r w:rsidR="00AF3B0E">
        <w:rPr>
          <w:rFonts w:ascii="Arial" w:eastAsia="Arial" w:hAnsi="Arial" w:cs="Arial"/>
          <w:b/>
          <w:color w:val="000000"/>
          <w:sz w:val="22"/>
          <w:szCs w:val="22"/>
        </w:rPr>
        <w:t>ESTRATEGIAS</w:t>
      </w:r>
    </w:p>
    <w:p w:rsidR="00B93B32" w:rsidRDefault="00AF3B0E">
      <w:pPr>
        <w:pBdr>
          <w:top w:val="nil"/>
          <w:left w:val="nil"/>
          <w:bottom w:val="nil"/>
          <w:right w:val="nil"/>
          <w:between w:val="nil"/>
        </w:pBdr>
        <w:jc w:val="both"/>
        <w:rPr>
          <w:rFonts w:ascii="Arial" w:eastAsia="Arial" w:hAnsi="Arial" w:cs="Arial"/>
          <w:color w:val="000000"/>
          <w:sz w:val="22"/>
          <w:szCs w:val="22"/>
        </w:rPr>
      </w:pPr>
      <w:r>
        <w:rPr>
          <w:rFonts w:ascii="Arial" w:eastAsia="Arial" w:hAnsi="Arial" w:cs="Arial"/>
          <w:b/>
          <w:color w:val="000000"/>
          <w:sz w:val="22"/>
          <w:szCs w:val="22"/>
        </w:rPr>
        <w:t xml:space="preserve"> </w:t>
      </w:r>
      <w:r>
        <w:rPr>
          <w:rFonts w:ascii="Arial" w:eastAsia="Arial" w:hAnsi="Arial" w:cs="Arial"/>
          <w:color w:val="000000"/>
        </w:rPr>
        <w:t xml:space="preserve">La asignatura está dividida en seis unidades, las cuales serán desarrolladas utilizando el método de aprendizaje basado en problemas usando las siguientes estrategias: </w:t>
      </w:r>
    </w:p>
    <w:p w:rsidR="00B93B32" w:rsidRDefault="00B93B32">
      <w:pPr>
        <w:pBdr>
          <w:top w:val="nil"/>
          <w:left w:val="nil"/>
          <w:bottom w:val="nil"/>
          <w:right w:val="nil"/>
          <w:between w:val="nil"/>
        </w:pBdr>
        <w:ind w:left="1440"/>
        <w:jc w:val="both"/>
        <w:rPr>
          <w:rFonts w:ascii="Arial" w:eastAsia="Arial" w:hAnsi="Arial" w:cs="Arial"/>
          <w:color w:val="000000"/>
        </w:rPr>
      </w:pPr>
    </w:p>
    <w:p w:rsidR="00B93B32" w:rsidRDefault="00AF3B0E">
      <w:pPr>
        <w:numPr>
          <w:ilvl w:val="0"/>
          <w:numId w:val="1"/>
        </w:numPr>
        <w:pBdr>
          <w:top w:val="nil"/>
          <w:left w:val="nil"/>
          <w:bottom w:val="nil"/>
          <w:right w:val="nil"/>
          <w:between w:val="nil"/>
        </w:pBdr>
        <w:jc w:val="both"/>
        <w:rPr>
          <w:color w:val="000000"/>
        </w:rPr>
      </w:pPr>
      <w:r>
        <w:rPr>
          <w:rFonts w:ascii="Arial" w:eastAsia="Arial" w:hAnsi="Arial" w:cs="Arial"/>
          <w:color w:val="000000"/>
        </w:rPr>
        <w:t xml:space="preserve">Consulta en Internet, sustentación de un tema, exposición de los temas </w:t>
      </w:r>
    </w:p>
    <w:p w:rsidR="00B93B32" w:rsidRDefault="00AF3B0E" w:rsidP="00F31D81">
      <w:pPr>
        <w:pStyle w:val="Prrafodelista"/>
        <w:numPr>
          <w:ilvl w:val="0"/>
          <w:numId w:val="1"/>
        </w:numPr>
        <w:jc w:val="both"/>
      </w:pPr>
      <w:r w:rsidRPr="00F31D81">
        <w:rPr>
          <w:rFonts w:ascii="Arial" w:eastAsia="Arial" w:hAnsi="Arial" w:cs="Arial"/>
        </w:rPr>
        <w:t>Explicación magistral apoyada por el documento guía.</w:t>
      </w:r>
    </w:p>
    <w:p w:rsidR="00B93B32" w:rsidRDefault="00AF3B0E">
      <w:pPr>
        <w:numPr>
          <w:ilvl w:val="0"/>
          <w:numId w:val="4"/>
        </w:numPr>
        <w:jc w:val="both"/>
      </w:pPr>
      <w:r>
        <w:rPr>
          <w:rFonts w:ascii="Arial" w:eastAsia="Arial" w:hAnsi="Arial" w:cs="Arial"/>
        </w:rPr>
        <w:t xml:space="preserve">Formulación de problemas simples. </w:t>
      </w:r>
    </w:p>
    <w:p w:rsidR="00B93B32" w:rsidRDefault="00AF3B0E">
      <w:pPr>
        <w:numPr>
          <w:ilvl w:val="0"/>
          <w:numId w:val="4"/>
        </w:numPr>
        <w:jc w:val="both"/>
      </w:pPr>
      <w:r>
        <w:rPr>
          <w:rFonts w:ascii="Arial" w:eastAsia="Arial" w:hAnsi="Arial" w:cs="Arial"/>
        </w:rPr>
        <w:t>Solución de problemas en forma individual y grupal aplicando los temas explicados en clase.</w:t>
      </w:r>
    </w:p>
    <w:p w:rsidR="00B93B32" w:rsidRDefault="00AF3B0E">
      <w:pPr>
        <w:numPr>
          <w:ilvl w:val="0"/>
          <w:numId w:val="4"/>
        </w:numPr>
        <w:jc w:val="both"/>
      </w:pPr>
      <w:r>
        <w:rPr>
          <w:rFonts w:ascii="Arial" w:eastAsia="Arial" w:hAnsi="Arial" w:cs="Arial"/>
        </w:rPr>
        <w:t xml:space="preserve">Detección de errores de sintaxis y lógicos. </w:t>
      </w:r>
    </w:p>
    <w:p w:rsidR="00B93B32" w:rsidRDefault="00AF3B0E">
      <w:pPr>
        <w:numPr>
          <w:ilvl w:val="0"/>
          <w:numId w:val="4"/>
        </w:numPr>
        <w:jc w:val="both"/>
      </w:pPr>
      <w:r>
        <w:rPr>
          <w:rFonts w:ascii="Arial" w:eastAsia="Arial" w:hAnsi="Arial" w:cs="Arial"/>
        </w:rPr>
        <w:t>Talleres extra clase para que e</w:t>
      </w:r>
      <w:r>
        <w:rPr>
          <w:rFonts w:ascii="Arial" w:eastAsia="Arial" w:hAnsi="Arial" w:cs="Arial"/>
        </w:rPr>
        <w:t xml:space="preserve">l alumno practique y adquiera dominio en los temas.  </w:t>
      </w:r>
    </w:p>
    <w:p w:rsidR="00B93B32" w:rsidRDefault="00AF3B0E">
      <w:pPr>
        <w:numPr>
          <w:ilvl w:val="0"/>
          <w:numId w:val="4"/>
        </w:numPr>
        <w:jc w:val="both"/>
      </w:pPr>
      <w:r>
        <w:rPr>
          <w:rFonts w:ascii="Arial" w:eastAsia="Arial" w:hAnsi="Arial" w:cs="Arial"/>
        </w:rPr>
        <w:t>Cada estudiante o  grupos de estos, estarán investigando continuamente temas relacionados con la asignatura,  trayendo al aula dudas e inquietudes que generen discusión.</w:t>
      </w:r>
    </w:p>
    <w:p w:rsidR="00B93B32" w:rsidRDefault="00B93B32">
      <w:pPr>
        <w:rPr>
          <w:rFonts w:ascii="Arial" w:eastAsia="Arial" w:hAnsi="Arial" w:cs="Arial"/>
          <w:sz w:val="22"/>
          <w:szCs w:val="22"/>
        </w:rPr>
      </w:pPr>
    </w:p>
    <w:p w:rsidR="00B93B32" w:rsidRDefault="00B93B32">
      <w:pPr>
        <w:rPr>
          <w:rFonts w:ascii="Arial" w:eastAsia="Arial" w:hAnsi="Arial" w:cs="Arial"/>
          <w:b/>
          <w:sz w:val="22"/>
          <w:szCs w:val="22"/>
        </w:rPr>
      </w:pPr>
    </w:p>
    <w:p w:rsidR="00B93B32" w:rsidRDefault="00AF3B0E">
      <w:pPr>
        <w:jc w:val="both"/>
        <w:rPr>
          <w:rFonts w:ascii="Arial" w:eastAsia="Arial" w:hAnsi="Arial" w:cs="Arial"/>
          <w:sz w:val="22"/>
          <w:szCs w:val="22"/>
        </w:rPr>
      </w:pPr>
      <w:r>
        <w:rPr>
          <w:rFonts w:ascii="Arial" w:eastAsia="Arial" w:hAnsi="Arial" w:cs="Arial"/>
          <w:sz w:val="22"/>
          <w:szCs w:val="22"/>
          <w:highlight w:val="cyan"/>
        </w:rPr>
        <w:t>AJUSTE SUGERIDO POR EL GRUPO D</w:t>
      </w:r>
      <w:r>
        <w:rPr>
          <w:rFonts w:ascii="Arial" w:eastAsia="Arial" w:hAnsi="Arial" w:cs="Arial"/>
          <w:sz w:val="22"/>
          <w:szCs w:val="22"/>
          <w:highlight w:val="cyan"/>
        </w:rPr>
        <w:t>E EXPERTOS</w:t>
      </w:r>
    </w:p>
    <w:p w:rsidR="00B93B32" w:rsidRDefault="00AF3B0E">
      <w:pPr>
        <w:jc w:val="both"/>
        <w:rPr>
          <w:rFonts w:ascii="Arial" w:eastAsia="Arial" w:hAnsi="Arial" w:cs="Arial"/>
          <w:sz w:val="22"/>
          <w:szCs w:val="22"/>
        </w:rPr>
      </w:pPr>
      <w:r>
        <w:rPr>
          <w:rFonts w:ascii="Arial" w:eastAsia="Arial" w:hAnsi="Arial" w:cs="Arial"/>
          <w:sz w:val="22"/>
          <w:szCs w:val="22"/>
        </w:rPr>
        <w:t>Respondan acá las preguntas</w:t>
      </w:r>
    </w:p>
    <w:p w:rsidR="00B93B32" w:rsidRDefault="00AF3B0E">
      <w:pPr>
        <w:pBdr>
          <w:top w:val="nil"/>
          <w:left w:val="nil"/>
          <w:bottom w:val="nil"/>
          <w:right w:val="nil"/>
          <w:between w:val="nil"/>
        </w:pBdr>
        <w:spacing w:after="160"/>
        <w:rPr>
          <w:rFonts w:ascii="Calibri" w:eastAsia="Calibri" w:hAnsi="Calibri" w:cs="Calibri"/>
          <w:color w:val="000000"/>
          <w:sz w:val="22"/>
          <w:szCs w:val="22"/>
        </w:rPr>
      </w:pPr>
      <w:r>
        <w:rPr>
          <w:rFonts w:ascii="Calibri" w:eastAsia="Calibri" w:hAnsi="Calibri" w:cs="Calibri"/>
          <w:color w:val="000000"/>
          <w:sz w:val="22"/>
          <w:szCs w:val="22"/>
        </w:rPr>
        <w:t xml:space="preserve">¿Qué estrategias van a usar para abordar los contenidos de acompañamiento directo? </w:t>
      </w:r>
      <w:r>
        <w:rPr>
          <w:rFonts w:ascii="Calibri" w:eastAsia="Calibri" w:hAnsi="Calibri" w:cs="Calibri"/>
          <w:color w:val="000000"/>
          <w:sz w:val="22"/>
          <w:szCs w:val="22"/>
        </w:rPr>
        <w:br/>
      </w:r>
      <w:r>
        <w:rPr>
          <w:rFonts w:ascii="Calibri" w:eastAsia="Calibri" w:hAnsi="Calibri" w:cs="Calibri"/>
          <w:color w:val="000000"/>
          <w:sz w:val="22"/>
          <w:szCs w:val="22"/>
        </w:rPr>
        <w:t xml:space="preserve">¿Qué estrategias va a usar para que los estudiantes puedan abordar en el trabajo independiente los contenidos que no hacen parte del acompañamiento directo? </w:t>
      </w:r>
    </w:p>
    <w:p w:rsidR="00B93B32" w:rsidRDefault="00B93B32">
      <w:pPr>
        <w:rPr>
          <w:rFonts w:ascii="Arial" w:eastAsia="Arial" w:hAnsi="Arial" w:cs="Arial"/>
          <w:sz w:val="22"/>
          <w:szCs w:val="22"/>
        </w:rPr>
      </w:pPr>
    </w:p>
    <w:p w:rsidR="00B93B32" w:rsidRPr="00F31D81" w:rsidRDefault="00AF3B0E" w:rsidP="00F31D81">
      <w:pPr>
        <w:ind w:right="614"/>
        <w:jc w:val="center"/>
        <w:rPr>
          <w:rFonts w:ascii="Arial" w:eastAsia="Arial" w:hAnsi="Arial" w:cs="Arial"/>
        </w:rPr>
      </w:pPr>
      <w:r>
        <w:rPr>
          <w:rFonts w:ascii="Arial" w:eastAsia="Arial" w:hAnsi="Arial" w:cs="Arial"/>
          <w:b/>
        </w:rPr>
        <w:t>TABLA DE COMPETENCIAS Y SABERES</w:t>
      </w:r>
    </w:p>
    <w:p w:rsidR="00B93B32" w:rsidRDefault="00B93B32">
      <w:pPr>
        <w:jc w:val="both"/>
        <w:rPr>
          <w:rFonts w:ascii="Arial" w:eastAsia="Arial" w:hAnsi="Arial" w:cs="Arial"/>
          <w:sz w:val="22"/>
          <w:szCs w:val="22"/>
        </w:rPr>
      </w:pPr>
    </w:p>
    <w:tbl>
      <w:tblPr>
        <w:tblStyle w:val="a7"/>
        <w:tblW w:w="10681" w:type="dxa"/>
        <w:jc w:val="center"/>
        <w:tblInd w:w="-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51"/>
        <w:gridCol w:w="3402"/>
        <w:gridCol w:w="3828"/>
      </w:tblGrid>
      <w:tr w:rsidR="00B93B32" w:rsidTr="00F31D81">
        <w:trPr>
          <w:jc w:val="center"/>
        </w:trPr>
        <w:tc>
          <w:tcPr>
            <w:tcW w:w="3451" w:type="dxa"/>
            <w:shd w:val="clear" w:color="auto" w:fill="DAEEF3" w:themeFill="accent5" w:themeFillTint="33"/>
          </w:tcPr>
          <w:p w:rsidR="00B93B32" w:rsidRDefault="00AF3B0E">
            <w:pPr>
              <w:jc w:val="center"/>
              <w:rPr>
                <w:rFonts w:ascii="Arial" w:eastAsia="Arial" w:hAnsi="Arial" w:cs="Arial"/>
              </w:rPr>
            </w:pPr>
            <w:r>
              <w:rPr>
                <w:rFonts w:ascii="Arial" w:eastAsia="Arial" w:hAnsi="Arial" w:cs="Arial"/>
                <w:b/>
              </w:rPr>
              <w:t>SABER</w:t>
            </w:r>
          </w:p>
          <w:p w:rsidR="00B93B32" w:rsidRDefault="00AF3B0E">
            <w:pPr>
              <w:jc w:val="center"/>
              <w:rPr>
                <w:rFonts w:ascii="Arial" w:eastAsia="Arial" w:hAnsi="Arial" w:cs="Arial"/>
              </w:rPr>
            </w:pPr>
            <w:r>
              <w:rPr>
                <w:rFonts w:ascii="Arial" w:eastAsia="Arial" w:hAnsi="Arial" w:cs="Arial"/>
              </w:rPr>
              <w:t>Temáticas</w:t>
            </w:r>
          </w:p>
          <w:p w:rsidR="00B93B32" w:rsidRDefault="00B93B32">
            <w:pPr>
              <w:jc w:val="center"/>
              <w:rPr>
                <w:rFonts w:ascii="Arial" w:eastAsia="Arial" w:hAnsi="Arial" w:cs="Arial"/>
              </w:rPr>
            </w:pPr>
          </w:p>
          <w:p w:rsidR="00B93B32" w:rsidRDefault="00AF3B0E">
            <w:pPr>
              <w:jc w:val="both"/>
              <w:rPr>
                <w:rFonts w:ascii="Arial" w:eastAsia="Arial" w:hAnsi="Arial" w:cs="Arial"/>
                <w:sz w:val="22"/>
                <w:szCs w:val="22"/>
              </w:rPr>
            </w:pPr>
            <w:r>
              <w:rPr>
                <w:rFonts w:ascii="Arial" w:eastAsia="Arial" w:hAnsi="Arial" w:cs="Arial"/>
                <w:sz w:val="22"/>
                <w:szCs w:val="22"/>
                <w:highlight w:val="cyan"/>
              </w:rPr>
              <w:t>AJUSTE SUGERIDO POR EL GRUPO DE EXPERTOS</w:t>
            </w:r>
          </w:p>
          <w:p w:rsidR="00B93B32" w:rsidRDefault="00AF3B0E">
            <w:pPr>
              <w:jc w:val="both"/>
              <w:rPr>
                <w:rFonts w:ascii="Arial" w:eastAsia="Arial" w:hAnsi="Arial" w:cs="Arial"/>
                <w:sz w:val="22"/>
                <w:szCs w:val="22"/>
              </w:rPr>
            </w:pPr>
            <w:r>
              <w:rPr>
                <w:rFonts w:ascii="Arial" w:eastAsia="Arial" w:hAnsi="Arial" w:cs="Arial"/>
                <w:sz w:val="22"/>
                <w:szCs w:val="22"/>
              </w:rPr>
              <w:t>Respondan acá la pregunta</w:t>
            </w:r>
          </w:p>
          <w:p w:rsidR="00B93B32" w:rsidRDefault="00AF3B0E">
            <w:pPr>
              <w:pBdr>
                <w:top w:val="nil"/>
                <w:left w:val="nil"/>
                <w:bottom w:val="nil"/>
                <w:right w:val="nil"/>
                <w:between w:val="nil"/>
              </w:pBdr>
              <w:rPr>
                <w:rFonts w:ascii="Arial" w:eastAsia="Arial" w:hAnsi="Arial" w:cs="Arial"/>
                <w:color w:val="000000"/>
              </w:rPr>
            </w:pPr>
            <w:r>
              <w:rPr>
                <w:rFonts w:ascii="Calibri" w:eastAsia="Calibri" w:hAnsi="Calibri" w:cs="Calibri"/>
                <w:color w:val="000000"/>
                <w:sz w:val="22"/>
                <w:szCs w:val="22"/>
              </w:rPr>
              <w:t xml:space="preserve">¿Cuál es la secuencia de contenidos del curso? </w:t>
            </w:r>
          </w:p>
        </w:tc>
        <w:tc>
          <w:tcPr>
            <w:tcW w:w="3402" w:type="dxa"/>
            <w:shd w:val="clear" w:color="auto" w:fill="DAEEF3" w:themeFill="accent5" w:themeFillTint="33"/>
          </w:tcPr>
          <w:p w:rsidR="00B93B32" w:rsidRDefault="00AF3B0E">
            <w:pPr>
              <w:jc w:val="center"/>
              <w:rPr>
                <w:rFonts w:ascii="Arial" w:eastAsia="Arial" w:hAnsi="Arial" w:cs="Arial"/>
                <w:b/>
              </w:rPr>
            </w:pPr>
            <w:r>
              <w:rPr>
                <w:rFonts w:ascii="Arial" w:eastAsia="Arial" w:hAnsi="Arial" w:cs="Arial"/>
                <w:b/>
              </w:rPr>
              <w:t xml:space="preserve">Contenidos para acompañamiento directo </w:t>
            </w:r>
          </w:p>
          <w:p w:rsidR="00B93B32" w:rsidRDefault="00B93B32">
            <w:pPr>
              <w:jc w:val="center"/>
              <w:rPr>
                <w:rFonts w:ascii="Arial" w:eastAsia="Arial" w:hAnsi="Arial" w:cs="Arial"/>
                <w:b/>
              </w:rPr>
            </w:pPr>
          </w:p>
          <w:p w:rsidR="00B93B32" w:rsidRDefault="00AF3B0E">
            <w:pPr>
              <w:jc w:val="both"/>
              <w:rPr>
                <w:rFonts w:ascii="Arial" w:eastAsia="Arial" w:hAnsi="Arial" w:cs="Arial"/>
                <w:sz w:val="22"/>
                <w:szCs w:val="22"/>
              </w:rPr>
            </w:pPr>
            <w:r>
              <w:rPr>
                <w:rFonts w:ascii="Arial" w:eastAsia="Arial" w:hAnsi="Arial" w:cs="Arial"/>
                <w:sz w:val="22"/>
                <w:szCs w:val="22"/>
                <w:highlight w:val="cyan"/>
              </w:rPr>
              <w:t>AJUSTE SUGERIDO POR EL GRUPO DE EXPERTOS</w:t>
            </w:r>
          </w:p>
          <w:p w:rsidR="00B93B32" w:rsidRDefault="00AF3B0E">
            <w:pPr>
              <w:jc w:val="both"/>
              <w:rPr>
                <w:rFonts w:ascii="Arial" w:eastAsia="Arial" w:hAnsi="Arial" w:cs="Arial"/>
                <w:sz w:val="22"/>
                <w:szCs w:val="22"/>
              </w:rPr>
            </w:pPr>
            <w:r>
              <w:rPr>
                <w:rFonts w:ascii="Arial" w:eastAsia="Arial" w:hAnsi="Arial" w:cs="Arial"/>
                <w:sz w:val="22"/>
                <w:szCs w:val="22"/>
              </w:rPr>
              <w:t>Respondan acá la pregunta</w:t>
            </w:r>
          </w:p>
          <w:p w:rsidR="00B93B32" w:rsidRDefault="00AF3B0E">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¿Cuáles contenidos dictará el profesor?</w:t>
            </w:r>
          </w:p>
          <w:p w:rsidR="00B93B32" w:rsidRDefault="00B93B32">
            <w:pPr>
              <w:pBdr>
                <w:top w:val="nil"/>
                <w:left w:val="nil"/>
                <w:bottom w:val="nil"/>
                <w:right w:val="nil"/>
                <w:between w:val="nil"/>
              </w:pBdr>
              <w:rPr>
                <w:rFonts w:ascii="Arial" w:eastAsia="Arial" w:hAnsi="Arial" w:cs="Arial"/>
                <w:color w:val="000000"/>
              </w:rPr>
            </w:pPr>
          </w:p>
        </w:tc>
        <w:tc>
          <w:tcPr>
            <w:tcW w:w="3828" w:type="dxa"/>
            <w:shd w:val="clear" w:color="auto" w:fill="DAEEF3" w:themeFill="accent5" w:themeFillTint="33"/>
          </w:tcPr>
          <w:p w:rsidR="00B93B32" w:rsidRDefault="00AF3B0E">
            <w:pPr>
              <w:jc w:val="center"/>
              <w:rPr>
                <w:rFonts w:ascii="Arial" w:eastAsia="Arial" w:hAnsi="Arial" w:cs="Arial"/>
                <w:b/>
              </w:rPr>
            </w:pPr>
            <w:r>
              <w:rPr>
                <w:rFonts w:ascii="Arial" w:eastAsia="Arial" w:hAnsi="Arial" w:cs="Arial"/>
                <w:b/>
              </w:rPr>
              <w:t>Contenidos para trabajo independiente</w:t>
            </w:r>
          </w:p>
          <w:p w:rsidR="00B93B32" w:rsidRDefault="00B93B32">
            <w:pPr>
              <w:jc w:val="center"/>
              <w:rPr>
                <w:rFonts w:ascii="Arial" w:eastAsia="Arial" w:hAnsi="Arial" w:cs="Arial"/>
                <w:b/>
              </w:rPr>
            </w:pPr>
          </w:p>
          <w:p w:rsidR="00B93B32" w:rsidRDefault="00AF3B0E">
            <w:pPr>
              <w:jc w:val="both"/>
              <w:rPr>
                <w:rFonts w:ascii="Arial" w:eastAsia="Arial" w:hAnsi="Arial" w:cs="Arial"/>
                <w:sz w:val="22"/>
                <w:szCs w:val="22"/>
              </w:rPr>
            </w:pPr>
            <w:r>
              <w:rPr>
                <w:rFonts w:ascii="Arial" w:eastAsia="Arial" w:hAnsi="Arial" w:cs="Arial"/>
                <w:sz w:val="22"/>
                <w:szCs w:val="22"/>
                <w:highlight w:val="cyan"/>
              </w:rPr>
              <w:t>AJUSTE SUGERIDO POR EL GRUPO DE EXPERTOS</w:t>
            </w:r>
          </w:p>
          <w:p w:rsidR="00B93B32" w:rsidRDefault="00AF3B0E">
            <w:pPr>
              <w:jc w:val="both"/>
              <w:rPr>
                <w:rFonts w:ascii="Arial" w:eastAsia="Arial" w:hAnsi="Arial" w:cs="Arial"/>
                <w:sz w:val="22"/>
                <w:szCs w:val="22"/>
              </w:rPr>
            </w:pPr>
            <w:r>
              <w:rPr>
                <w:rFonts w:ascii="Arial" w:eastAsia="Arial" w:hAnsi="Arial" w:cs="Arial"/>
                <w:sz w:val="22"/>
                <w:szCs w:val="22"/>
              </w:rPr>
              <w:t>Respondan acá la pregunta</w:t>
            </w:r>
          </w:p>
          <w:p w:rsidR="00B93B32" w:rsidRDefault="00AF3B0E">
            <w:pPr>
              <w:pBdr>
                <w:top w:val="nil"/>
                <w:left w:val="nil"/>
                <w:bottom w:val="nil"/>
                <w:right w:val="nil"/>
                <w:between w:val="nil"/>
              </w:pBdr>
              <w:rPr>
                <w:rFonts w:ascii="Arial" w:eastAsia="Arial" w:hAnsi="Arial" w:cs="Arial"/>
                <w:b/>
                <w:color w:val="000000"/>
              </w:rPr>
            </w:pPr>
            <w:r>
              <w:rPr>
                <w:rFonts w:ascii="Calibri" w:eastAsia="Calibri" w:hAnsi="Calibri" w:cs="Calibri"/>
                <w:color w:val="000000"/>
                <w:sz w:val="22"/>
                <w:szCs w:val="22"/>
              </w:rPr>
              <w:t>¿Cuáles contenidos deberán ser aprendidos por el estudiante en trabajo independiente?</w:t>
            </w:r>
          </w:p>
        </w:tc>
      </w:tr>
      <w:tr w:rsidR="00B93B32" w:rsidTr="00F31D81">
        <w:trPr>
          <w:trHeight w:val="3120"/>
          <w:jc w:val="center"/>
        </w:trPr>
        <w:tc>
          <w:tcPr>
            <w:tcW w:w="3451" w:type="dxa"/>
            <w:tcBorders>
              <w:bottom w:val="single" w:sz="4" w:space="0" w:color="000000"/>
            </w:tcBorders>
          </w:tcPr>
          <w:p w:rsidR="00B93B32" w:rsidRDefault="00F31D81">
            <w:pPr>
              <w:keepNext/>
              <w:pBdr>
                <w:top w:val="nil"/>
                <w:left w:val="nil"/>
                <w:bottom w:val="nil"/>
                <w:right w:val="nil"/>
                <w:between w:val="nil"/>
              </w:pBdr>
              <w:rPr>
                <w:rFonts w:ascii="Arial" w:eastAsia="Arial" w:hAnsi="Arial" w:cs="Arial"/>
                <w:b/>
                <w:color w:val="000000"/>
                <w:sz w:val="22"/>
                <w:szCs w:val="22"/>
              </w:rPr>
            </w:pPr>
            <w:bookmarkStart w:id="2" w:name="_GoBack"/>
            <w:r>
              <w:rPr>
                <w:rFonts w:ascii="Arial" w:eastAsia="Arial" w:hAnsi="Arial" w:cs="Arial"/>
                <w:noProof/>
                <w:color w:val="000000"/>
                <w:sz w:val="22"/>
                <w:szCs w:val="22"/>
                <w:lang w:val="es-CO"/>
              </w:rPr>
              <w:lastRenderedPageBreak/>
              <w:drawing>
                <wp:anchor distT="0" distB="0" distL="114300" distR="114300" simplePos="0" relativeHeight="251664384" behindDoc="1" locked="0" layoutInCell="1" allowOverlap="1" wp14:anchorId="0E65CCAF" wp14:editId="7269FCC2">
                  <wp:simplePos x="0" y="0"/>
                  <wp:positionH relativeFrom="margin">
                    <wp:posOffset>-1701800</wp:posOffset>
                  </wp:positionH>
                  <wp:positionV relativeFrom="paragraph">
                    <wp:posOffset>-1181063</wp:posOffset>
                  </wp:positionV>
                  <wp:extent cx="10163175" cy="7853680"/>
                  <wp:effectExtent l="0" t="0" r="9525" b="0"/>
                  <wp:wrapNone/>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Mesa de trabajo 1.png"/>
                          <pic:cNvPicPr/>
                        </pic:nvPicPr>
                        <pic:blipFill>
                          <a:blip r:embed="rId10">
                            <a:extLst>
                              <a:ext uri="{28A0092B-C50C-407E-A947-70E740481C1C}">
                                <a14:useLocalDpi xmlns:a14="http://schemas.microsoft.com/office/drawing/2010/main" val="0"/>
                              </a:ext>
                            </a:extLst>
                          </a:blip>
                          <a:stretch>
                            <a:fillRect/>
                          </a:stretch>
                        </pic:blipFill>
                        <pic:spPr>
                          <a:xfrm>
                            <a:off x="0" y="0"/>
                            <a:ext cx="10163175" cy="7853680"/>
                          </a:xfrm>
                          <a:prstGeom prst="rect">
                            <a:avLst/>
                          </a:prstGeom>
                        </pic:spPr>
                      </pic:pic>
                    </a:graphicData>
                  </a:graphic>
                  <wp14:sizeRelH relativeFrom="page">
                    <wp14:pctWidth>0</wp14:pctWidth>
                  </wp14:sizeRelH>
                  <wp14:sizeRelV relativeFrom="page">
                    <wp14:pctHeight>0</wp14:pctHeight>
                  </wp14:sizeRelV>
                </wp:anchor>
              </w:drawing>
            </w:r>
            <w:bookmarkEnd w:id="2"/>
            <w:r w:rsidR="00AF3B0E">
              <w:rPr>
                <w:rFonts w:ascii="Arial" w:eastAsia="Arial" w:hAnsi="Arial" w:cs="Arial"/>
                <w:b/>
                <w:color w:val="000000"/>
                <w:sz w:val="22"/>
                <w:szCs w:val="22"/>
              </w:rPr>
              <w:t>El Lenguaje como Práctica Comunicativa</w:t>
            </w:r>
          </w:p>
          <w:p w:rsidR="00B93B32" w:rsidRDefault="00AF3B0E">
            <w:pPr>
              <w:numPr>
                <w:ilvl w:val="0"/>
                <w:numId w:val="7"/>
              </w:numPr>
              <w:spacing w:before="120"/>
              <w:ind w:left="357" w:hanging="357"/>
              <w:jc w:val="both"/>
              <w:rPr>
                <w:sz w:val="22"/>
                <w:szCs w:val="22"/>
              </w:rPr>
            </w:pPr>
            <w:proofErr w:type="gramStart"/>
            <w:r>
              <w:rPr>
                <w:rFonts w:ascii="Arial" w:eastAsia="Arial" w:hAnsi="Arial" w:cs="Arial"/>
                <w:sz w:val="22"/>
                <w:szCs w:val="22"/>
              </w:rPr>
              <w:t>¿</w:t>
            </w:r>
            <w:proofErr w:type="gramEnd"/>
            <w:r>
              <w:rPr>
                <w:rFonts w:ascii="Arial" w:eastAsia="Arial" w:hAnsi="Arial" w:cs="Arial"/>
                <w:sz w:val="22"/>
                <w:szCs w:val="22"/>
              </w:rPr>
              <w:t>Qué es: lenguaje, lengua, ¿habla?</w:t>
            </w:r>
            <w:r w:rsidR="00F31D81">
              <w:rPr>
                <w:rFonts w:ascii="Arial" w:eastAsia="Arial" w:hAnsi="Arial" w:cs="Arial"/>
                <w:noProof/>
                <w:color w:val="000000"/>
                <w:sz w:val="22"/>
                <w:szCs w:val="22"/>
                <w:lang w:val="es-CO"/>
              </w:rPr>
              <w:t xml:space="preserve"> </w:t>
            </w:r>
          </w:p>
          <w:p w:rsidR="00B93B32" w:rsidRDefault="00AF3B0E">
            <w:pPr>
              <w:numPr>
                <w:ilvl w:val="0"/>
                <w:numId w:val="7"/>
              </w:numPr>
              <w:jc w:val="both"/>
              <w:rPr>
                <w:sz w:val="22"/>
                <w:szCs w:val="22"/>
              </w:rPr>
            </w:pPr>
            <w:r>
              <w:rPr>
                <w:rFonts w:ascii="Arial" w:eastAsia="Arial" w:hAnsi="Arial" w:cs="Arial"/>
                <w:sz w:val="22"/>
                <w:szCs w:val="22"/>
              </w:rPr>
              <w:t>Diferenciación entre códigos escritos y orales.</w:t>
            </w:r>
          </w:p>
          <w:p w:rsidR="00B93B32" w:rsidRDefault="00AF3B0E">
            <w:pPr>
              <w:numPr>
                <w:ilvl w:val="0"/>
                <w:numId w:val="7"/>
              </w:numPr>
              <w:jc w:val="both"/>
              <w:rPr>
                <w:sz w:val="22"/>
                <w:szCs w:val="22"/>
              </w:rPr>
            </w:pPr>
            <w:r>
              <w:rPr>
                <w:rFonts w:ascii="Arial" w:eastAsia="Arial" w:hAnsi="Arial" w:cs="Arial"/>
                <w:sz w:val="22"/>
                <w:szCs w:val="22"/>
              </w:rPr>
              <w:t>Técnicas y hábitos de estudio.</w:t>
            </w:r>
          </w:p>
          <w:p w:rsidR="00B93B32" w:rsidRDefault="00B93B32">
            <w:pPr>
              <w:rPr>
                <w:sz w:val="22"/>
                <w:szCs w:val="22"/>
              </w:rPr>
            </w:pPr>
          </w:p>
          <w:p w:rsidR="00B93B32" w:rsidRDefault="00AF3B0E">
            <w:pPr>
              <w:rPr>
                <w:rFonts w:ascii="Arial" w:eastAsia="Arial" w:hAnsi="Arial" w:cs="Arial"/>
                <w:sz w:val="22"/>
                <w:szCs w:val="22"/>
              </w:rPr>
            </w:pPr>
            <w:r>
              <w:rPr>
                <w:rFonts w:ascii="Arial" w:eastAsia="Arial" w:hAnsi="Arial" w:cs="Arial"/>
                <w:sz w:val="22"/>
                <w:szCs w:val="22"/>
              </w:rPr>
              <w:t xml:space="preserve"> </w:t>
            </w:r>
          </w:p>
        </w:tc>
        <w:tc>
          <w:tcPr>
            <w:tcW w:w="3402" w:type="dxa"/>
            <w:tcBorders>
              <w:bottom w:val="single" w:sz="4" w:space="0" w:color="000000"/>
            </w:tcBorders>
          </w:tcPr>
          <w:p w:rsidR="00B93B32" w:rsidRDefault="00AF3B0E">
            <w:pPr>
              <w:jc w:val="both"/>
              <w:rPr>
                <w:rFonts w:ascii="Arial" w:eastAsia="Arial" w:hAnsi="Arial" w:cs="Arial"/>
                <w:color w:val="000000"/>
                <w:sz w:val="22"/>
                <w:szCs w:val="22"/>
              </w:rPr>
            </w:pPr>
            <w:r>
              <w:rPr>
                <w:rFonts w:ascii="Arial" w:eastAsia="Arial" w:hAnsi="Arial" w:cs="Arial"/>
                <w:color w:val="000000"/>
                <w:sz w:val="22"/>
                <w:szCs w:val="22"/>
              </w:rPr>
              <w:t>Crea unos textos ajustados a las reglas gramaticales del lenguaje</w:t>
            </w:r>
          </w:p>
          <w:p w:rsidR="00B93B32" w:rsidRDefault="00B93B32">
            <w:pPr>
              <w:ind w:right="1289"/>
              <w:jc w:val="both"/>
              <w:rPr>
                <w:rFonts w:ascii="Arial" w:eastAsia="Arial" w:hAnsi="Arial" w:cs="Arial"/>
                <w:color w:val="000000"/>
                <w:sz w:val="22"/>
                <w:szCs w:val="22"/>
              </w:rPr>
            </w:pPr>
          </w:p>
          <w:p w:rsidR="00B93B32" w:rsidRDefault="00AF3B0E">
            <w:pPr>
              <w:jc w:val="both"/>
              <w:rPr>
                <w:rFonts w:ascii="Arial" w:eastAsia="Arial" w:hAnsi="Arial" w:cs="Arial"/>
                <w:color w:val="000000"/>
                <w:sz w:val="22"/>
                <w:szCs w:val="22"/>
              </w:rPr>
            </w:pPr>
            <w:r>
              <w:rPr>
                <w:rFonts w:ascii="Arial" w:eastAsia="Arial" w:hAnsi="Arial" w:cs="Arial"/>
                <w:color w:val="000000"/>
                <w:sz w:val="22"/>
                <w:szCs w:val="22"/>
              </w:rPr>
              <w:t>Aplica en forma correcta las pautas de escritura</w:t>
            </w:r>
          </w:p>
          <w:p w:rsidR="00B93B32" w:rsidRDefault="00B93B32">
            <w:pPr>
              <w:rPr>
                <w:rFonts w:ascii="Arial" w:eastAsia="Arial" w:hAnsi="Arial" w:cs="Arial"/>
                <w:sz w:val="22"/>
                <w:szCs w:val="22"/>
              </w:rPr>
            </w:pPr>
          </w:p>
        </w:tc>
        <w:tc>
          <w:tcPr>
            <w:tcW w:w="3828" w:type="dxa"/>
            <w:tcBorders>
              <w:bottom w:val="single" w:sz="4" w:space="0" w:color="000000"/>
            </w:tcBorders>
          </w:tcPr>
          <w:p w:rsidR="00B93B32" w:rsidRDefault="00B93B32">
            <w:pPr>
              <w:jc w:val="both"/>
              <w:rPr>
                <w:rFonts w:ascii="Arial" w:eastAsia="Arial" w:hAnsi="Arial" w:cs="Arial"/>
                <w:color w:val="000000"/>
                <w:sz w:val="22"/>
                <w:szCs w:val="22"/>
              </w:rPr>
            </w:pPr>
          </w:p>
        </w:tc>
      </w:tr>
      <w:tr w:rsidR="00B93B32" w:rsidTr="00F31D81">
        <w:trPr>
          <w:trHeight w:val="3820"/>
          <w:jc w:val="center"/>
        </w:trPr>
        <w:tc>
          <w:tcPr>
            <w:tcW w:w="3451" w:type="dxa"/>
          </w:tcPr>
          <w:p w:rsidR="00B93B32" w:rsidRDefault="00AF3B0E">
            <w:pPr>
              <w:rPr>
                <w:rFonts w:ascii="Arial" w:eastAsia="Arial" w:hAnsi="Arial" w:cs="Arial"/>
                <w:sz w:val="22"/>
                <w:szCs w:val="22"/>
              </w:rPr>
            </w:pPr>
            <w:r>
              <w:rPr>
                <w:rFonts w:ascii="Arial" w:eastAsia="Arial" w:hAnsi="Arial" w:cs="Arial"/>
                <w:b/>
                <w:sz w:val="22"/>
                <w:szCs w:val="22"/>
              </w:rPr>
              <w:t>Competencia comunicativa</w:t>
            </w:r>
          </w:p>
          <w:p w:rsidR="00B93B32" w:rsidRDefault="00AF3B0E">
            <w:pPr>
              <w:numPr>
                <w:ilvl w:val="0"/>
                <w:numId w:val="7"/>
              </w:numPr>
              <w:spacing w:before="120"/>
              <w:ind w:left="357" w:hanging="357"/>
              <w:jc w:val="both"/>
              <w:rPr>
                <w:sz w:val="22"/>
                <w:szCs w:val="22"/>
              </w:rPr>
            </w:pPr>
            <w:r>
              <w:rPr>
                <w:rFonts w:ascii="Arial" w:eastAsia="Arial" w:hAnsi="Arial" w:cs="Arial"/>
                <w:sz w:val="22"/>
                <w:szCs w:val="22"/>
              </w:rPr>
              <w:t>¿Qué es la comunicación?</w:t>
            </w:r>
          </w:p>
          <w:p w:rsidR="00B93B32" w:rsidRDefault="00AF3B0E">
            <w:pPr>
              <w:numPr>
                <w:ilvl w:val="0"/>
                <w:numId w:val="9"/>
              </w:numPr>
              <w:jc w:val="both"/>
              <w:rPr>
                <w:sz w:val="22"/>
                <w:szCs w:val="22"/>
              </w:rPr>
            </w:pPr>
            <w:r>
              <w:rPr>
                <w:rFonts w:ascii="Arial" w:eastAsia="Arial" w:hAnsi="Arial" w:cs="Arial"/>
                <w:sz w:val="22"/>
                <w:szCs w:val="22"/>
              </w:rPr>
              <w:t>Elementos participantes en la comunicación.</w:t>
            </w:r>
          </w:p>
          <w:p w:rsidR="00B93B32" w:rsidRDefault="00AF3B0E">
            <w:pPr>
              <w:numPr>
                <w:ilvl w:val="0"/>
                <w:numId w:val="9"/>
              </w:numPr>
              <w:jc w:val="both"/>
              <w:rPr>
                <w:sz w:val="22"/>
                <w:szCs w:val="22"/>
              </w:rPr>
            </w:pPr>
            <w:r>
              <w:rPr>
                <w:rFonts w:ascii="Arial" w:eastAsia="Arial" w:hAnsi="Arial" w:cs="Arial"/>
                <w:sz w:val="22"/>
                <w:szCs w:val="22"/>
              </w:rPr>
              <w:t>Cómo funciona la comunicación.</w:t>
            </w:r>
          </w:p>
          <w:p w:rsidR="00B93B32" w:rsidRDefault="00AF3B0E">
            <w:pPr>
              <w:numPr>
                <w:ilvl w:val="0"/>
                <w:numId w:val="9"/>
              </w:numPr>
              <w:jc w:val="both"/>
              <w:rPr>
                <w:sz w:val="22"/>
                <w:szCs w:val="22"/>
              </w:rPr>
            </w:pPr>
            <w:r>
              <w:rPr>
                <w:rFonts w:ascii="Arial" w:eastAsia="Arial" w:hAnsi="Arial" w:cs="Arial"/>
                <w:sz w:val="22"/>
                <w:szCs w:val="22"/>
              </w:rPr>
              <w:t>Clases de comunicación</w:t>
            </w:r>
          </w:p>
        </w:tc>
        <w:tc>
          <w:tcPr>
            <w:tcW w:w="3402" w:type="dxa"/>
          </w:tcPr>
          <w:p w:rsidR="00B93B32" w:rsidRDefault="00AF3B0E">
            <w:pPr>
              <w:jc w:val="both"/>
              <w:rPr>
                <w:rFonts w:ascii="Arial" w:eastAsia="Arial" w:hAnsi="Arial" w:cs="Arial"/>
                <w:color w:val="000000"/>
                <w:sz w:val="22"/>
                <w:szCs w:val="22"/>
              </w:rPr>
            </w:pPr>
            <w:r>
              <w:rPr>
                <w:rFonts w:ascii="Arial" w:eastAsia="Arial" w:hAnsi="Arial" w:cs="Arial"/>
                <w:color w:val="000000"/>
                <w:sz w:val="22"/>
                <w:szCs w:val="22"/>
              </w:rPr>
              <w:t xml:space="preserve">Comprende las fases por las que pasa la comunicación  </w:t>
            </w:r>
          </w:p>
          <w:p w:rsidR="00B93B32" w:rsidRDefault="00B93B32">
            <w:pPr>
              <w:jc w:val="both"/>
              <w:rPr>
                <w:rFonts w:ascii="Arial" w:eastAsia="Arial" w:hAnsi="Arial" w:cs="Arial"/>
                <w:color w:val="000000"/>
                <w:sz w:val="22"/>
                <w:szCs w:val="22"/>
              </w:rPr>
            </w:pPr>
          </w:p>
          <w:p w:rsidR="00B93B32" w:rsidRDefault="00B93B32">
            <w:pPr>
              <w:jc w:val="both"/>
              <w:rPr>
                <w:rFonts w:ascii="Arial" w:eastAsia="Arial" w:hAnsi="Arial" w:cs="Arial"/>
                <w:sz w:val="22"/>
                <w:szCs w:val="22"/>
              </w:rPr>
            </w:pPr>
          </w:p>
          <w:p w:rsidR="00B93B32" w:rsidRDefault="00AF3B0E">
            <w:pPr>
              <w:jc w:val="both"/>
              <w:rPr>
                <w:rFonts w:ascii="Arial" w:eastAsia="Arial" w:hAnsi="Arial" w:cs="Arial"/>
                <w:sz w:val="22"/>
                <w:szCs w:val="22"/>
              </w:rPr>
            </w:pPr>
            <w:r>
              <w:rPr>
                <w:rFonts w:ascii="Arial" w:eastAsia="Arial" w:hAnsi="Arial" w:cs="Arial"/>
                <w:color w:val="000000"/>
                <w:sz w:val="22"/>
                <w:szCs w:val="22"/>
              </w:rPr>
              <w:t>Aplica en forma correcta las pautas de la comunicación</w:t>
            </w:r>
          </w:p>
          <w:p w:rsidR="00B93B32" w:rsidRDefault="00B93B32">
            <w:pPr>
              <w:jc w:val="both"/>
              <w:rPr>
                <w:rFonts w:ascii="Arial" w:eastAsia="Arial" w:hAnsi="Arial" w:cs="Arial"/>
                <w:sz w:val="22"/>
                <w:szCs w:val="22"/>
              </w:rPr>
            </w:pPr>
          </w:p>
          <w:p w:rsidR="00B93B32" w:rsidRDefault="00B93B32">
            <w:pPr>
              <w:rPr>
                <w:rFonts w:ascii="Arial" w:eastAsia="Arial" w:hAnsi="Arial" w:cs="Arial"/>
                <w:sz w:val="22"/>
                <w:szCs w:val="22"/>
              </w:rPr>
            </w:pPr>
          </w:p>
        </w:tc>
        <w:tc>
          <w:tcPr>
            <w:tcW w:w="3828" w:type="dxa"/>
          </w:tcPr>
          <w:p w:rsidR="00B93B32" w:rsidRDefault="00B93B32">
            <w:pPr>
              <w:jc w:val="both"/>
              <w:rPr>
                <w:rFonts w:ascii="Arial" w:eastAsia="Arial" w:hAnsi="Arial" w:cs="Arial"/>
                <w:color w:val="000000"/>
                <w:sz w:val="22"/>
                <w:szCs w:val="22"/>
              </w:rPr>
            </w:pPr>
          </w:p>
        </w:tc>
      </w:tr>
      <w:tr w:rsidR="00B93B32" w:rsidTr="00E753A3">
        <w:trPr>
          <w:trHeight w:val="2828"/>
          <w:jc w:val="center"/>
        </w:trPr>
        <w:tc>
          <w:tcPr>
            <w:tcW w:w="3451" w:type="dxa"/>
          </w:tcPr>
          <w:p w:rsidR="00B93B32" w:rsidRDefault="00F31D81">
            <w:pPr>
              <w:ind w:left="34"/>
              <w:jc w:val="both"/>
              <w:rPr>
                <w:rFonts w:ascii="Arial" w:eastAsia="Arial" w:hAnsi="Arial" w:cs="Arial"/>
                <w:sz w:val="22"/>
                <w:szCs w:val="22"/>
              </w:rPr>
            </w:pPr>
            <w:r>
              <w:rPr>
                <w:rFonts w:ascii="Arial" w:eastAsia="Arial" w:hAnsi="Arial" w:cs="Arial"/>
                <w:noProof/>
                <w:color w:val="000000"/>
                <w:sz w:val="22"/>
                <w:szCs w:val="22"/>
                <w:lang w:val="es-CO"/>
              </w:rPr>
              <w:lastRenderedPageBreak/>
              <w:drawing>
                <wp:anchor distT="0" distB="0" distL="114300" distR="114300" simplePos="0" relativeHeight="251666432" behindDoc="1" locked="0" layoutInCell="1" allowOverlap="1" wp14:anchorId="7EB9BF79" wp14:editId="36F37A72">
                  <wp:simplePos x="0" y="0"/>
                  <wp:positionH relativeFrom="margin">
                    <wp:posOffset>-1701165</wp:posOffset>
                  </wp:positionH>
                  <wp:positionV relativeFrom="paragraph">
                    <wp:posOffset>-1180687</wp:posOffset>
                  </wp:positionV>
                  <wp:extent cx="10163175" cy="7854060"/>
                  <wp:effectExtent l="0" t="0" r="0" b="0"/>
                  <wp:wrapNone/>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Mesa de trabajo 1.png"/>
                          <pic:cNvPicPr/>
                        </pic:nvPicPr>
                        <pic:blipFill>
                          <a:blip r:embed="rId10">
                            <a:extLst>
                              <a:ext uri="{28A0092B-C50C-407E-A947-70E740481C1C}">
                                <a14:useLocalDpi xmlns:a14="http://schemas.microsoft.com/office/drawing/2010/main" val="0"/>
                              </a:ext>
                            </a:extLst>
                          </a:blip>
                          <a:stretch>
                            <a:fillRect/>
                          </a:stretch>
                        </pic:blipFill>
                        <pic:spPr>
                          <a:xfrm>
                            <a:off x="0" y="0"/>
                            <a:ext cx="10163175" cy="7854060"/>
                          </a:xfrm>
                          <a:prstGeom prst="rect">
                            <a:avLst/>
                          </a:prstGeom>
                        </pic:spPr>
                      </pic:pic>
                    </a:graphicData>
                  </a:graphic>
                  <wp14:sizeRelH relativeFrom="page">
                    <wp14:pctWidth>0</wp14:pctWidth>
                  </wp14:sizeRelH>
                  <wp14:sizeRelV relativeFrom="page">
                    <wp14:pctHeight>0</wp14:pctHeight>
                  </wp14:sizeRelV>
                </wp:anchor>
              </w:drawing>
            </w:r>
            <w:r w:rsidR="00AF3B0E">
              <w:rPr>
                <w:rFonts w:ascii="Arial" w:eastAsia="Arial" w:hAnsi="Arial" w:cs="Arial"/>
                <w:b/>
                <w:sz w:val="22"/>
                <w:szCs w:val="22"/>
              </w:rPr>
              <w:t>Gramática y Ortografía</w:t>
            </w:r>
          </w:p>
          <w:p w:rsidR="00B93B32" w:rsidRDefault="00B93B32">
            <w:pPr>
              <w:ind w:left="34"/>
              <w:jc w:val="both"/>
              <w:rPr>
                <w:rFonts w:ascii="Arial" w:eastAsia="Arial" w:hAnsi="Arial" w:cs="Arial"/>
                <w:sz w:val="22"/>
                <w:szCs w:val="22"/>
              </w:rPr>
            </w:pPr>
          </w:p>
          <w:p w:rsidR="00B93B32" w:rsidRDefault="00AF3B0E">
            <w:pPr>
              <w:numPr>
                <w:ilvl w:val="0"/>
                <w:numId w:val="7"/>
              </w:numPr>
              <w:spacing w:before="120"/>
              <w:ind w:left="357" w:hanging="357"/>
              <w:jc w:val="both"/>
              <w:rPr>
                <w:sz w:val="22"/>
                <w:szCs w:val="22"/>
              </w:rPr>
            </w:pPr>
            <w:r>
              <w:rPr>
                <w:rFonts w:ascii="Arial" w:eastAsia="Arial" w:hAnsi="Arial" w:cs="Arial"/>
                <w:sz w:val="22"/>
                <w:szCs w:val="22"/>
              </w:rPr>
              <w:t>Categorías gramaticales.</w:t>
            </w:r>
          </w:p>
          <w:p w:rsidR="00B93B32" w:rsidRDefault="00AF3B0E">
            <w:pPr>
              <w:numPr>
                <w:ilvl w:val="0"/>
                <w:numId w:val="3"/>
              </w:numPr>
              <w:jc w:val="both"/>
              <w:rPr>
                <w:sz w:val="22"/>
                <w:szCs w:val="22"/>
              </w:rPr>
            </w:pPr>
            <w:r>
              <w:rPr>
                <w:rFonts w:ascii="Arial" w:eastAsia="Arial" w:hAnsi="Arial" w:cs="Arial"/>
                <w:sz w:val="22"/>
                <w:szCs w:val="22"/>
              </w:rPr>
              <w:t>Acentos: Prosódico, ortográfico, diacrítico.</w:t>
            </w:r>
          </w:p>
          <w:p w:rsidR="00B93B32" w:rsidRDefault="00AF3B0E">
            <w:pPr>
              <w:numPr>
                <w:ilvl w:val="0"/>
                <w:numId w:val="3"/>
              </w:numPr>
              <w:jc w:val="both"/>
              <w:rPr>
                <w:sz w:val="22"/>
                <w:szCs w:val="22"/>
              </w:rPr>
            </w:pPr>
            <w:r>
              <w:rPr>
                <w:rFonts w:ascii="Arial" w:eastAsia="Arial" w:hAnsi="Arial" w:cs="Arial"/>
                <w:sz w:val="22"/>
                <w:szCs w:val="22"/>
              </w:rPr>
              <w:t>Reglas de acentuación y aplicación.</w:t>
            </w:r>
          </w:p>
          <w:p w:rsidR="00B93B32" w:rsidRDefault="00AF3B0E">
            <w:pPr>
              <w:numPr>
                <w:ilvl w:val="0"/>
                <w:numId w:val="3"/>
              </w:numPr>
              <w:jc w:val="both"/>
              <w:rPr>
                <w:sz w:val="22"/>
                <w:szCs w:val="22"/>
              </w:rPr>
            </w:pPr>
            <w:r>
              <w:rPr>
                <w:rFonts w:ascii="Arial" w:eastAsia="Arial" w:hAnsi="Arial" w:cs="Arial"/>
                <w:sz w:val="22"/>
                <w:szCs w:val="22"/>
              </w:rPr>
              <w:t>Signos de puntuación, usos.</w:t>
            </w:r>
          </w:p>
          <w:p w:rsidR="00B93B32" w:rsidRDefault="00B93B32">
            <w:pPr>
              <w:ind w:left="34"/>
              <w:jc w:val="both"/>
              <w:rPr>
                <w:rFonts w:ascii="Arial" w:eastAsia="Arial" w:hAnsi="Arial" w:cs="Arial"/>
                <w:sz w:val="22"/>
                <w:szCs w:val="22"/>
              </w:rPr>
            </w:pPr>
          </w:p>
        </w:tc>
        <w:tc>
          <w:tcPr>
            <w:tcW w:w="3402" w:type="dxa"/>
          </w:tcPr>
          <w:p w:rsidR="00B93B32" w:rsidRDefault="00AF3B0E">
            <w:pPr>
              <w:rPr>
                <w:rFonts w:ascii="Arial" w:eastAsia="Arial" w:hAnsi="Arial" w:cs="Arial"/>
                <w:color w:val="000000"/>
                <w:sz w:val="22"/>
                <w:szCs w:val="22"/>
              </w:rPr>
            </w:pPr>
            <w:r>
              <w:rPr>
                <w:rFonts w:ascii="Arial" w:eastAsia="Arial" w:hAnsi="Arial" w:cs="Arial"/>
                <w:color w:val="000000"/>
                <w:sz w:val="22"/>
                <w:szCs w:val="22"/>
              </w:rPr>
              <w:t>Aplica  las reglas gramaticales para cada tipo de frase permitida en la estructura del lenguaje.</w:t>
            </w:r>
          </w:p>
          <w:p w:rsidR="00B93B32" w:rsidRDefault="00B93B32">
            <w:pPr>
              <w:rPr>
                <w:rFonts w:ascii="Arial" w:eastAsia="Arial" w:hAnsi="Arial" w:cs="Arial"/>
                <w:color w:val="000000"/>
                <w:sz w:val="22"/>
                <w:szCs w:val="22"/>
              </w:rPr>
            </w:pPr>
          </w:p>
          <w:p w:rsidR="00B93B32" w:rsidRDefault="00AF3B0E" w:rsidP="00E753A3">
            <w:pPr>
              <w:ind w:left="65"/>
              <w:jc w:val="both"/>
              <w:rPr>
                <w:rFonts w:ascii="Arial" w:eastAsia="Arial" w:hAnsi="Arial" w:cs="Arial"/>
                <w:sz w:val="22"/>
                <w:szCs w:val="22"/>
              </w:rPr>
            </w:pPr>
            <w:r>
              <w:rPr>
                <w:rFonts w:ascii="Arial" w:eastAsia="Arial" w:hAnsi="Arial" w:cs="Arial"/>
                <w:color w:val="000000"/>
                <w:sz w:val="22"/>
                <w:szCs w:val="22"/>
              </w:rPr>
              <w:t>Escribe las ideas con una correcta ortografía y la estructura adecuada al lenguaje.</w:t>
            </w:r>
          </w:p>
        </w:tc>
        <w:tc>
          <w:tcPr>
            <w:tcW w:w="3828" w:type="dxa"/>
          </w:tcPr>
          <w:p w:rsidR="00B93B32" w:rsidRDefault="00B93B32">
            <w:pPr>
              <w:rPr>
                <w:rFonts w:ascii="Arial" w:eastAsia="Arial" w:hAnsi="Arial" w:cs="Arial"/>
                <w:color w:val="000000"/>
                <w:sz w:val="22"/>
                <w:szCs w:val="22"/>
              </w:rPr>
            </w:pPr>
          </w:p>
        </w:tc>
      </w:tr>
      <w:tr w:rsidR="00B93B32" w:rsidTr="00F31D81">
        <w:trPr>
          <w:trHeight w:val="2120"/>
          <w:jc w:val="center"/>
        </w:trPr>
        <w:tc>
          <w:tcPr>
            <w:tcW w:w="3451" w:type="dxa"/>
          </w:tcPr>
          <w:p w:rsidR="00B93B32" w:rsidRDefault="00AF3B0E">
            <w:pPr>
              <w:rPr>
                <w:rFonts w:ascii="Arial" w:eastAsia="Arial" w:hAnsi="Arial" w:cs="Arial"/>
                <w:sz w:val="22"/>
                <w:szCs w:val="22"/>
              </w:rPr>
            </w:pPr>
            <w:r>
              <w:rPr>
                <w:rFonts w:ascii="Arial" w:eastAsia="Arial" w:hAnsi="Arial" w:cs="Arial"/>
                <w:b/>
                <w:sz w:val="22"/>
                <w:szCs w:val="22"/>
              </w:rPr>
              <w:t>Expresión Oral</w:t>
            </w:r>
          </w:p>
          <w:p w:rsidR="00B93B32" w:rsidRDefault="00B93B32">
            <w:pPr>
              <w:rPr>
                <w:rFonts w:ascii="Arial" w:eastAsia="Arial" w:hAnsi="Arial" w:cs="Arial"/>
                <w:sz w:val="22"/>
                <w:szCs w:val="22"/>
              </w:rPr>
            </w:pPr>
          </w:p>
          <w:p w:rsidR="00B93B32" w:rsidRDefault="00AF3B0E">
            <w:pPr>
              <w:numPr>
                <w:ilvl w:val="0"/>
                <w:numId w:val="7"/>
              </w:numPr>
              <w:spacing w:before="120"/>
              <w:ind w:left="357" w:hanging="357"/>
              <w:jc w:val="both"/>
              <w:rPr>
                <w:sz w:val="22"/>
                <w:szCs w:val="22"/>
              </w:rPr>
            </w:pPr>
            <w:r>
              <w:rPr>
                <w:rFonts w:ascii="Arial" w:eastAsia="Arial" w:hAnsi="Arial" w:cs="Arial"/>
                <w:sz w:val="22"/>
                <w:szCs w:val="22"/>
              </w:rPr>
              <w:t>Importancia de escuchar y hacerse escuchar.</w:t>
            </w:r>
          </w:p>
          <w:p w:rsidR="00B93B32" w:rsidRDefault="00AF3B0E">
            <w:pPr>
              <w:numPr>
                <w:ilvl w:val="0"/>
                <w:numId w:val="8"/>
              </w:numPr>
              <w:jc w:val="both"/>
              <w:rPr>
                <w:sz w:val="22"/>
                <w:szCs w:val="22"/>
              </w:rPr>
            </w:pPr>
            <w:r>
              <w:rPr>
                <w:rFonts w:ascii="Arial" w:eastAsia="Arial" w:hAnsi="Arial" w:cs="Arial"/>
                <w:sz w:val="22"/>
                <w:szCs w:val="22"/>
              </w:rPr>
              <w:t>Como hablar en público.</w:t>
            </w:r>
          </w:p>
          <w:p w:rsidR="00B93B32" w:rsidRDefault="00AF3B0E">
            <w:pPr>
              <w:numPr>
                <w:ilvl w:val="0"/>
                <w:numId w:val="8"/>
              </w:numPr>
              <w:jc w:val="both"/>
              <w:rPr>
                <w:sz w:val="22"/>
                <w:szCs w:val="22"/>
              </w:rPr>
            </w:pPr>
            <w:r>
              <w:rPr>
                <w:rFonts w:ascii="Arial" w:eastAsia="Arial" w:hAnsi="Arial" w:cs="Arial"/>
                <w:sz w:val="22"/>
                <w:szCs w:val="22"/>
              </w:rPr>
              <w:t>Expresión corporal.</w:t>
            </w:r>
          </w:p>
          <w:p w:rsidR="00B93B32" w:rsidRDefault="00AF3B0E">
            <w:pPr>
              <w:numPr>
                <w:ilvl w:val="0"/>
                <w:numId w:val="8"/>
              </w:numPr>
              <w:jc w:val="both"/>
              <w:rPr>
                <w:sz w:val="22"/>
                <w:szCs w:val="22"/>
              </w:rPr>
            </w:pPr>
            <w:r>
              <w:rPr>
                <w:rFonts w:ascii="Arial" w:eastAsia="Arial" w:hAnsi="Arial" w:cs="Arial"/>
                <w:sz w:val="22"/>
                <w:szCs w:val="22"/>
              </w:rPr>
              <w:t>Comunicación no verbal.</w:t>
            </w:r>
          </w:p>
          <w:p w:rsidR="00B93B32" w:rsidRDefault="00AF3B0E">
            <w:pPr>
              <w:numPr>
                <w:ilvl w:val="0"/>
                <w:numId w:val="8"/>
              </w:numPr>
              <w:jc w:val="both"/>
              <w:rPr>
                <w:sz w:val="22"/>
                <w:szCs w:val="22"/>
              </w:rPr>
            </w:pPr>
            <w:r>
              <w:rPr>
                <w:rFonts w:ascii="Arial" w:eastAsia="Arial" w:hAnsi="Arial" w:cs="Arial"/>
                <w:sz w:val="22"/>
                <w:szCs w:val="22"/>
              </w:rPr>
              <w:t>La exposición: Individual, grupal.</w:t>
            </w:r>
          </w:p>
          <w:p w:rsidR="00B93B32" w:rsidRDefault="00B93B32">
            <w:pPr>
              <w:rPr>
                <w:rFonts w:ascii="Arial" w:eastAsia="Arial" w:hAnsi="Arial" w:cs="Arial"/>
                <w:sz w:val="22"/>
                <w:szCs w:val="22"/>
              </w:rPr>
            </w:pPr>
          </w:p>
        </w:tc>
        <w:tc>
          <w:tcPr>
            <w:tcW w:w="3402" w:type="dxa"/>
          </w:tcPr>
          <w:p w:rsidR="00B93B32" w:rsidRDefault="00AF3B0E">
            <w:pPr>
              <w:jc w:val="both"/>
              <w:rPr>
                <w:rFonts w:ascii="Arial" w:eastAsia="Arial" w:hAnsi="Arial" w:cs="Arial"/>
                <w:color w:val="000000"/>
                <w:sz w:val="22"/>
                <w:szCs w:val="22"/>
              </w:rPr>
            </w:pPr>
            <w:r>
              <w:rPr>
                <w:rFonts w:ascii="Arial" w:eastAsia="Arial" w:hAnsi="Arial" w:cs="Arial"/>
                <w:color w:val="000000"/>
                <w:sz w:val="22"/>
                <w:szCs w:val="22"/>
              </w:rPr>
              <w:t xml:space="preserve">Conoce las reglas básicas para hablar en público  </w:t>
            </w:r>
          </w:p>
          <w:p w:rsidR="00B93B32" w:rsidRDefault="00B93B32">
            <w:pPr>
              <w:jc w:val="both"/>
              <w:rPr>
                <w:rFonts w:ascii="Arial" w:eastAsia="Arial" w:hAnsi="Arial" w:cs="Arial"/>
                <w:color w:val="000000"/>
                <w:sz w:val="22"/>
                <w:szCs w:val="22"/>
              </w:rPr>
            </w:pPr>
          </w:p>
          <w:p w:rsidR="00B93B32" w:rsidRDefault="00AF3B0E">
            <w:pPr>
              <w:jc w:val="both"/>
              <w:rPr>
                <w:rFonts w:ascii="Arial" w:eastAsia="Arial" w:hAnsi="Arial" w:cs="Arial"/>
                <w:sz w:val="22"/>
                <w:szCs w:val="22"/>
              </w:rPr>
            </w:pPr>
            <w:r>
              <w:rPr>
                <w:rFonts w:ascii="Arial" w:eastAsia="Arial" w:hAnsi="Arial" w:cs="Arial"/>
                <w:color w:val="000000"/>
                <w:sz w:val="22"/>
                <w:szCs w:val="22"/>
              </w:rPr>
              <w:t>Utiliza la comunicación no verbal como apoyo en el dialogo</w:t>
            </w:r>
          </w:p>
          <w:p w:rsidR="00B93B32" w:rsidRDefault="00B93B32">
            <w:pPr>
              <w:ind w:left="1320" w:hanging="1320"/>
              <w:rPr>
                <w:rFonts w:ascii="Arial" w:eastAsia="Arial" w:hAnsi="Arial" w:cs="Arial"/>
                <w:sz w:val="22"/>
                <w:szCs w:val="22"/>
              </w:rPr>
            </w:pPr>
          </w:p>
          <w:p w:rsidR="00B93B32" w:rsidRDefault="00B93B32">
            <w:pPr>
              <w:rPr>
                <w:rFonts w:ascii="Arial" w:eastAsia="Arial" w:hAnsi="Arial" w:cs="Arial"/>
                <w:sz w:val="22"/>
                <w:szCs w:val="22"/>
              </w:rPr>
            </w:pPr>
          </w:p>
        </w:tc>
        <w:tc>
          <w:tcPr>
            <w:tcW w:w="3828" w:type="dxa"/>
          </w:tcPr>
          <w:p w:rsidR="00B93B32" w:rsidRDefault="00B93B32">
            <w:pPr>
              <w:jc w:val="both"/>
              <w:rPr>
                <w:rFonts w:ascii="Arial" w:eastAsia="Arial" w:hAnsi="Arial" w:cs="Arial"/>
                <w:color w:val="000000"/>
                <w:sz w:val="22"/>
                <w:szCs w:val="22"/>
              </w:rPr>
            </w:pPr>
          </w:p>
        </w:tc>
      </w:tr>
      <w:tr w:rsidR="00B93B32" w:rsidTr="00F31D81">
        <w:trPr>
          <w:trHeight w:val="1120"/>
          <w:jc w:val="center"/>
        </w:trPr>
        <w:tc>
          <w:tcPr>
            <w:tcW w:w="3451" w:type="dxa"/>
          </w:tcPr>
          <w:p w:rsidR="00B93B32" w:rsidRDefault="00AF3B0E">
            <w:pPr>
              <w:rPr>
                <w:rFonts w:ascii="Arial" w:eastAsia="Arial" w:hAnsi="Arial" w:cs="Arial"/>
                <w:sz w:val="22"/>
                <w:szCs w:val="22"/>
              </w:rPr>
            </w:pPr>
            <w:r>
              <w:rPr>
                <w:rFonts w:ascii="Arial" w:eastAsia="Arial" w:hAnsi="Arial" w:cs="Arial"/>
                <w:b/>
                <w:sz w:val="22"/>
                <w:szCs w:val="22"/>
              </w:rPr>
              <w:t>La lectura como decodificación del acta comunicativo</w:t>
            </w:r>
          </w:p>
          <w:p w:rsidR="00B93B32" w:rsidRDefault="00AF3B0E">
            <w:pPr>
              <w:numPr>
                <w:ilvl w:val="0"/>
                <w:numId w:val="7"/>
              </w:numPr>
              <w:spacing w:before="120"/>
              <w:ind w:left="357" w:hanging="357"/>
              <w:jc w:val="both"/>
              <w:rPr>
                <w:sz w:val="22"/>
                <w:szCs w:val="22"/>
              </w:rPr>
            </w:pPr>
            <w:r>
              <w:rPr>
                <w:rFonts w:ascii="Arial" w:eastAsia="Arial" w:hAnsi="Arial" w:cs="Arial"/>
                <w:sz w:val="22"/>
                <w:szCs w:val="22"/>
              </w:rPr>
              <w:t xml:space="preserve">Tipos de lectura: </w:t>
            </w:r>
            <w:proofErr w:type="spellStart"/>
            <w:r>
              <w:rPr>
                <w:rFonts w:ascii="Arial" w:eastAsia="Arial" w:hAnsi="Arial" w:cs="Arial"/>
                <w:sz w:val="22"/>
                <w:szCs w:val="22"/>
              </w:rPr>
              <w:t>Explorativa</w:t>
            </w:r>
            <w:proofErr w:type="spellEnd"/>
            <w:r>
              <w:rPr>
                <w:rFonts w:ascii="Arial" w:eastAsia="Arial" w:hAnsi="Arial" w:cs="Arial"/>
                <w:sz w:val="22"/>
                <w:szCs w:val="22"/>
              </w:rPr>
              <w:t>, informativa, analítica, critica, inferencia literal.</w:t>
            </w:r>
          </w:p>
          <w:p w:rsidR="00B93B32" w:rsidRDefault="00AF3B0E">
            <w:pPr>
              <w:numPr>
                <w:ilvl w:val="0"/>
                <w:numId w:val="2"/>
              </w:numPr>
              <w:jc w:val="both"/>
              <w:rPr>
                <w:sz w:val="22"/>
                <w:szCs w:val="22"/>
              </w:rPr>
            </w:pPr>
            <w:r>
              <w:rPr>
                <w:rFonts w:ascii="Arial" w:eastAsia="Arial" w:hAnsi="Arial" w:cs="Arial"/>
                <w:sz w:val="22"/>
                <w:szCs w:val="22"/>
              </w:rPr>
              <w:t>Coherencia y cohesión (Léxico gramatical, y lógico - semántico)</w:t>
            </w:r>
          </w:p>
          <w:p w:rsidR="00B93B32" w:rsidRDefault="00B93B32">
            <w:pPr>
              <w:ind w:left="360"/>
              <w:jc w:val="both"/>
              <w:rPr>
                <w:rFonts w:ascii="Arial" w:eastAsia="Arial" w:hAnsi="Arial" w:cs="Arial"/>
                <w:sz w:val="22"/>
                <w:szCs w:val="22"/>
              </w:rPr>
            </w:pPr>
          </w:p>
        </w:tc>
        <w:tc>
          <w:tcPr>
            <w:tcW w:w="3402" w:type="dxa"/>
          </w:tcPr>
          <w:p w:rsidR="00B93B32" w:rsidRDefault="00AF3B0E">
            <w:pPr>
              <w:jc w:val="both"/>
              <w:rPr>
                <w:rFonts w:ascii="Arial" w:eastAsia="Arial" w:hAnsi="Arial" w:cs="Arial"/>
                <w:color w:val="000000"/>
                <w:sz w:val="22"/>
                <w:szCs w:val="22"/>
              </w:rPr>
            </w:pPr>
            <w:r>
              <w:rPr>
                <w:rFonts w:ascii="Arial" w:eastAsia="Arial" w:hAnsi="Arial" w:cs="Arial"/>
                <w:color w:val="000000"/>
                <w:sz w:val="22"/>
                <w:szCs w:val="22"/>
              </w:rPr>
              <w:t xml:space="preserve">Analiza el contexto para deducir el significado del documento  </w:t>
            </w:r>
          </w:p>
          <w:p w:rsidR="00B93B32" w:rsidRDefault="00B93B32">
            <w:pPr>
              <w:jc w:val="both"/>
              <w:rPr>
                <w:rFonts w:ascii="Arial" w:eastAsia="Arial" w:hAnsi="Arial" w:cs="Arial"/>
                <w:color w:val="000000"/>
                <w:sz w:val="22"/>
                <w:szCs w:val="22"/>
              </w:rPr>
            </w:pPr>
          </w:p>
          <w:p w:rsidR="00B93B32" w:rsidRDefault="00AF3B0E">
            <w:pPr>
              <w:jc w:val="both"/>
              <w:rPr>
                <w:rFonts w:ascii="Arial" w:eastAsia="Arial" w:hAnsi="Arial" w:cs="Arial"/>
                <w:sz w:val="22"/>
                <w:szCs w:val="22"/>
              </w:rPr>
            </w:pPr>
            <w:r>
              <w:rPr>
                <w:rFonts w:ascii="Arial" w:eastAsia="Arial" w:hAnsi="Arial" w:cs="Arial"/>
                <w:color w:val="000000"/>
                <w:sz w:val="22"/>
                <w:szCs w:val="22"/>
              </w:rPr>
              <w:t xml:space="preserve">Identifica el tipo de lectura requerido en un momento determinado </w:t>
            </w:r>
          </w:p>
          <w:p w:rsidR="00B93B32" w:rsidRDefault="00B93B32">
            <w:pPr>
              <w:jc w:val="both"/>
              <w:rPr>
                <w:rFonts w:ascii="Arial" w:eastAsia="Arial" w:hAnsi="Arial" w:cs="Arial"/>
                <w:color w:val="000000"/>
                <w:sz w:val="22"/>
                <w:szCs w:val="22"/>
              </w:rPr>
            </w:pPr>
          </w:p>
          <w:p w:rsidR="00B93B32" w:rsidRDefault="00AF3B0E">
            <w:pPr>
              <w:jc w:val="both"/>
              <w:rPr>
                <w:rFonts w:ascii="Arial" w:eastAsia="Arial" w:hAnsi="Arial" w:cs="Arial"/>
                <w:color w:val="000000"/>
                <w:sz w:val="22"/>
                <w:szCs w:val="22"/>
              </w:rPr>
            </w:pPr>
            <w:r>
              <w:rPr>
                <w:rFonts w:ascii="Arial" w:eastAsia="Arial" w:hAnsi="Arial" w:cs="Arial"/>
                <w:color w:val="000000"/>
                <w:sz w:val="22"/>
                <w:szCs w:val="22"/>
              </w:rPr>
              <w:t>Interpreta y comprende adecuadamente diferentes textos.</w:t>
            </w:r>
          </w:p>
        </w:tc>
        <w:tc>
          <w:tcPr>
            <w:tcW w:w="3828" w:type="dxa"/>
          </w:tcPr>
          <w:p w:rsidR="00B93B32" w:rsidRDefault="00B93B32">
            <w:pPr>
              <w:jc w:val="both"/>
              <w:rPr>
                <w:rFonts w:ascii="Arial" w:eastAsia="Arial" w:hAnsi="Arial" w:cs="Arial"/>
                <w:color w:val="000000"/>
                <w:sz w:val="22"/>
                <w:szCs w:val="22"/>
              </w:rPr>
            </w:pPr>
          </w:p>
        </w:tc>
      </w:tr>
      <w:tr w:rsidR="00B93B32" w:rsidTr="00F31D81">
        <w:trPr>
          <w:trHeight w:val="3820"/>
          <w:jc w:val="center"/>
        </w:trPr>
        <w:tc>
          <w:tcPr>
            <w:tcW w:w="3451" w:type="dxa"/>
            <w:tcBorders>
              <w:bottom w:val="single" w:sz="4" w:space="0" w:color="000000"/>
            </w:tcBorders>
          </w:tcPr>
          <w:p w:rsidR="00B93B32" w:rsidRDefault="00AF3B0E">
            <w:pPr>
              <w:tabs>
                <w:tab w:val="left" w:pos="142"/>
                <w:tab w:val="left" w:pos="1134"/>
              </w:tabs>
              <w:jc w:val="both"/>
              <w:rPr>
                <w:rFonts w:ascii="Arial" w:eastAsia="Arial" w:hAnsi="Arial" w:cs="Arial"/>
              </w:rPr>
            </w:pPr>
            <w:r>
              <w:rPr>
                <w:rFonts w:ascii="Arial" w:eastAsia="Arial" w:hAnsi="Arial" w:cs="Arial"/>
                <w:b/>
              </w:rPr>
              <w:lastRenderedPageBreak/>
              <w:t>Expresión Escrita</w:t>
            </w:r>
          </w:p>
          <w:p w:rsidR="00B93B32" w:rsidRDefault="00AF3B0E">
            <w:pPr>
              <w:numPr>
                <w:ilvl w:val="0"/>
                <w:numId w:val="7"/>
              </w:numPr>
              <w:spacing w:before="120"/>
              <w:ind w:left="357" w:hanging="357"/>
              <w:jc w:val="both"/>
            </w:pPr>
            <w:r>
              <w:rPr>
                <w:rFonts w:ascii="Arial" w:eastAsia="Arial" w:hAnsi="Arial" w:cs="Arial"/>
              </w:rPr>
              <w:t>La composición, redacción e interpretación de textos como trabajo académico.</w:t>
            </w:r>
          </w:p>
          <w:p w:rsidR="00B93B32" w:rsidRDefault="00AF3B0E">
            <w:pPr>
              <w:numPr>
                <w:ilvl w:val="0"/>
                <w:numId w:val="2"/>
              </w:numPr>
              <w:jc w:val="both"/>
            </w:pPr>
            <w:r>
              <w:rPr>
                <w:rFonts w:ascii="Arial" w:eastAsia="Arial" w:hAnsi="Arial" w:cs="Arial"/>
              </w:rPr>
              <w:t xml:space="preserve">La relatoría, el protocolo, </w:t>
            </w:r>
            <w:r>
              <w:rPr>
                <w:rFonts w:ascii="Arial" w:eastAsia="Arial" w:hAnsi="Arial" w:cs="Arial"/>
              </w:rPr>
              <w:t>mapas conceptuales, el párrafo, el resumen, el ensayo, la reseña, el informe, la producción textual.</w:t>
            </w:r>
          </w:p>
          <w:p w:rsidR="00B93B32" w:rsidRDefault="00B93B32">
            <w:pPr>
              <w:tabs>
                <w:tab w:val="left" w:pos="142"/>
                <w:tab w:val="left" w:pos="1134"/>
              </w:tabs>
              <w:jc w:val="both"/>
              <w:rPr>
                <w:rFonts w:ascii="Arial" w:eastAsia="Arial" w:hAnsi="Arial" w:cs="Arial"/>
              </w:rPr>
            </w:pPr>
          </w:p>
        </w:tc>
        <w:tc>
          <w:tcPr>
            <w:tcW w:w="3402" w:type="dxa"/>
            <w:tcBorders>
              <w:bottom w:val="single" w:sz="4" w:space="0" w:color="000000"/>
            </w:tcBorders>
          </w:tcPr>
          <w:p w:rsidR="00B93B32" w:rsidRDefault="00AF3B0E">
            <w:pPr>
              <w:jc w:val="both"/>
              <w:rPr>
                <w:rFonts w:ascii="Arial" w:eastAsia="Arial" w:hAnsi="Arial" w:cs="Arial"/>
                <w:color w:val="000000"/>
              </w:rPr>
            </w:pPr>
            <w:r>
              <w:rPr>
                <w:rFonts w:ascii="Arial" w:eastAsia="Arial" w:hAnsi="Arial" w:cs="Arial"/>
                <w:color w:val="000000"/>
              </w:rPr>
              <w:t>Realiza el documento con la estructura del tipo d</w:t>
            </w:r>
            <w:r>
              <w:rPr>
                <w:rFonts w:ascii="Arial" w:eastAsia="Arial" w:hAnsi="Arial" w:cs="Arial"/>
                <w:color w:val="000000"/>
              </w:rPr>
              <w:t xml:space="preserve">e informe requerido  </w:t>
            </w:r>
          </w:p>
          <w:p w:rsidR="00B93B32" w:rsidRDefault="00B93B32">
            <w:pPr>
              <w:jc w:val="both"/>
              <w:rPr>
                <w:rFonts w:ascii="Arial" w:eastAsia="Arial" w:hAnsi="Arial" w:cs="Arial"/>
                <w:color w:val="000000"/>
              </w:rPr>
            </w:pPr>
          </w:p>
          <w:p w:rsidR="00B93B32" w:rsidRDefault="00AF3B0E">
            <w:pPr>
              <w:jc w:val="both"/>
              <w:rPr>
                <w:rFonts w:ascii="Arial" w:eastAsia="Arial" w:hAnsi="Arial" w:cs="Arial"/>
                <w:sz w:val="22"/>
                <w:szCs w:val="22"/>
              </w:rPr>
            </w:pPr>
            <w:r>
              <w:rPr>
                <w:rFonts w:ascii="Arial" w:eastAsia="Arial" w:hAnsi="Arial" w:cs="Arial"/>
                <w:color w:val="000000"/>
              </w:rPr>
              <w:t>Aplica en forma correcta las pautas de cada estilo de informe</w:t>
            </w:r>
          </w:p>
        </w:tc>
        <w:tc>
          <w:tcPr>
            <w:tcW w:w="3828" w:type="dxa"/>
            <w:tcBorders>
              <w:bottom w:val="single" w:sz="4" w:space="0" w:color="000000"/>
            </w:tcBorders>
          </w:tcPr>
          <w:p w:rsidR="00B93B32" w:rsidRDefault="00B93B32">
            <w:pPr>
              <w:jc w:val="both"/>
              <w:rPr>
                <w:rFonts w:ascii="Arial" w:eastAsia="Arial" w:hAnsi="Arial" w:cs="Arial"/>
                <w:color w:val="000000"/>
              </w:rPr>
            </w:pPr>
          </w:p>
        </w:tc>
      </w:tr>
    </w:tbl>
    <w:p w:rsidR="00B93B32" w:rsidRDefault="00B93B32">
      <w:pPr>
        <w:pBdr>
          <w:top w:val="nil"/>
          <w:left w:val="nil"/>
          <w:bottom w:val="nil"/>
          <w:right w:val="nil"/>
          <w:between w:val="nil"/>
        </w:pBdr>
        <w:jc w:val="both"/>
        <w:rPr>
          <w:rFonts w:ascii="Arial" w:eastAsia="Arial" w:hAnsi="Arial" w:cs="Arial"/>
          <w:color w:val="000000"/>
          <w:sz w:val="22"/>
          <w:szCs w:val="22"/>
        </w:rPr>
      </w:pPr>
    </w:p>
    <w:p w:rsidR="00B93B32" w:rsidRDefault="00B93B32">
      <w:pPr>
        <w:jc w:val="both"/>
        <w:rPr>
          <w:rFonts w:ascii="Arial" w:eastAsia="Arial" w:hAnsi="Arial" w:cs="Arial"/>
          <w:sz w:val="22"/>
          <w:szCs w:val="22"/>
        </w:rPr>
      </w:pPr>
    </w:p>
    <w:p w:rsidR="00B93B32" w:rsidRDefault="00B93B32">
      <w:pPr>
        <w:jc w:val="both"/>
        <w:rPr>
          <w:rFonts w:ascii="Arial" w:eastAsia="Arial" w:hAnsi="Arial" w:cs="Arial"/>
          <w:b/>
          <w:sz w:val="22"/>
          <w:szCs w:val="22"/>
        </w:rPr>
      </w:pPr>
    </w:p>
    <w:p w:rsidR="00B93B32" w:rsidRDefault="00B93B32">
      <w:pPr>
        <w:jc w:val="both"/>
        <w:rPr>
          <w:rFonts w:ascii="Arial" w:eastAsia="Arial" w:hAnsi="Arial" w:cs="Arial"/>
          <w:b/>
          <w:sz w:val="22"/>
          <w:szCs w:val="22"/>
        </w:rPr>
      </w:pPr>
    </w:p>
    <w:p w:rsidR="00B93B32" w:rsidRDefault="00AF3B0E">
      <w:pPr>
        <w:jc w:val="both"/>
        <w:rPr>
          <w:rFonts w:ascii="Arial" w:eastAsia="Arial" w:hAnsi="Arial" w:cs="Arial"/>
          <w:b/>
          <w:sz w:val="22"/>
          <w:szCs w:val="22"/>
        </w:rPr>
      </w:pPr>
      <w:r>
        <w:rPr>
          <w:rFonts w:ascii="Arial" w:eastAsia="Arial" w:hAnsi="Arial" w:cs="Arial"/>
          <w:b/>
          <w:sz w:val="22"/>
          <w:szCs w:val="22"/>
        </w:rPr>
        <w:t>EVALUACIÓN / EVIDENCIAS DE APRENDIZAJE</w:t>
      </w:r>
    </w:p>
    <w:p w:rsidR="00B93B32" w:rsidRDefault="00AF3B0E">
      <w:pPr>
        <w:jc w:val="both"/>
        <w:rPr>
          <w:rFonts w:ascii="Arial" w:eastAsia="Arial" w:hAnsi="Arial" w:cs="Arial"/>
          <w:sz w:val="22"/>
          <w:szCs w:val="22"/>
        </w:rPr>
      </w:pPr>
      <w:r>
        <w:rPr>
          <w:rFonts w:ascii="Arial" w:eastAsia="Arial" w:hAnsi="Arial" w:cs="Arial"/>
          <w:sz w:val="22"/>
          <w:szCs w:val="22"/>
        </w:rPr>
        <w:t>La evaluación de esta asignatura se realizará basada en criterios fundamentados en los indicadores de las evidencias de aprendizaje.   Los porcentajes para cada una de las evaluaciones del curso son en común acuerdo con el grupo.  Para el semestre se estab</w:t>
      </w:r>
      <w:r>
        <w:rPr>
          <w:rFonts w:ascii="Arial" w:eastAsia="Arial" w:hAnsi="Arial" w:cs="Arial"/>
          <w:sz w:val="22"/>
          <w:szCs w:val="22"/>
        </w:rPr>
        <w:t>leció lo siguiente:</w:t>
      </w:r>
    </w:p>
    <w:p w:rsidR="00B93B32" w:rsidRDefault="00B93B32">
      <w:pPr>
        <w:rPr>
          <w:rFonts w:ascii="Arial" w:eastAsia="Arial" w:hAnsi="Arial" w:cs="Arial"/>
          <w:sz w:val="22"/>
          <w:szCs w:val="22"/>
        </w:rPr>
      </w:pPr>
    </w:p>
    <w:tbl>
      <w:tblPr>
        <w:tblStyle w:val="a8"/>
        <w:tblW w:w="843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1631"/>
        <w:gridCol w:w="2791"/>
        <w:gridCol w:w="1887"/>
      </w:tblGrid>
      <w:tr w:rsidR="00B93B32">
        <w:tc>
          <w:tcPr>
            <w:tcW w:w="2127" w:type="dxa"/>
          </w:tcPr>
          <w:p w:rsidR="00B93B32" w:rsidRDefault="00AF3B0E">
            <w:pPr>
              <w:rPr>
                <w:rFonts w:ascii="Arial" w:eastAsia="Arial" w:hAnsi="Arial" w:cs="Arial"/>
              </w:rPr>
            </w:pPr>
            <w:r>
              <w:rPr>
                <w:rFonts w:ascii="Arial" w:eastAsia="Arial" w:hAnsi="Arial" w:cs="Arial"/>
              </w:rPr>
              <w:t xml:space="preserve">30%   </w:t>
            </w:r>
          </w:p>
        </w:tc>
        <w:tc>
          <w:tcPr>
            <w:tcW w:w="1631" w:type="dxa"/>
          </w:tcPr>
          <w:p w:rsidR="00B93B32" w:rsidRDefault="00B93B32">
            <w:pPr>
              <w:jc w:val="both"/>
              <w:rPr>
                <w:rFonts w:ascii="Arial" w:eastAsia="Arial" w:hAnsi="Arial" w:cs="Arial"/>
              </w:rPr>
            </w:pPr>
          </w:p>
        </w:tc>
        <w:tc>
          <w:tcPr>
            <w:tcW w:w="2791" w:type="dxa"/>
          </w:tcPr>
          <w:p w:rsidR="00B93B32" w:rsidRDefault="00B93B32">
            <w:pPr>
              <w:jc w:val="both"/>
              <w:rPr>
                <w:rFonts w:ascii="Arial" w:eastAsia="Arial" w:hAnsi="Arial" w:cs="Arial"/>
              </w:rPr>
            </w:pPr>
          </w:p>
        </w:tc>
        <w:tc>
          <w:tcPr>
            <w:tcW w:w="1887" w:type="dxa"/>
          </w:tcPr>
          <w:p w:rsidR="00B93B32" w:rsidRDefault="00B93B32">
            <w:pPr>
              <w:jc w:val="both"/>
              <w:rPr>
                <w:rFonts w:ascii="Arial" w:eastAsia="Arial" w:hAnsi="Arial" w:cs="Arial"/>
              </w:rPr>
            </w:pPr>
          </w:p>
        </w:tc>
      </w:tr>
      <w:tr w:rsidR="00B93B32">
        <w:tc>
          <w:tcPr>
            <w:tcW w:w="2127" w:type="dxa"/>
          </w:tcPr>
          <w:p w:rsidR="00B93B32" w:rsidRDefault="00AF3B0E">
            <w:pPr>
              <w:jc w:val="both"/>
              <w:rPr>
                <w:rFonts w:ascii="Arial" w:eastAsia="Arial" w:hAnsi="Arial" w:cs="Arial"/>
              </w:rPr>
            </w:pPr>
            <w:r>
              <w:rPr>
                <w:rFonts w:ascii="Arial" w:eastAsia="Arial" w:hAnsi="Arial" w:cs="Arial"/>
              </w:rPr>
              <w:t xml:space="preserve">30%  </w:t>
            </w:r>
          </w:p>
        </w:tc>
        <w:tc>
          <w:tcPr>
            <w:tcW w:w="1631" w:type="dxa"/>
          </w:tcPr>
          <w:p w:rsidR="00B93B32" w:rsidRDefault="00B93B32">
            <w:pPr>
              <w:jc w:val="both"/>
              <w:rPr>
                <w:rFonts w:ascii="Arial" w:eastAsia="Arial" w:hAnsi="Arial" w:cs="Arial"/>
              </w:rPr>
            </w:pPr>
          </w:p>
        </w:tc>
        <w:tc>
          <w:tcPr>
            <w:tcW w:w="2791" w:type="dxa"/>
          </w:tcPr>
          <w:p w:rsidR="00B93B32" w:rsidRDefault="00B93B32">
            <w:pPr>
              <w:jc w:val="both"/>
              <w:rPr>
                <w:rFonts w:ascii="Arial" w:eastAsia="Arial" w:hAnsi="Arial" w:cs="Arial"/>
              </w:rPr>
            </w:pPr>
          </w:p>
        </w:tc>
        <w:tc>
          <w:tcPr>
            <w:tcW w:w="1887" w:type="dxa"/>
          </w:tcPr>
          <w:p w:rsidR="00B93B32" w:rsidRDefault="00B93B32">
            <w:pPr>
              <w:jc w:val="both"/>
              <w:rPr>
                <w:rFonts w:ascii="Arial" w:eastAsia="Arial" w:hAnsi="Arial" w:cs="Arial"/>
              </w:rPr>
            </w:pPr>
          </w:p>
        </w:tc>
      </w:tr>
      <w:tr w:rsidR="00B93B32">
        <w:tc>
          <w:tcPr>
            <w:tcW w:w="2127" w:type="dxa"/>
          </w:tcPr>
          <w:p w:rsidR="00B93B32" w:rsidRDefault="00AF3B0E">
            <w:pPr>
              <w:jc w:val="both"/>
              <w:rPr>
                <w:rFonts w:ascii="Arial" w:eastAsia="Arial" w:hAnsi="Arial" w:cs="Arial"/>
              </w:rPr>
            </w:pPr>
            <w:r>
              <w:rPr>
                <w:rFonts w:ascii="Arial" w:eastAsia="Arial" w:hAnsi="Arial" w:cs="Arial"/>
              </w:rPr>
              <w:t xml:space="preserve">40%  </w:t>
            </w:r>
          </w:p>
        </w:tc>
        <w:tc>
          <w:tcPr>
            <w:tcW w:w="1631" w:type="dxa"/>
          </w:tcPr>
          <w:p w:rsidR="00B93B32" w:rsidRDefault="00B93B32">
            <w:pPr>
              <w:jc w:val="both"/>
              <w:rPr>
                <w:rFonts w:ascii="Arial" w:eastAsia="Arial" w:hAnsi="Arial" w:cs="Arial"/>
              </w:rPr>
            </w:pPr>
          </w:p>
        </w:tc>
        <w:tc>
          <w:tcPr>
            <w:tcW w:w="2791" w:type="dxa"/>
          </w:tcPr>
          <w:p w:rsidR="00B93B32" w:rsidRDefault="00B93B32">
            <w:pPr>
              <w:tabs>
                <w:tab w:val="center" w:pos="1287"/>
              </w:tabs>
              <w:jc w:val="both"/>
              <w:rPr>
                <w:rFonts w:ascii="Arial" w:eastAsia="Arial" w:hAnsi="Arial" w:cs="Arial"/>
              </w:rPr>
            </w:pPr>
          </w:p>
        </w:tc>
        <w:tc>
          <w:tcPr>
            <w:tcW w:w="1887" w:type="dxa"/>
          </w:tcPr>
          <w:p w:rsidR="00B93B32" w:rsidRDefault="00B93B32">
            <w:pPr>
              <w:jc w:val="both"/>
              <w:rPr>
                <w:rFonts w:ascii="Arial" w:eastAsia="Arial" w:hAnsi="Arial" w:cs="Arial"/>
              </w:rPr>
            </w:pPr>
          </w:p>
        </w:tc>
      </w:tr>
    </w:tbl>
    <w:p w:rsidR="00B93B32" w:rsidRDefault="00B93B32">
      <w:pPr>
        <w:rPr>
          <w:rFonts w:ascii="Arial" w:eastAsia="Arial" w:hAnsi="Arial" w:cs="Arial"/>
        </w:rPr>
      </w:pPr>
    </w:p>
    <w:p w:rsidR="00F31D81" w:rsidRDefault="00F31D81">
      <w:pPr>
        <w:jc w:val="both"/>
        <w:rPr>
          <w:rFonts w:ascii="Arial" w:eastAsia="Arial" w:hAnsi="Arial" w:cs="Arial"/>
          <w:sz w:val="22"/>
          <w:szCs w:val="22"/>
        </w:rPr>
      </w:pPr>
    </w:p>
    <w:p w:rsidR="00B93B32" w:rsidRDefault="00F31D81">
      <w:pPr>
        <w:jc w:val="both"/>
        <w:rPr>
          <w:rFonts w:ascii="Arial" w:eastAsia="Arial" w:hAnsi="Arial" w:cs="Arial"/>
          <w:sz w:val="22"/>
          <w:szCs w:val="22"/>
        </w:rPr>
      </w:pPr>
      <w:r>
        <w:rPr>
          <w:rFonts w:ascii="Arial" w:eastAsia="Arial" w:hAnsi="Arial" w:cs="Arial"/>
          <w:noProof/>
          <w:color w:val="000000"/>
          <w:sz w:val="22"/>
          <w:szCs w:val="22"/>
          <w:lang w:val="es-CO"/>
        </w:rPr>
        <w:drawing>
          <wp:anchor distT="0" distB="0" distL="114300" distR="114300" simplePos="0" relativeHeight="251657215" behindDoc="1" locked="1" layoutInCell="1" allowOverlap="1" wp14:anchorId="42E87A94" wp14:editId="6BB3600C">
            <wp:simplePos x="0" y="0"/>
            <wp:positionH relativeFrom="margin">
              <wp:posOffset>-895350</wp:posOffset>
            </wp:positionH>
            <wp:positionV relativeFrom="page">
              <wp:posOffset>-3810</wp:posOffset>
            </wp:positionV>
            <wp:extent cx="10162800" cy="7855200"/>
            <wp:effectExtent l="0" t="0" r="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Mesa de trabajo 1.png"/>
                    <pic:cNvPicPr/>
                  </pic:nvPicPr>
                  <pic:blipFill>
                    <a:blip r:embed="rId10">
                      <a:extLst>
                        <a:ext uri="{28A0092B-C50C-407E-A947-70E740481C1C}">
                          <a14:useLocalDpi xmlns:a14="http://schemas.microsoft.com/office/drawing/2010/main" val="0"/>
                        </a:ext>
                      </a:extLst>
                    </a:blip>
                    <a:stretch>
                      <a:fillRect/>
                    </a:stretch>
                  </pic:blipFill>
                  <pic:spPr>
                    <a:xfrm>
                      <a:off x="0" y="0"/>
                      <a:ext cx="10162800" cy="7855200"/>
                    </a:xfrm>
                    <a:prstGeom prst="rect">
                      <a:avLst/>
                    </a:prstGeom>
                  </pic:spPr>
                </pic:pic>
              </a:graphicData>
            </a:graphic>
            <wp14:sizeRelH relativeFrom="page">
              <wp14:pctWidth>0</wp14:pctWidth>
            </wp14:sizeRelH>
            <wp14:sizeRelV relativeFrom="page">
              <wp14:pctHeight>0</wp14:pctHeight>
            </wp14:sizeRelV>
          </wp:anchor>
        </w:drawing>
      </w:r>
      <w:r w:rsidR="00AF3B0E">
        <w:rPr>
          <w:rFonts w:ascii="Arial" w:eastAsia="Arial" w:hAnsi="Arial" w:cs="Arial"/>
          <w:sz w:val="22"/>
          <w:szCs w:val="22"/>
          <w:highlight w:val="cyan"/>
        </w:rPr>
        <w:t>AJUSTE SUGERIDO POR EL GRUPO DE EXPERTOS</w:t>
      </w:r>
    </w:p>
    <w:p w:rsidR="00B93B32" w:rsidRDefault="00AF3B0E">
      <w:pPr>
        <w:jc w:val="both"/>
        <w:rPr>
          <w:rFonts w:ascii="Arial" w:eastAsia="Arial" w:hAnsi="Arial" w:cs="Arial"/>
          <w:sz w:val="22"/>
          <w:szCs w:val="22"/>
        </w:rPr>
      </w:pPr>
      <w:r>
        <w:rPr>
          <w:rFonts w:ascii="Arial" w:eastAsia="Arial" w:hAnsi="Arial" w:cs="Arial"/>
          <w:sz w:val="22"/>
          <w:szCs w:val="22"/>
        </w:rPr>
        <w:t>Respondan acá la pregunta</w:t>
      </w:r>
    </w:p>
    <w:p w:rsidR="00B93B32" w:rsidRDefault="00AF3B0E">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t>
      </w:r>
      <w:proofErr w:type="spellStart"/>
      <w:r>
        <w:rPr>
          <w:rFonts w:ascii="Calibri" w:eastAsia="Calibri" w:hAnsi="Calibri" w:cs="Calibri"/>
          <w:color w:val="000000"/>
          <w:sz w:val="22"/>
          <w:szCs w:val="22"/>
        </w:rPr>
        <w:t>Como</w:t>
      </w:r>
      <w:proofErr w:type="spellEnd"/>
      <w:r>
        <w:rPr>
          <w:rFonts w:ascii="Calibri" w:eastAsia="Calibri" w:hAnsi="Calibri" w:cs="Calibri"/>
          <w:color w:val="000000"/>
          <w:sz w:val="22"/>
          <w:szCs w:val="22"/>
        </w:rPr>
        <w:t xml:space="preserve"> demostrará el estudiante que aprendió? </w:t>
      </w:r>
    </w:p>
    <w:p w:rsidR="00B93B32" w:rsidRDefault="00B93B32">
      <w:pPr>
        <w:tabs>
          <w:tab w:val="left" w:pos="9120"/>
        </w:tabs>
        <w:rPr>
          <w:rFonts w:ascii="Arial" w:eastAsia="Arial" w:hAnsi="Arial" w:cs="Arial"/>
          <w:sz w:val="22"/>
          <w:szCs w:val="22"/>
        </w:rPr>
      </w:pPr>
    </w:p>
    <w:p w:rsidR="00B93B32" w:rsidRDefault="00B93B32">
      <w:pPr>
        <w:tabs>
          <w:tab w:val="left" w:pos="9120"/>
        </w:tabs>
        <w:rPr>
          <w:rFonts w:ascii="Arial" w:eastAsia="Arial" w:hAnsi="Arial" w:cs="Arial"/>
          <w:sz w:val="22"/>
          <w:szCs w:val="22"/>
        </w:rPr>
      </w:pPr>
    </w:p>
    <w:p w:rsidR="00B93B32" w:rsidRDefault="00B93B32">
      <w:pPr>
        <w:tabs>
          <w:tab w:val="left" w:pos="9120"/>
        </w:tabs>
        <w:rPr>
          <w:rFonts w:ascii="Arial" w:eastAsia="Arial" w:hAnsi="Arial" w:cs="Arial"/>
          <w:sz w:val="22"/>
          <w:szCs w:val="22"/>
        </w:rPr>
      </w:pPr>
    </w:p>
    <w:p w:rsidR="00B93B32" w:rsidRDefault="00B93B32">
      <w:pPr>
        <w:tabs>
          <w:tab w:val="left" w:pos="9120"/>
        </w:tabs>
        <w:rPr>
          <w:rFonts w:ascii="Arial" w:eastAsia="Arial" w:hAnsi="Arial" w:cs="Arial"/>
          <w:sz w:val="22"/>
          <w:szCs w:val="22"/>
        </w:rPr>
      </w:pPr>
      <w:bookmarkStart w:id="3" w:name="_heading=h.gjdgxs" w:colFirst="0" w:colLast="0"/>
      <w:bookmarkEnd w:id="3"/>
    </w:p>
    <w:p w:rsidR="00B93B32" w:rsidRDefault="00E753A3">
      <w:pPr>
        <w:rPr>
          <w:rFonts w:ascii="Arial" w:eastAsia="Arial" w:hAnsi="Arial" w:cs="Arial"/>
          <w:sz w:val="22"/>
          <w:szCs w:val="22"/>
        </w:rPr>
      </w:pPr>
      <w:r>
        <w:rPr>
          <w:rFonts w:ascii="Arial" w:eastAsia="Arial" w:hAnsi="Arial" w:cs="Arial"/>
          <w:noProof/>
          <w:color w:val="000000"/>
          <w:sz w:val="22"/>
          <w:szCs w:val="22"/>
          <w:lang w:val="es-CO"/>
        </w:rPr>
        <w:drawing>
          <wp:anchor distT="0" distB="0" distL="114300" distR="114300" simplePos="0" relativeHeight="251668480" behindDoc="1" locked="1" layoutInCell="1" allowOverlap="1" wp14:anchorId="34175E4D" wp14:editId="7F89708F">
            <wp:simplePos x="0" y="0"/>
            <wp:positionH relativeFrom="margin">
              <wp:posOffset>-897255</wp:posOffset>
            </wp:positionH>
            <wp:positionV relativeFrom="page">
              <wp:posOffset>5080</wp:posOffset>
            </wp:positionV>
            <wp:extent cx="10162540" cy="7854950"/>
            <wp:effectExtent l="0" t="0" r="0" b="0"/>
            <wp:wrapNone/>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_Mesa de trabajo 1.png"/>
                    <pic:cNvPicPr/>
                  </pic:nvPicPr>
                  <pic:blipFill>
                    <a:blip r:embed="rId10">
                      <a:extLst>
                        <a:ext uri="{28A0092B-C50C-407E-A947-70E740481C1C}">
                          <a14:useLocalDpi xmlns:a14="http://schemas.microsoft.com/office/drawing/2010/main" val="0"/>
                        </a:ext>
                      </a:extLst>
                    </a:blip>
                    <a:stretch>
                      <a:fillRect/>
                    </a:stretch>
                  </pic:blipFill>
                  <pic:spPr>
                    <a:xfrm>
                      <a:off x="0" y="0"/>
                      <a:ext cx="10162540" cy="7854950"/>
                    </a:xfrm>
                    <a:prstGeom prst="rect">
                      <a:avLst/>
                    </a:prstGeom>
                  </pic:spPr>
                </pic:pic>
              </a:graphicData>
            </a:graphic>
            <wp14:sizeRelH relativeFrom="page">
              <wp14:pctWidth>0</wp14:pctWidth>
            </wp14:sizeRelH>
            <wp14:sizeRelV relativeFrom="page">
              <wp14:pctHeight>0</wp14:pctHeight>
            </wp14:sizeRelV>
          </wp:anchor>
        </w:drawing>
      </w:r>
      <w:r w:rsidR="00AF3B0E">
        <w:rPr>
          <w:rFonts w:ascii="Arial" w:eastAsia="Arial" w:hAnsi="Arial" w:cs="Arial"/>
          <w:b/>
          <w:sz w:val="22"/>
          <w:szCs w:val="22"/>
        </w:rPr>
        <w:t xml:space="preserve">BIBLIOGRAFÍA </w:t>
      </w:r>
    </w:p>
    <w:p w:rsidR="00B93B32" w:rsidRDefault="00B93B32">
      <w:pPr>
        <w:rPr>
          <w:rFonts w:ascii="Arial" w:eastAsia="Arial" w:hAnsi="Arial" w:cs="Arial"/>
          <w:sz w:val="22"/>
          <w:szCs w:val="22"/>
        </w:rPr>
      </w:pPr>
    </w:p>
    <w:p w:rsidR="00B93B32" w:rsidRDefault="00AF3B0E">
      <w:pPr>
        <w:numPr>
          <w:ilvl w:val="0"/>
          <w:numId w:val="6"/>
        </w:numPr>
        <w:jc w:val="both"/>
      </w:pPr>
      <w:r>
        <w:rPr>
          <w:rFonts w:ascii="Arial" w:eastAsia="Arial" w:hAnsi="Arial" w:cs="Arial"/>
        </w:rPr>
        <w:t xml:space="preserve">BURBANO LÓPEZ, Galo Así serán los profesionales del futuro. En: El Espectador. Santafé de Bogotá: agosto 30, 1998.  p. 8D </w:t>
      </w:r>
    </w:p>
    <w:p w:rsidR="00B93B32" w:rsidRDefault="00AF3B0E">
      <w:pPr>
        <w:numPr>
          <w:ilvl w:val="0"/>
          <w:numId w:val="6"/>
        </w:numPr>
        <w:jc w:val="both"/>
      </w:pPr>
      <w:r>
        <w:rPr>
          <w:rFonts w:ascii="Arial" w:eastAsia="Arial" w:hAnsi="Arial" w:cs="Arial"/>
        </w:rPr>
        <w:t xml:space="preserve">CASSANY, D. Enseñar lengua. Barcelona: </w:t>
      </w:r>
      <w:proofErr w:type="spellStart"/>
      <w:r>
        <w:rPr>
          <w:rFonts w:ascii="Arial" w:eastAsia="Arial" w:hAnsi="Arial" w:cs="Arial"/>
        </w:rPr>
        <w:t>Graó</w:t>
      </w:r>
      <w:proofErr w:type="spellEnd"/>
      <w:r>
        <w:rPr>
          <w:rFonts w:ascii="Arial" w:eastAsia="Arial" w:hAnsi="Arial" w:cs="Arial"/>
        </w:rPr>
        <w:t>. 1998</w:t>
      </w:r>
    </w:p>
    <w:p w:rsidR="00B93B32" w:rsidRDefault="00AF3B0E">
      <w:pPr>
        <w:numPr>
          <w:ilvl w:val="0"/>
          <w:numId w:val="6"/>
        </w:numPr>
        <w:jc w:val="both"/>
      </w:pPr>
      <w:r>
        <w:rPr>
          <w:rFonts w:ascii="Arial" w:eastAsia="Arial" w:hAnsi="Arial" w:cs="Arial"/>
        </w:rPr>
        <w:t>DAVIS, F. La comunicación no verbal. Madrid: Alianza. 2003.</w:t>
      </w:r>
    </w:p>
    <w:p w:rsidR="00B93B32" w:rsidRDefault="00AF3B0E">
      <w:pPr>
        <w:numPr>
          <w:ilvl w:val="0"/>
          <w:numId w:val="6"/>
        </w:numPr>
        <w:jc w:val="both"/>
      </w:pPr>
      <w:r>
        <w:rPr>
          <w:rFonts w:ascii="Arial" w:eastAsia="Arial" w:hAnsi="Arial" w:cs="Arial"/>
        </w:rPr>
        <w:t>DÍAZ. Álvaro Aproximaci</w:t>
      </w:r>
      <w:r>
        <w:rPr>
          <w:rFonts w:ascii="Arial" w:eastAsia="Arial" w:hAnsi="Arial" w:cs="Arial"/>
        </w:rPr>
        <w:t>ón al texto escrito. Medellín: Universidad de Antioquia, 1999</w:t>
      </w:r>
    </w:p>
    <w:p w:rsidR="00B93B32" w:rsidRDefault="00AF3B0E">
      <w:pPr>
        <w:numPr>
          <w:ilvl w:val="0"/>
          <w:numId w:val="6"/>
        </w:numPr>
        <w:jc w:val="both"/>
      </w:pPr>
      <w:r>
        <w:rPr>
          <w:rFonts w:ascii="Arial" w:eastAsia="Arial" w:hAnsi="Arial" w:cs="Arial"/>
        </w:rPr>
        <w:t xml:space="preserve">DONALD, Leu.  El internet en el aula. Nuevas oportunidades para la alfabetización, el aprendizaje y la enseñanza. En: Memorias del Tercer Congreso Nacional de Lectura. Santafé de Bogotá: </w:t>
      </w:r>
      <w:proofErr w:type="spellStart"/>
      <w:r>
        <w:rPr>
          <w:rFonts w:ascii="Arial" w:eastAsia="Arial" w:hAnsi="Arial" w:cs="Arial"/>
        </w:rPr>
        <w:t>Fundale</w:t>
      </w:r>
      <w:r>
        <w:rPr>
          <w:rFonts w:ascii="Arial" w:eastAsia="Arial" w:hAnsi="Arial" w:cs="Arial"/>
        </w:rPr>
        <w:t>ctura</w:t>
      </w:r>
      <w:proofErr w:type="spellEnd"/>
      <w:r>
        <w:rPr>
          <w:rFonts w:ascii="Arial" w:eastAsia="Arial" w:hAnsi="Arial" w:cs="Arial"/>
        </w:rPr>
        <w:t>, p 47-68. 1997</w:t>
      </w:r>
    </w:p>
    <w:p w:rsidR="00B93B32" w:rsidRDefault="00AF3B0E">
      <w:pPr>
        <w:numPr>
          <w:ilvl w:val="0"/>
          <w:numId w:val="6"/>
        </w:numPr>
        <w:jc w:val="both"/>
      </w:pPr>
      <w:r>
        <w:rPr>
          <w:rFonts w:ascii="Arial" w:eastAsia="Arial" w:hAnsi="Arial" w:cs="Arial"/>
        </w:rPr>
        <w:t>FREIRE, Paulo. La importancia del acto de leer. En: La Revista de El Espectador. Santafé de Bogotá: No. 67, octubre 28, pp. 79-81. 2001</w:t>
      </w:r>
    </w:p>
    <w:p w:rsidR="00B93B32" w:rsidRDefault="00AF3B0E">
      <w:pPr>
        <w:numPr>
          <w:ilvl w:val="0"/>
          <w:numId w:val="6"/>
        </w:numPr>
        <w:jc w:val="both"/>
      </w:pPr>
      <w:r>
        <w:rPr>
          <w:rFonts w:ascii="Arial" w:eastAsia="Arial" w:hAnsi="Arial" w:cs="Arial"/>
        </w:rPr>
        <w:t>GONZÁLEZ, C. La lengua, instrumento de comunicación. Granada: Grupo Editorial Universitario 1999.</w:t>
      </w:r>
    </w:p>
    <w:p w:rsidR="00B93B32" w:rsidRDefault="00AF3B0E">
      <w:pPr>
        <w:numPr>
          <w:ilvl w:val="0"/>
          <w:numId w:val="6"/>
        </w:numPr>
        <w:jc w:val="both"/>
      </w:pPr>
      <w:r>
        <w:rPr>
          <w:rFonts w:ascii="Arial" w:eastAsia="Arial" w:hAnsi="Arial" w:cs="Arial"/>
        </w:rPr>
        <w:t>H</w:t>
      </w:r>
      <w:r>
        <w:rPr>
          <w:rFonts w:ascii="Arial" w:eastAsia="Arial" w:hAnsi="Arial" w:cs="Arial"/>
        </w:rPr>
        <w:t xml:space="preserve">ENAO ÁLVAREZ, Octavio. El texto electrónico: un nuevo reto para la didáctica de la </w:t>
      </w:r>
      <w:proofErr w:type="spellStart"/>
      <w:r>
        <w:rPr>
          <w:rFonts w:ascii="Arial" w:eastAsia="Arial" w:hAnsi="Arial" w:cs="Arial"/>
        </w:rPr>
        <w:t>lecto</w:t>
      </w:r>
      <w:proofErr w:type="spellEnd"/>
      <w:r>
        <w:rPr>
          <w:rFonts w:ascii="Arial" w:eastAsia="Arial" w:hAnsi="Arial" w:cs="Arial"/>
        </w:rPr>
        <w:t>-escritura. En: Lectura y Vida. Buenos Aires: Vol19, No. 1, marzo, p 51-55.  1998</w:t>
      </w:r>
    </w:p>
    <w:p w:rsidR="00B93B32" w:rsidRDefault="00AF3B0E">
      <w:pPr>
        <w:numPr>
          <w:ilvl w:val="0"/>
          <w:numId w:val="6"/>
        </w:numPr>
        <w:jc w:val="both"/>
      </w:pPr>
      <w:r>
        <w:rPr>
          <w:rFonts w:ascii="Arial" w:eastAsia="Arial" w:hAnsi="Arial" w:cs="Arial"/>
        </w:rPr>
        <w:t>MARTÍN VIVALDI, Gonzalo. Curso de redacción. Del pensamiento a la palabra. Teoría y pr</w:t>
      </w:r>
      <w:r>
        <w:rPr>
          <w:rFonts w:ascii="Arial" w:eastAsia="Arial" w:hAnsi="Arial" w:cs="Arial"/>
        </w:rPr>
        <w:t>áctica de composición y estilo. Madrid: Paraninfo. 2000</w:t>
      </w:r>
    </w:p>
    <w:p w:rsidR="00B93B32" w:rsidRDefault="00AF3B0E">
      <w:pPr>
        <w:numPr>
          <w:ilvl w:val="0"/>
          <w:numId w:val="6"/>
        </w:numPr>
        <w:jc w:val="both"/>
      </w:pPr>
      <w:r>
        <w:rPr>
          <w:rFonts w:ascii="Arial" w:eastAsia="Arial" w:hAnsi="Arial" w:cs="Arial"/>
        </w:rPr>
        <w:t>POMAR, M. El diálogo y la construcción compartida del saber. Octaedro-EUB, Barcelona.  2001</w:t>
      </w:r>
    </w:p>
    <w:p w:rsidR="00B93B32" w:rsidRDefault="00AF3B0E">
      <w:pPr>
        <w:numPr>
          <w:ilvl w:val="0"/>
          <w:numId w:val="6"/>
        </w:numPr>
        <w:jc w:val="both"/>
      </w:pPr>
      <w:r>
        <w:rPr>
          <w:rFonts w:ascii="Arial" w:eastAsia="Arial" w:hAnsi="Arial" w:cs="Arial"/>
        </w:rPr>
        <w:t xml:space="preserve">RIGO, A. y GENESCA, G. Cómo presentar una tesis y trabajos de investigación. </w:t>
      </w:r>
      <w:proofErr w:type="spellStart"/>
      <w:r>
        <w:rPr>
          <w:rFonts w:ascii="Arial" w:eastAsia="Arial" w:hAnsi="Arial" w:cs="Arial"/>
        </w:rPr>
        <w:t>Eumo</w:t>
      </w:r>
      <w:proofErr w:type="spellEnd"/>
      <w:r>
        <w:rPr>
          <w:rFonts w:ascii="Arial" w:eastAsia="Arial" w:hAnsi="Arial" w:cs="Arial"/>
        </w:rPr>
        <w:t>-Octaedro, Barcelona. 2002.</w:t>
      </w:r>
      <w:r>
        <w:rPr>
          <w:rFonts w:ascii="Arial" w:eastAsia="Arial" w:hAnsi="Arial" w:cs="Arial"/>
        </w:rPr>
        <w:t xml:space="preserve"> </w:t>
      </w:r>
    </w:p>
    <w:p w:rsidR="00B93B32" w:rsidRDefault="00AF3B0E">
      <w:pPr>
        <w:numPr>
          <w:ilvl w:val="0"/>
          <w:numId w:val="6"/>
        </w:numPr>
        <w:jc w:val="both"/>
      </w:pPr>
      <w:r>
        <w:rPr>
          <w:rFonts w:ascii="Arial" w:eastAsia="Arial" w:hAnsi="Arial" w:cs="Arial"/>
        </w:rPr>
        <w:t>SERAFINI. María Teresa. Cómo redactar un tema. Barcelona: Paidós. 1997</w:t>
      </w:r>
    </w:p>
    <w:p w:rsidR="00B93B32" w:rsidRDefault="00AF3B0E">
      <w:pPr>
        <w:numPr>
          <w:ilvl w:val="0"/>
          <w:numId w:val="6"/>
        </w:numPr>
        <w:jc w:val="both"/>
      </w:pPr>
      <w:r>
        <w:rPr>
          <w:rFonts w:ascii="Arial" w:eastAsia="Arial" w:hAnsi="Arial" w:cs="Arial"/>
        </w:rPr>
        <w:t>WOOLF, Virginia. ¿Cómo hay que leer un libro? En: Leer y Releer. Medellín: Departamento de Bibliotecas, Universidad de Antioquia, No19. 1998.</w:t>
      </w:r>
    </w:p>
    <w:p w:rsidR="00B93B32" w:rsidRDefault="00B93B32">
      <w:pPr>
        <w:jc w:val="both"/>
        <w:rPr>
          <w:rFonts w:ascii="Arial" w:eastAsia="Arial" w:hAnsi="Arial" w:cs="Arial"/>
          <w:color w:val="000000"/>
        </w:rPr>
      </w:pPr>
    </w:p>
    <w:p w:rsidR="00B93B32" w:rsidRDefault="00B93B32">
      <w:pPr>
        <w:tabs>
          <w:tab w:val="left" w:pos="9120"/>
        </w:tabs>
        <w:rPr>
          <w:rFonts w:ascii="Arial" w:eastAsia="Arial" w:hAnsi="Arial" w:cs="Arial"/>
          <w:sz w:val="22"/>
          <w:szCs w:val="22"/>
        </w:rPr>
      </w:pPr>
    </w:p>
    <w:sectPr w:rsidR="00B93B32" w:rsidSect="00F31D81">
      <w:headerReference w:type="default" r:id="rId12"/>
      <w:pgSz w:w="15840" w:h="12240" w:orient="landscape" w:code="1"/>
      <w:pgMar w:top="1843" w:right="1418" w:bottom="1701" w:left="1418" w:header="709" w:footer="709" w:gutter="0"/>
      <w:pgNumType w:start="1"/>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edagogía Ude@ Educación Virtual 1 Universidad de Antioquia" w:date="2019-09-05T21:02:00Z" w:initials="">
    <w:p w:rsidR="00B93B32" w:rsidRDefault="00AF3B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este archivo debe ser editable por los participantes, y sería el mismo para todos los equipos </w:t>
      </w:r>
      <w:r>
        <w:rPr>
          <w:rFonts w:ascii="Arial" w:eastAsia="Arial" w:hAnsi="Arial" w:cs="Arial"/>
          <w:color w:val="000000"/>
          <w:sz w:val="22"/>
          <w:szCs w:val="22"/>
        </w:rPr>
        <w:t xml:space="preserve">y deben generar el ajuste sobre ese mismo, cambiando lo que consideren, </w:t>
      </w:r>
      <w:proofErr w:type="spellStart"/>
      <w:r>
        <w:rPr>
          <w:rFonts w:ascii="Arial" w:eastAsia="Arial" w:hAnsi="Arial" w:cs="Arial"/>
          <w:color w:val="000000"/>
          <w:sz w:val="22"/>
          <w:szCs w:val="22"/>
        </w:rPr>
        <w:t>segun</w:t>
      </w:r>
      <w:proofErr w:type="spellEnd"/>
      <w:r>
        <w:rPr>
          <w:rFonts w:ascii="Arial" w:eastAsia="Arial" w:hAnsi="Arial" w:cs="Arial"/>
          <w:color w:val="000000"/>
          <w:sz w:val="22"/>
          <w:szCs w:val="22"/>
        </w:rPr>
        <w:t xml:space="preserve"> las indicaciones</w:t>
      </w:r>
    </w:p>
  </w:comment>
  <w:comment w:id="1" w:author="Pedagogía Ude@ Educación Virtual 1 Universidad de Antioquia" w:date="2019-09-05T23:15:00Z" w:initials="">
    <w:p w:rsidR="00B93B32" w:rsidRDefault="00AF3B0E">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los apartados subrayados en azul, son los espacios que deben ser editados por cada equipo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0" w15:done="0"/>
  <w15:commentEx w15:paraId="000000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B0E" w:rsidRDefault="00AF3B0E">
      <w:r>
        <w:separator/>
      </w:r>
    </w:p>
  </w:endnote>
  <w:endnote w:type="continuationSeparator" w:id="0">
    <w:p w:rsidR="00AF3B0E" w:rsidRDefault="00AF3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B0E" w:rsidRDefault="00AF3B0E">
      <w:r>
        <w:separator/>
      </w:r>
    </w:p>
  </w:footnote>
  <w:footnote w:type="continuationSeparator" w:id="0">
    <w:p w:rsidR="00AF3B0E" w:rsidRDefault="00AF3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32" w:rsidRDefault="00B93B32">
    <w:pPr>
      <w:pBdr>
        <w:top w:val="nil"/>
        <w:left w:val="nil"/>
        <w:bottom w:val="nil"/>
        <w:right w:val="nil"/>
        <w:between w:val="nil"/>
      </w:pBdr>
      <w:tabs>
        <w:tab w:val="center" w:pos="4419"/>
        <w:tab w:val="right" w:pos="8838"/>
      </w:tabs>
      <w:rPr>
        <w:color w:val="000000"/>
      </w:rPr>
    </w:pPr>
  </w:p>
  <w:p w:rsidR="00B93B32" w:rsidRDefault="00B93B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B8"/>
    <w:multiLevelType w:val="multilevel"/>
    <w:tmpl w:val="49BAF9F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F5D1C2B"/>
    <w:multiLevelType w:val="multilevel"/>
    <w:tmpl w:val="8F7E70FA"/>
    <w:lvl w:ilvl="0">
      <w:start w:val="1"/>
      <w:numFmt w:val="bullet"/>
      <w:lvlText w:val="●"/>
      <w:lvlJc w:val="left"/>
      <w:pPr>
        <w:ind w:left="1068" w:hanging="360"/>
      </w:pPr>
      <w:rPr>
        <w:rFonts w:ascii="Noto Sans Symbols" w:eastAsia="Noto Sans Symbols" w:hAnsi="Noto Sans Symbols" w:cs="Noto Sans Symbols"/>
        <w:vertAlign w:val="baseline"/>
      </w:rPr>
    </w:lvl>
    <w:lvl w:ilvl="1">
      <w:start w:val="1"/>
      <w:numFmt w:val="bullet"/>
      <w:lvlText w:val="o"/>
      <w:lvlJc w:val="left"/>
      <w:pPr>
        <w:ind w:left="1788" w:hanging="360"/>
      </w:pPr>
      <w:rPr>
        <w:rFonts w:ascii="Courier New" w:eastAsia="Courier New" w:hAnsi="Courier New" w:cs="Courier New"/>
        <w:vertAlign w:val="baseline"/>
      </w:rPr>
    </w:lvl>
    <w:lvl w:ilvl="2">
      <w:start w:val="1"/>
      <w:numFmt w:val="bullet"/>
      <w:lvlText w:val="▪"/>
      <w:lvlJc w:val="left"/>
      <w:pPr>
        <w:ind w:left="2508" w:hanging="360"/>
      </w:pPr>
      <w:rPr>
        <w:rFonts w:ascii="Noto Sans Symbols" w:eastAsia="Noto Sans Symbols" w:hAnsi="Noto Sans Symbols" w:cs="Noto Sans Symbols"/>
        <w:vertAlign w:val="baseline"/>
      </w:rPr>
    </w:lvl>
    <w:lvl w:ilvl="3">
      <w:start w:val="1"/>
      <w:numFmt w:val="bullet"/>
      <w:lvlText w:val="●"/>
      <w:lvlJc w:val="left"/>
      <w:pPr>
        <w:ind w:left="3228" w:hanging="360"/>
      </w:pPr>
      <w:rPr>
        <w:rFonts w:ascii="Noto Sans Symbols" w:eastAsia="Noto Sans Symbols" w:hAnsi="Noto Sans Symbols" w:cs="Noto Sans Symbols"/>
        <w:vertAlign w:val="baseline"/>
      </w:rPr>
    </w:lvl>
    <w:lvl w:ilvl="4">
      <w:start w:val="1"/>
      <w:numFmt w:val="bullet"/>
      <w:lvlText w:val="o"/>
      <w:lvlJc w:val="left"/>
      <w:pPr>
        <w:ind w:left="3948" w:hanging="360"/>
      </w:pPr>
      <w:rPr>
        <w:rFonts w:ascii="Courier New" w:eastAsia="Courier New" w:hAnsi="Courier New" w:cs="Courier New"/>
        <w:vertAlign w:val="baseline"/>
      </w:rPr>
    </w:lvl>
    <w:lvl w:ilvl="5">
      <w:start w:val="1"/>
      <w:numFmt w:val="bullet"/>
      <w:lvlText w:val="▪"/>
      <w:lvlJc w:val="left"/>
      <w:pPr>
        <w:ind w:left="4668" w:hanging="360"/>
      </w:pPr>
      <w:rPr>
        <w:rFonts w:ascii="Noto Sans Symbols" w:eastAsia="Noto Sans Symbols" w:hAnsi="Noto Sans Symbols" w:cs="Noto Sans Symbols"/>
        <w:vertAlign w:val="baseline"/>
      </w:rPr>
    </w:lvl>
    <w:lvl w:ilvl="6">
      <w:start w:val="1"/>
      <w:numFmt w:val="bullet"/>
      <w:lvlText w:val="●"/>
      <w:lvlJc w:val="left"/>
      <w:pPr>
        <w:ind w:left="5388" w:hanging="360"/>
      </w:pPr>
      <w:rPr>
        <w:rFonts w:ascii="Noto Sans Symbols" w:eastAsia="Noto Sans Symbols" w:hAnsi="Noto Sans Symbols" w:cs="Noto Sans Symbols"/>
        <w:vertAlign w:val="baseline"/>
      </w:rPr>
    </w:lvl>
    <w:lvl w:ilvl="7">
      <w:start w:val="1"/>
      <w:numFmt w:val="bullet"/>
      <w:lvlText w:val="o"/>
      <w:lvlJc w:val="left"/>
      <w:pPr>
        <w:ind w:left="6108" w:hanging="360"/>
      </w:pPr>
      <w:rPr>
        <w:rFonts w:ascii="Courier New" w:eastAsia="Courier New" w:hAnsi="Courier New" w:cs="Courier New"/>
        <w:vertAlign w:val="baseline"/>
      </w:rPr>
    </w:lvl>
    <w:lvl w:ilvl="8">
      <w:start w:val="1"/>
      <w:numFmt w:val="bullet"/>
      <w:lvlText w:val="▪"/>
      <w:lvlJc w:val="left"/>
      <w:pPr>
        <w:ind w:left="6828" w:hanging="360"/>
      </w:pPr>
      <w:rPr>
        <w:rFonts w:ascii="Noto Sans Symbols" w:eastAsia="Noto Sans Symbols" w:hAnsi="Noto Sans Symbols" w:cs="Noto Sans Symbols"/>
        <w:vertAlign w:val="baseline"/>
      </w:rPr>
    </w:lvl>
  </w:abstractNum>
  <w:abstractNum w:abstractNumId="2">
    <w:nsid w:val="185E7E44"/>
    <w:multiLevelType w:val="multilevel"/>
    <w:tmpl w:val="A5E2660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29D80BAC"/>
    <w:multiLevelType w:val="multilevel"/>
    <w:tmpl w:val="DB18BD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550F6675"/>
    <w:multiLevelType w:val="multilevel"/>
    <w:tmpl w:val="E512901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57B211B2"/>
    <w:multiLevelType w:val="multilevel"/>
    <w:tmpl w:val="377E3DE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62D2616D"/>
    <w:multiLevelType w:val="multilevel"/>
    <w:tmpl w:val="BB4E37C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nsid w:val="63993388"/>
    <w:multiLevelType w:val="multilevel"/>
    <w:tmpl w:val="47E8180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nsid w:val="6CC51F16"/>
    <w:multiLevelType w:val="multilevel"/>
    <w:tmpl w:val="9C3C3C3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7"/>
  </w:num>
  <w:num w:numId="3">
    <w:abstractNumId w:val="3"/>
  </w:num>
  <w:num w:numId="4">
    <w:abstractNumId w:val="2"/>
  </w:num>
  <w:num w:numId="5">
    <w:abstractNumId w:val="6"/>
  </w:num>
  <w:num w:numId="6">
    <w:abstractNumId w:val="1"/>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93B32"/>
    <w:rsid w:val="00923FB0"/>
    <w:rsid w:val="00AF3B0E"/>
    <w:rsid w:val="00B93B32"/>
    <w:rsid w:val="00E753A3"/>
    <w:rsid w:val="00F31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unhideWhenUsed/>
    <w:rsid w:val="00E6491F"/>
    <w:pPr>
      <w:spacing w:before="100" w:beforeAutospacing="1" w:after="100" w:afterAutospacing="1"/>
    </w:pPr>
    <w:rPr>
      <w:lang w:val="es-CO"/>
    </w:r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23FB0"/>
    <w:rPr>
      <w:rFonts w:ascii="Tahoma" w:hAnsi="Tahoma" w:cs="Tahoma"/>
      <w:sz w:val="16"/>
      <w:szCs w:val="16"/>
    </w:rPr>
  </w:style>
  <w:style w:type="character" w:customStyle="1" w:styleId="TextodegloboCar">
    <w:name w:val="Texto de globo Car"/>
    <w:basedOn w:val="Fuentedeprrafopredeter"/>
    <w:link w:val="Textodeglobo"/>
    <w:uiPriority w:val="99"/>
    <w:semiHidden/>
    <w:rsid w:val="00923FB0"/>
    <w:rPr>
      <w:rFonts w:ascii="Tahoma" w:hAnsi="Tahoma" w:cs="Tahoma"/>
      <w:sz w:val="16"/>
      <w:szCs w:val="16"/>
    </w:rPr>
  </w:style>
  <w:style w:type="paragraph" w:styleId="Encabezado">
    <w:name w:val="header"/>
    <w:basedOn w:val="Normal"/>
    <w:link w:val="EncabezadoCar"/>
    <w:uiPriority w:val="99"/>
    <w:unhideWhenUsed/>
    <w:rsid w:val="00923FB0"/>
    <w:pPr>
      <w:tabs>
        <w:tab w:val="center" w:pos="4419"/>
        <w:tab w:val="right" w:pos="8838"/>
      </w:tabs>
    </w:pPr>
  </w:style>
  <w:style w:type="character" w:customStyle="1" w:styleId="EncabezadoCar">
    <w:name w:val="Encabezado Car"/>
    <w:basedOn w:val="Fuentedeprrafopredeter"/>
    <w:link w:val="Encabezado"/>
    <w:uiPriority w:val="99"/>
    <w:rsid w:val="00923FB0"/>
  </w:style>
  <w:style w:type="paragraph" w:styleId="Piedepgina">
    <w:name w:val="footer"/>
    <w:basedOn w:val="Normal"/>
    <w:link w:val="PiedepginaCar"/>
    <w:uiPriority w:val="99"/>
    <w:unhideWhenUsed/>
    <w:rsid w:val="00923FB0"/>
    <w:pPr>
      <w:tabs>
        <w:tab w:val="center" w:pos="4419"/>
        <w:tab w:val="right" w:pos="8838"/>
      </w:tabs>
    </w:pPr>
  </w:style>
  <w:style w:type="character" w:customStyle="1" w:styleId="PiedepginaCar">
    <w:name w:val="Pie de página Car"/>
    <w:basedOn w:val="Fuentedeprrafopredeter"/>
    <w:link w:val="Piedepgina"/>
    <w:uiPriority w:val="99"/>
    <w:rsid w:val="00923FB0"/>
  </w:style>
  <w:style w:type="paragraph" w:styleId="Prrafodelista">
    <w:name w:val="List Paragraph"/>
    <w:basedOn w:val="Normal"/>
    <w:uiPriority w:val="34"/>
    <w:qFormat/>
    <w:rsid w:val="00F31D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108" w:type="dxa"/>
        <w:bottom w:w="0" w:type="dxa"/>
        <w:right w:w="108" w:type="dxa"/>
      </w:tblCellMar>
    </w:tblPr>
  </w:style>
  <w:style w:type="table" w:customStyle="1" w:styleId="a2">
    <w:basedOn w:val="TableNormal1"/>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unhideWhenUsed/>
    <w:rsid w:val="00E6491F"/>
    <w:pPr>
      <w:spacing w:before="100" w:beforeAutospacing="1" w:after="100" w:afterAutospacing="1"/>
    </w:pPr>
    <w:rPr>
      <w:lang w:val="es-CO"/>
    </w:rPr>
  </w:style>
  <w:style w:type="table" w:customStyle="1" w:styleId="a3">
    <w:basedOn w:val="TableNormal1"/>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0" w:type="dxa"/>
        <w:left w:w="108" w:type="dxa"/>
        <w:bottom w:w="0" w:type="dxa"/>
        <w:right w:w="108" w:type="dxa"/>
      </w:tblCellMar>
    </w:tblPr>
  </w:style>
  <w:style w:type="table" w:customStyle="1" w:styleId="a5">
    <w:basedOn w:val="TableNormal1"/>
    <w:tblPr>
      <w:tblStyleRowBandSize w:val="1"/>
      <w:tblStyleColBandSize w:val="1"/>
      <w:tblCellMar>
        <w:top w:w="0" w:type="dxa"/>
        <w:left w:w="108" w:type="dxa"/>
        <w:bottom w:w="0" w:type="dxa"/>
        <w:right w:w="108" w:type="dxa"/>
      </w:tblCellMar>
    </w:tblPr>
  </w:style>
  <w:style w:type="table" w:customStyle="1" w:styleId="a6">
    <w:basedOn w:val="TableNormal1"/>
    <w:tblPr>
      <w:tblStyleRowBandSize w:val="1"/>
      <w:tblStyleColBandSize w:val="1"/>
      <w:tblCellMar>
        <w:top w:w="0" w:type="dxa"/>
        <w:left w:w="108" w:type="dxa"/>
        <w:bottom w:w="0" w:type="dxa"/>
        <w:right w:w="108" w:type="dxa"/>
      </w:tblCellMar>
    </w:tblPr>
  </w:style>
  <w:style w:type="table" w:customStyle="1" w:styleId="a7">
    <w:basedOn w:val="TableNormal1"/>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108" w:type="dxa"/>
        <w:bottom w:w="0" w:type="dxa"/>
        <w:right w:w="108" w:type="dxa"/>
      </w:tblCellMar>
    </w:tbl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923FB0"/>
    <w:rPr>
      <w:rFonts w:ascii="Tahoma" w:hAnsi="Tahoma" w:cs="Tahoma"/>
      <w:sz w:val="16"/>
      <w:szCs w:val="16"/>
    </w:rPr>
  </w:style>
  <w:style w:type="character" w:customStyle="1" w:styleId="TextodegloboCar">
    <w:name w:val="Texto de globo Car"/>
    <w:basedOn w:val="Fuentedeprrafopredeter"/>
    <w:link w:val="Textodeglobo"/>
    <w:uiPriority w:val="99"/>
    <w:semiHidden/>
    <w:rsid w:val="00923FB0"/>
    <w:rPr>
      <w:rFonts w:ascii="Tahoma" w:hAnsi="Tahoma" w:cs="Tahoma"/>
      <w:sz w:val="16"/>
      <w:szCs w:val="16"/>
    </w:rPr>
  </w:style>
  <w:style w:type="paragraph" w:styleId="Encabezado">
    <w:name w:val="header"/>
    <w:basedOn w:val="Normal"/>
    <w:link w:val="EncabezadoCar"/>
    <w:uiPriority w:val="99"/>
    <w:unhideWhenUsed/>
    <w:rsid w:val="00923FB0"/>
    <w:pPr>
      <w:tabs>
        <w:tab w:val="center" w:pos="4419"/>
        <w:tab w:val="right" w:pos="8838"/>
      </w:tabs>
    </w:pPr>
  </w:style>
  <w:style w:type="character" w:customStyle="1" w:styleId="EncabezadoCar">
    <w:name w:val="Encabezado Car"/>
    <w:basedOn w:val="Fuentedeprrafopredeter"/>
    <w:link w:val="Encabezado"/>
    <w:uiPriority w:val="99"/>
    <w:rsid w:val="00923FB0"/>
  </w:style>
  <w:style w:type="paragraph" w:styleId="Piedepgina">
    <w:name w:val="footer"/>
    <w:basedOn w:val="Normal"/>
    <w:link w:val="PiedepginaCar"/>
    <w:uiPriority w:val="99"/>
    <w:unhideWhenUsed/>
    <w:rsid w:val="00923FB0"/>
    <w:pPr>
      <w:tabs>
        <w:tab w:val="center" w:pos="4419"/>
        <w:tab w:val="right" w:pos="8838"/>
      </w:tabs>
    </w:pPr>
  </w:style>
  <w:style w:type="character" w:customStyle="1" w:styleId="PiedepginaCar">
    <w:name w:val="Pie de página Car"/>
    <w:basedOn w:val="Fuentedeprrafopredeter"/>
    <w:link w:val="Piedepgina"/>
    <w:uiPriority w:val="99"/>
    <w:rsid w:val="00923FB0"/>
  </w:style>
  <w:style w:type="paragraph" w:styleId="Prrafodelista">
    <w:name w:val="List Paragraph"/>
    <w:basedOn w:val="Normal"/>
    <w:uiPriority w:val="34"/>
    <w:qFormat/>
    <w:rsid w:val="00F31D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microsoft.com/office/2007/relationships/stylesWithEffects" Target="stylesWithEffects.xml"/><Relationship Id="rId15" Type="http://schemas.microsoft.com/office/2011/relationships/commentsExtended" Target="commentsExtended.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ahBL1owu3n0Hy21uu9JCYhHlPw==">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</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5D8BB1-B014-4BCB-BD18-D16EEA8C3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1214</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Monica Deossa</dc:creator>
  <cp:lastModifiedBy>Usuario de Windows</cp:lastModifiedBy>
  <cp:revision>2</cp:revision>
  <dcterms:created xsi:type="dcterms:W3CDTF">2019-08-11T18:31:00Z</dcterms:created>
  <dcterms:modified xsi:type="dcterms:W3CDTF">2019-10-09T06:16:00Z</dcterms:modified>
</cp:coreProperties>
</file>