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Shap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thanks to Shap,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06D0DB36" w14:textId="6CB92E30" w:rsidR="004D336B"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E107A1" w:rsidRPr="00E107A1">
            <w:rPr>
              <w:color w:val="000000"/>
            </w:rPr>
            <w:t>(Catillo et al., 2023)</w:t>
          </w:r>
        </w:sdtContent>
      </w:sdt>
      <w:r>
        <w:rPr>
          <w:color w:val="000000"/>
        </w:rPr>
        <w:t xml:space="preserve"> nowadays is not difficult to find papers that achieve almost perfect performance scores </w:t>
      </w:r>
      <w:r w:rsidR="007532DF">
        <w:rPr>
          <w:color w:val="000000"/>
        </w:rPr>
        <w:t>developing</w:t>
      </w:r>
      <w:r>
        <w:rPr>
          <w:color w:val="000000"/>
        </w:rPr>
        <w:t xml:space="preserve"> </w:t>
      </w:r>
      <w:r w:rsidR="007532DF">
        <w:rPr>
          <w:color w:val="000000"/>
        </w:rPr>
        <w:t>intrusion detection systems (IDS)</w:t>
      </w:r>
      <w:r w:rsidR="007532DF">
        <w:rPr>
          <w:color w:val="000000"/>
        </w:rPr>
        <w:t xml:space="preserve">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E107A1" w:rsidRPr="00E107A1">
            <w:rPr>
              <w:color w:val="000000"/>
            </w:rPr>
            <w:t>(Sharafaldin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56E028F9"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E107A1" w:rsidRPr="00E107A1">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flaws in one of the dataset</w:t>
      </w:r>
      <w:r w:rsidR="00D63FDA">
        <w:rPr>
          <w:color w:val="000000"/>
        </w:rPr>
        <w:t>s</w:t>
      </w:r>
      <w:r w:rsidR="004D336B">
        <w:rPr>
          <w:color w:val="000000"/>
        </w:rPr>
        <w:t xml:space="preserve"> used</w:t>
      </w:r>
      <w:r w:rsidR="00D63FDA">
        <w:rPr>
          <w:color w:val="000000"/>
        </w:rPr>
        <w:t xml:space="preserve">. The authors have said that future updates will be published, so we hope to have contributed to </w:t>
      </w:r>
      <w:r w:rsidR="00B915DC">
        <w:rPr>
          <w:color w:val="000000"/>
        </w:rPr>
        <w:t>improving</w:t>
      </w:r>
      <w:r w:rsidR="00D63FDA">
        <w:rPr>
          <w:color w:val="000000"/>
        </w:rPr>
        <w:t xml:space="preserve"> an existing dataset.</w:t>
      </w:r>
    </w:p>
    <w:p w14:paraId="36076C64" w14:textId="16ED9707"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E107A1">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E107A1" w:rsidRPr="00E107A1">
            <w:rPr>
              <w:color w:val="000000"/>
            </w:rPr>
            <w:t>(Ferriyan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E107A1" w:rsidRPr="00E107A1">
            <w:rPr>
              <w:color w:val="000000"/>
            </w:rPr>
            <w:t xml:space="preserve">(Engelen et al., </w:t>
          </w:r>
          <w:r w:rsidR="00E107A1" w:rsidRPr="00E107A1">
            <w:rPr>
              <w:color w:val="000000"/>
            </w:rPr>
            <w:t>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E107A1" w:rsidRPr="00E107A1">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E107A1" w:rsidRPr="00E107A1">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E107A1" w:rsidRPr="00E107A1">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E107A1" w:rsidRPr="00E107A1">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22A240EB" w:rsidR="004F5927" w:rsidRPr="00D63FDA" w:rsidRDefault="005565DF" w:rsidP="00E72F4E">
      <w:pPr>
        <w:rPr>
          <w:color w:val="000000"/>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E107A1" w:rsidRPr="00E107A1">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D63FDA">
        <w:rPr>
          <w:color w:val="000000"/>
        </w:rPr>
        <w:t xml:space="preserve">the effort of trying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eXplainable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E107A1">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3957AC9B" w:rsidR="00F54749" w:rsidRDefault="00F54749" w:rsidP="00E72F4E">
      <w:pPr>
        <w:rPr>
          <w:color w:val="000000" w:themeColor="text1"/>
        </w:rPr>
      </w:pPr>
      <w:r>
        <w:rPr>
          <w:color w:val="000000" w:themeColor="text1"/>
        </w:rPr>
        <w:lastRenderedPageBreak/>
        <w:t xml:space="preserve">The non-goal of this work is to make a definitive guide on how to make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t>Section 2 – Background Knowledge</w:t>
      </w:r>
    </w:p>
    <w:p w14:paraId="649CF767" w14:textId="0ACE3DF2"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32CCF2B9" w14:textId="27FDC909" w:rsidR="00B915DC" w:rsidRDefault="00B915DC" w:rsidP="00565F95">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15BAEE3D" w:rsidR="00281CF2" w:rsidRDefault="002605F3" w:rsidP="00281CF2">
      <w:pPr>
        <w:pStyle w:val="Sottotitolo"/>
      </w:pPr>
      <w:r>
        <w:t>What is an IP address, and what is a port?</w:t>
      </w:r>
    </w:p>
    <w:p w14:paraId="3BE91751" w14:textId="533A5B99" w:rsidR="002605F3" w:rsidRDefault="00E3067D" w:rsidP="002605F3">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5F6FF6E1" w14:textId="35C92D9D" w:rsidR="00296673" w:rsidRDefault="001C337D" w:rsidP="00A026AE">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w:t>
      </w:r>
      <w:r w:rsidR="00B51FFD">
        <w:lastRenderedPageBreak/>
        <w:t xml:space="preserve">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w:t>
      </w:r>
      <w:r w:rsidR="00B51FFD">
        <w:t xml:space="preserve">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7690FF49" w:rsidR="00EB09BC" w:rsidRDefault="00565F95" w:rsidP="00A026AE">
      <w:r>
        <w:t>Deciding on the correct threshold for this timeout is a problem without a correct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A026AE">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Default="001A1A00" w:rsidP="001A1A00">
      <w:pPr>
        <w:pStyle w:val="Sottotitolo"/>
      </w:pPr>
      <w:r>
        <w:t>How these datasets are made</w:t>
      </w:r>
    </w:p>
    <w:p w14:paraId="4781F6EA" w14:textId="72993504"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1A1A00">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0C19DC9E" w:rsidR="007F2568" w:rsidRDefault="00CA79D1" w:rsidP="001A1A00">
      <w:r>
        <w:t xml:space="preserve">Once the </w:t>
      </w:r>
      <w:r w:rsidR="00696FDA">
        <w:t>testbed</w:t>
      </w:r>
      <w:r>
        <w:t xml:space="preserve"> is set up</w:t>
      </w:r>
      <w:r w:rsidR="00AB533B">
        <w:t xml:space="preserve">, the capturing device starts to capture some session of normal traffic, which means that a computer is instructed to browse the Internet </w:t>
      </w:r>
      <w:r w:rsidR="008B613B">
        <w:t>as</w:t>
      </w:r>
      <w:r w:rsidR="00AB533B">
        <w:t xml:space="preserve"> a normal person would do, and some session of attack, in which one or mo</w:t>
      </w:r>
      <w:r w:rsidR="00604F82">
        <w:t>re</w:t>
      </w:r>
      <w:r w:rsidR="00AB533B">
        <w:t xml:space="preserve"> hosts in the network are</w:t>
      </w:r>
      <w:r>
        <w:t xml:space="preserve"> attacked.</w:t>
      </w:r>
      <w:r w:rsidR="00AB533B">
        <w:t xml:space="preserve"> </w:t>
      </w:r>
    </w:p>
    <w:p w14:paraId="0D2A99E0" w14:textId="5F71005F" w:rsidR="00696FDA" w:rsidRDefault="007F2568" w:rsidP="001A1A00">
      <w:r>
        <w:t xml:space="preserve">The data </w:t>
      </w:r>
      <w:r w:rsidR="006C6E94">
        <w:t>we are talking about are IP packets containing TCP or UDP as payloads</w:t>
      </w:r>
      <w:r>
        <w:t xml:space="preserve">. </w:t>
      </w:r>
      <w:r w:rsidR="00AB533B">
        <w:t>Usually, this task is performed with tools such as tcpdump, which reads the flow of packets in the network and makes a pcap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138E86A6" w:rsidR="004A0370" w:rsidRDefault="004A0370" w:rsidP="001A1A00">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E107A1" w:rsidRPr="00E107A1">
            <w:rPr>
              <w:color w:val="000000"/>
            </w:rPr>
            <w:t>(Lashkari et al., 2017)</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E107A1">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w:t>
      </w:r>
      <w:r w:rsidR="005B59A4">
        <w:t>The samples are composed of flow statistics, like the packets' count, flow duration, timestamp, IP, port, and count of the flags.</w:t>
      </w:r>
    </w:p>
    <w:p w14:paraId="2FEA03BE" w14:textId="1064BE05" w:rsidR="001F0945" w:rsidRDefault="00604F82" w:rsidP="001A1A00">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w:t>
      </w:r>
      <w:r w:rsidR="008B2271">
        <w:lastRenderedPageBreak/>
        <w:t>The timestamp of the flow is the same as the first packet that has started the flow.</w:t>
      </w:r>
    </w:p>
    <w:p w14:paraId="5486B18C" w14:textId="5D77691D" w:rsidR="00BC34B4" w:rsidRDefault="00BC34B4" w:rsidP="00BC34B4">
      <w:pPr>
        <w:pStyle w:val="Sottotitolo"/>
      </w:pPr>
      <w:r>
        <w:t>Why do we use ML models?</w:t>
      </w:r>
    </w:p>
    <w:p w14:paraId="5CE937FE" w14:textId="4A00ED5B" w:rsidR="00B540E0" w:rsidRPr="00B540E0" w:rsidRDefault="00BC34B4" w:rsidP="005B59A4">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xml:space="preserve">, and with the growing dimension </w:t>
      </w:r>
      <w:r w:rsidR="001F5609">
        <w:t xml:space="preserve">of attack databases, ML models have been </w:t>
      </w:r>
      <w:r w:rsidR="00584757">
        <w:t>proven</w:t>
      </w:r>
      <w:r w:rsidR="001F5609">
        <w:t xml:space="preserve"> faster. </w:t>
      </w:r>
      <w:r w:rsidR="001F5609">
        <w:t>Moreover, since traffic is ciphered nowadays, this technique is less effective. ML models do not rely on the payload; instead, they use the flow statistics the flowmeter makes. So, if a new attack is created, it is</w:t>
      </w:r>
      <w:r w:rsidR="001F5609">
        <w:t xml:space="preserve"> possible that an ML model can detect the attack if it behaves similarly to a known attack.</w:t>
      </w:r>
    </w:p>
    <w:p w14:paraId="0C855212" w14:textId="7A5D77C0" w:rsidR="00584757" w:rsidRDefault="00584757" w:rsidP="00584757">
      <w:pPr>
        <w:pStyle w:val="Sottotitolo"/>
      </w:pPr>
      <w:r>
        <w:t>What is a FIN and RST flag?</w:t>
      </w:r>
    </w:p>
    <w:p w14:paraId="5D420EC3" w14:textId="241FDB79" w:rsidR="00207803" w:rsidRDefault="00E54C98" w:rsidP="00207803">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07803">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68C80F24" w:rsidR="00E107A1" w:rsidRPr="00E107A1" w:rsidRDefault="001F5609" w:rsidP="00E107A1">
      <w:pPr>
        <w:pStyle w:val="Titolo3"/>
      </w:pPr>
      <w:r>
        <w:t>Section 3 – Related work</w:t>
      </w:r>
    </w:p>
    <w:p w14:paraId="62D1AAEA" w14:textId="4A1D8D49" w:rsidR="00F37A03" w:rsidRDefault="00510E09" w:rsidP="001F5609">
      <w:pPr>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E107A1" w:rsidRPr="00E107A1">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w:t>
      </w:r>
      <w:r w:rsidR="00A36212">
        <w:rPr>
          <w:color w:val="000000"/>
        </w:rPr>
        <w:t xml:space="preserve">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it has not</w:t>
      </w:r>
      <w:r w:rsidR="00E00A64">
        <w:rPr>
          <w:color w:val="000000"/>
        </w:rPr>
        <w:t xml:space="preserve"> been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so no one has adopted it yet.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not enough since we noticed </w:t>
      </w:r>
      <w:r w:rsidR="000A210F">
        <w:rPr>
          <w:color w:val="000000"/>
        </w:rPr>
        <w:lastRenderedPageBreak/>
        <w:t>that something different in data preparation or different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probably the most </w:t>
      </w:r>
      <w:r w:rsidR="0069198D">
        <w:rPr>
          <w:color w:val="000000"/>
        </w:rPr>
        <w:t>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25E2B2C6" w14:textId="6D8F4439" w:rsidR="001F5609" w:rsidRPr="001F5609" w:rsidRDefault="001F5609" w:rsidP="001F5609">
      <w:pPr>
        <w:sectPr w:rsidR="001F5609" w:rsidRPr="001F5609" w:rsidSect="00F37A03">
          <w:type w:val="continuous"/>
          <w:pgSz w:w="12240" w:h="15840"/>
          <w:pgMar w:top="1440" w:right="1440" w:bottom="1440" w:left="1440" w:header="720" w:footer="720" w:gutter="0"/>
          <w:cols w:num="2" w:space="709"/>
        </w:sectPr>
      </w:pPr>
    </w:p>
    <w:p w14:paraId="68A64A56" w14:textId="1619BEEC" w:rsidR="00BC34B4" w:rsidRDefault="00BC34B4" w:rsidP="0028074D">
      <w:pPr>
        <w:jc w:val="both"/>
      </w:pPr>
    </w:p>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681BD3B0" w:rsidR="00D923E7" w:rsidRPr="00D923E7" w:rsidRDefault="00E107A1">
                <w:r w:rsidRPr="00E107A1">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1462A7DC" w:rsidR="00D923E7" w:rsidRPr="00D923E7" w:rsidRDefault="00E107A1">
                <w:r w:rsidRPr="00E107A1">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7ACE12CC" w:rsidR="00D923E7" w:rsidRPr="00D923E7" w:rsidRDefault="00E107A1">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63E6C077" w:rsidR="00D923E7" w:rsidRPr="00D923E7" w:rsidRDefault="00E107A1">
                <w:r w:rsidRPr="00E107A1">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5FC0B63A" w:rsidR="00D923E7" w:rsidRPr="00D923E7" w:rsidRDefault="00E107A1">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7F6DA2B" w:rsidR="00D923E7" w:rsidRPr="00D923E7" w:rsidRDefault="00E107A1">
                <w:r w:rsidRPr="00E107A1">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15007111" w:rsidR="00D923E7" w:rsidRPr="00D923E7" w:rsidRDefault="00E107A1">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6F9BD9BA" w:rsidR="00D923E7" w:rsidRPr="00D923E7" w:rsidRDefault="00E107A1">
                <w:r w:rsidRPr="00E107A1">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268FE802" w:rsidR="00D923E7" w:rsidRPr="00D923E7" w:rsidRDefault="00E107A1">
                <w:r>
                  <w:rPr>
                    <w:rFonts w:eastAsia="Times New Roman"/>
                  </w:rPr>
                  <w:t>(Zavrak &amp; Iskefiyeli,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446A1C" w:rsidR="00D923E7" w:rsidRPr="00D923E7" w:rsidRDefault="00E107A1">
                <w:r w:rsidRPr="00E107A1">
                  <w:rPr>
                    <w:color w:val="000000"/>
                  </w:rPr>
                  <w:t>(Kurniabudi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5070EF70" w:rsidR="00D923E7" w:rsidRPr="00D923E7" w:rsidRDefault="00E107A1">
                <w:r w:rsidRPr="00E107A1">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20FACE91" w:rsidR="00D923E7" w:rsidRPr="00D923E7" w:rsidRDefault="00E107A1">
                <w:r w:rsidRPr="00E107A1">
                  <w:rPr>
                    <w:color w:val="000000"/>
                  </w:rPr>
                  <w:t>(Maseer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7B85A382" w:rsidR="00D923E7" w:rsidRPr="00D923E7" w:rsidRDefault="00E107A1">
                <w:r w:rsidRPr="00E107A1">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7F070598" w14:textId="0D4B31A9" w:rsidR="00584757" w:rsidRPr="00584757" w:rsidRDefault="008A2A55" w:rsidP="00584757">
      <w:pPr>
        <w:pStyle w:val="Didascalia"/>
      </w:pPr>
      <w:bookmarkStart w:id="0" w:name="_Ref169345476"/>
      <w:r>
        <w:t xml:space="preserve">Table </w:t>
      </w:r>
      <w:r>
        <w:fldChar w:fldCharType="begin"/>
      </w:r>
      <w:r>
        <w:instrText xml:space="preserve"> SEQ Table \* ARABIC </w:instrText>
      </w:r>
      <w:r>
        <w:fldChar w:fldCharType="separate"/>
      </w:r>
      <w:r>
        <w:rPr>
          <w:noProof/>
        </w:rPr>
        <w:t>1</w:t>
      </w:r>
      <w:r>
        <w:fldChar w:fldCharType="end"/>
      </w:r>
      <w:bookmarkEnd w:id="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sidR="00E107A1">
            <w:rPr>
              <w:rFonts w:eastAsia="Times New Roman"/>
            </w:rPr>
            <w:t>(Panigrahi &amp; Borah, 2018)</w:t>
          </w:r>
        </w:sdtContent>
      </w:sdt>
    </w:p>
    <w:p w14:paraId="5DD9E9C4" w14:textId="77777777" w:rsidR="00584757" w:rsidRDefault="00584757" w:rsidP="00413FCA">
      <w:pPr>
        <w:pStyle w:val="Titolo3"/>
        <w:rPr>
          <w:rStyle w:val="Enfasiintensa"/>
          <w:i w:val="0"/>
          <w:iCs w:val="0"/>
          <w:color w:val="1F3763" w:themeColor="accent1" w:themeShade="7F"/>
        </w:rPr>
        <w:sectPr w:rsidR="00584757" w:rsidSect="00F37A03">
          <w:type w:val="continuous"/>
          <w:pgSz w:w="12240" w:h="15840"/>
          <w:pgMar w:top="1440" w:right="1440" w:bottom="1440" w:left="1440" w:header="720" w:footer="720" w:gutter="0"/>
          <w:cols w:space="709"/>
        </w:sectPr>
      </w:pPr>
    </w:p>
    <w:p w14:paraId="020D4C4E" w14:textId="7D1D5AFA" w:rsidR="0054116D" w:rsidRDefault="00000000" w:rsidP="00413FCA">
      <w:pPr>
        <w:pStyle w:val="Titolo3"/>
        <w:rPr>
          <w:rStyle w:val="Enfasiintensa"/>
          <w:i w:val="0"/>
          <w:iCs w:val="0"/>
          <w:color w:val="1F3763" w:themeColor="accent1" w:themeShade="7F"/>
        </w:rPr>
      </w:pPr>
      <w:r w:rsidRPr="00413FCA">
        <w:rPr>
          <w:rStyle w:val="Enfasiintensa"/>
          <w:i w:val="0"/>
          <w:iCs w:val="0"/>
          <w:color w:val="1F3763" w:themeColor="accent1" w:themeShade="7F"/>
        </w:rPr>
        <w:t xml:space="preserve">Section </w:t>
      </w:r>
      <w:r w:rsidR="00584757">
        <w:rPr>
          <w:rStyle w:val="Enfasiintensa"/>
          <w:i w:val="0"/>
          <w:iCs w:val="0"/>
          <w:color w:val="1F3763" w:themeColor="accent1" w:themeShade="7F"/>
        </w:rPr>
        <w:t>4</w:t>
      </w:r>
      <w:r w:rsidRPr="00413FCA">
        <w:rPr>
          <w:rStyle w:val="Enfasiintensa"/>
          <w:i w:val="0"/>
          <w:iCs w:val="0"/>
          <w:color w:val="1F3763" w:themeColor="accent1" w:themeShade="7F"/>
        </w:rPr>
        <w:t xml:space="preserve"> </w:t>
      </w:r>
      <w:r w:rsidR="002C2D0D">
        <w:rPr>
          <w:rStyle w:val="Enfasiintensa"/>
          <w:i w:val="0"/>
          <w:iCs w:val="0"/>
          <w:color w:val="1F3763" w:themeColor="accent1" w:themeShade="7F"/>
        </w:rPr>
        <w:t>–</w:t>
      </w:r>
      <w:r w:rsidR="00F37A03" w:rsidRPr="00413FCA">
        <w:rPr>
          <w:rStyle w:val="Enfasiintensa"/>
          <w:i w:val="0"/>
          <w:iCs w:val="0"/>
          <w:color w:val="1F3763" w:themeColor="accent1" w:themeShade="7F"/>
        </w:rPr>
        <w:t xml:space="preserve"> Methodology</w:t>
      </w:r>
    </w:p>
    <w:p w14:paraId="14450C94" w14:textId="554DAF7A" w:rsidR="002C2D0D" w:rsidRPr="002C2D0D" w:rsidRDefault="002C2D0D" w:rsidP="002C2D0D">
      <w:pPr>
        <w:pStyle w:val="Sottotitolo"/>
      </w:pPr>
      <w:r>
        <w:t>Dataset choice</w:t>
      </w:r>
    </w:p>
    <w:p w14:paraId="5334ECB4" w14:textId="0A07BDB8"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107A1" w:rsidRPr="00E107A1">
            <w:rPr>
              <w:rStyle w:val="Enfasicorsivo"/>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107A1" w:rsidRPr="00E107A1">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107A1">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107A1" w:rsidRPr="00E107A1">
            <w:rPr>
              <w:color w:val="000000"/>
            </w:rPr>
            <w:t>(Lee et al., 1999)</w:t>
          </w:r>
        </w:sdtContent>
      </w:sdt>
      <w:r w:rsidR="00AB533B">
        <w:rPr>
          <w:color w:val="000000"/>
        </w:rPr>
        <w:t xml:space="preserve">. </w:t>
      </w:r>
      <w:r w:rsidR="00AB533B">
        <w:t xml:space="preserve">Our focus is on two datasets derived from CIC-IDS 2017, which </w:t>
      </w:r>
      <w:r w:rsidR="00AB533B">
        <w:t>illustrate</w:t>
      </w:r>
      <w:r>
        <w:t xml:space="preserve"> why it may no longer be the best option.</w:t>
      </w:r>
    </w:p>
    <w:p w14:paraId="3069A137" w14:textId="46E20F8E"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E107A1" w:rsidRPr="00E107A1">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107A1" w:rsidRPr="00E107A1">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107A1" w:rsidRPr="00E107A1">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E107A1" w:rsidRPr="00E107A1">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107A1" w:rsidRPr="00E107A1">
            <w:rPr>
              <w:rFonts w:ascii="Calibri" w:eastAsia="Calibri" w:hAnsi="Calibri" w:cs="Calibri"/>
              <w:color w:val="000000"/>
            </w:rPr>
            <w:t xml:space="preserve">(Brownlee et al., </w:t>
          </w:r>
          <w:r w:rsidR="00E107A1" w:rsidRPr="00E107A1">
            <w:rPr>
              <w:rFonts w:ascii="Calibri" w:eastAsia="Calibri" w:hAnsi="Calibri" w:cs="Calibri"/>
              <w:color w:val="000000"/>
            </w:rPr>
            <w:lastRenderedPageBreak/>
            <w:t>1999)</w:t>
          </w:r>
        </w:sdtContent>
      </w:sdt>
      <w:r>
        <w:t>. This led to the creation of WTMC-2021</w:t>
      </w:r>
      <w:r w:rsidR="00B53F89">
        <w:t xml:space="preserve"> and a patched version of CICFlowMeter</w:t>
      </w:r>
      <w:r>
        <w:t>.</w:t>
      </w:r>
      <w:r>
        <w:rPr>
          <w:rFonts w:ascii="Calibri" w:eastAsia="Calibri" w:hAnsi="Calibri" w:cs="Calibri"/>
          <w:color w:val="000000"/>
        </w:rPr>
        <w:t xml:space="preserve"> One year later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107A1" w:rsidRPr="00E107A1">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again thanks to a new patch of CICFlowmeter.</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E107A1">
            <w:rPr>
              <w:rFonts w:eastAsia="Times New Roman"/>
            </w:rPr>
            <w:t>(Pekar &amp; Jozsa, 2024)</w:t>
          </w:r>
        </w:sdtContent>
      </w:sdt>
      <w:r>
        <w:t xml:space="preserve">noticed that even after the patching CICFlowMeter </w:t>
      </w:r>
      <w:r w:rsidR="00C617B2">
        <w:t>was not</w:t>
      </w:r>
      <w:r>
        <w:t xml:space="preserve"> closing the connection after a FIN or RST </w:t>
      </w:r>
      <w:r w:rsidR="00B53F89">
        <w:t>packet</w:t>
      </w:r>
      <w:r>
        <w:t xml:space="preserve">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107A1">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107A1" w:rsidRPr="00E107A1">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CICFlowMeter said in an email exchange that they are making a new tool written in Python with more than 50 new features for a total of 130 features. </w:t>
      </w:r>
    </w:p>
    <w:p w14:paraId="30EF4F41" w14:textId="0961CA2A"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107A1" w:rsidRPr="00E107A1">
            <w:rPr>
              <w:rStyle w:val="Enfasicorsivo"/>
              <w:i w:val="0"/>
              <w:iCs w:val="0"/>
              <w:color w:val="000000"/>
            </w:rPr>
            <w:t>(Ferriyan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pcap files</w:t>
      </w:r>
      <w:r w:rsidR="00C41E2C">
        <w:rPr>
          <w:color w:val="000000" w:themeColor="text1"/>
        </w:rPr>
        <w:t xml:space="preserve">, a </w:t>
      </w:r>
      <w:r w:rsidR="00C41E2C">
        <w:rPr>
          <w:color w:val="000000" w:themeColor="text1"/>
        </w:rPr>
        <w:t>csv file,</w:t>
      </w:r>
      <w:r>
        <w:rPr>
          <w:color w:val="000000" w:themeColor="text1"/>
        </w:rPr>
        <w:t xml:space="preserve"> and a pkl of the dataset. They provided 84 traffic features and 2 target features</w:t>
      </w:r>
      <w:r w:rsidR="00C41E2C">
        <w:rPr>
          <w:color w:val="000000" w:themeColor="text1"/>
        </w:rPr>
        <w:t>,</w:t>
      </w:r>
      <w:r>
        <w:rPr>
          <w:color w:val="000000" w:themeColor="text1"/>
        </w:rPr>
        <w:t xml:space="preserve"> one multi-categorical and the other one binary, among the 84 traffic features most of them are inspired by the ones of CIC-IDS 2017. In this dataset, the authors have focused only on web 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release of the paper, the dataset has received an update that improves the dataset by increasing the size of the minority classes.</w:t>
      </w:r>
    </w:p>
    <w:p w14:paraId="3E92F4B5" w14:textId="783DCCAB" w:rsidR="009E1879" w:rsidRDefault="00000000" w:rsidP="002C2D0D">
      <w:pPr>
        <w:jc w:val="both"/>
        <w:rPr>
          <w:color w:val="000000" w:themeColor="text1"/>
        </w:rPr>
        <w:sectPr w:rsidR="009E1879" w:rsidSect="00584757">
          <w:type w:val="continuous"/>
          <w:pgSz w:w="12240" w:h="15840"/>
          <w:pgMar w:top="1440" w:right="1440" w:bottom="1440" w:left="1440" w:header="720" w:footer="720" w:gutter="0"/>
          <w:cols w:num="2" w:space="709"/>
        </w:sect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C40CDB" w:rsidRPr="00C40CDB">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9E1879">
        <w:t xml:space="preserve">Table </w:t>
      </w:r>
      <w:r w:rsidR="009E1879">
        <w:rPr>
          <w:noProof/>
        </w:rPr>
        <w:t>2</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2E4FF365" w14:textId="1DD0197F" w:rsidR="00C40CDB" w:rsidRDefault="00C40CDB" w:rsidP="002C2D0D">
      <w:pPr>
        <w:jc w:val="both"/>
        <w:rPr>
          <w:color w:val="000000" w:themeColor="text1"/>
        </w:rPr>
      </w:pPr>
    </w:p>
    <w:tbl>
      <w:tblPr>
        <w:tblStyle w:val="Grigliatabella"/>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713E09">
        <w:trPr>
          <w:trHeight w:val="288"/>
        </w:trPr>
        <w:tc>
          <w:tcPr>
            <w:tcW w:w="1951" w:type="dxa"/>
            <w:noWrap/>
            <w:hideMark/>
          </w:tcPr>
          <w:p w14:paraId="601F51AB" w14:textId="77777777" w:rsidR="00C40CDB" w:rsidRPr="00254B7A" w:rsidRDefault="00C40CDB" w:rsidP="00713E09">
            <w:pPr>
              <w:jc w:val="both"/>
              <w:rPr>
                <w:color w:val="000000"/>
              </w:rPr>
            </w:pPr>
            <w:r w:rsidRPr="00254B7A">
              <w:rPr>
                <w:color w:val="000000"/>
              </w:rPr>
              <w:t>Issue</w:t>
            </w:r>
          </w:p>
        </w:tc>
        <w:tc>
          <w:tcPr>
            <w:tcW w:w="4433" w:type="dxa"/>
            <w:noWrap/>
            <w:hideMark/>
          </w:tcPr>
          <w:p w14:paraId="2C8CE503" w14:textId="77777777" w:rsidR="00C40CDB" w:rsidRPr="00254B7A" w:rsidRDefault="00C40CDB" w:rsidP="00713E09">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713E09">
            <w:pPr>
              <w:jc w:val="both"/>
              <w:rPr>
                <w:color w:val="000000"/>
              </w:rPr>
            </w:pPr>
            <w:r w:rsidRPr="00254B7A">
              <w:rPr>
                <w:color w:val="000000"/>
              </w:rPr>
              <w:t>NFS-2023-TE</w:t>
            </w:r>
          </w:p>
        </w:tc>
      </w:tr>
      <w:tr w:rsidR="00C40CDB" w:rsidRPr="00254B7A" w14:paraId="06EFF242" w14:textId="77777777" w:rsidTr="00713E09">
        <w:trPr>
          <w:trHeight w:val="288"/>
        </w:trPr>
        <w:tc>
          <w:tcPr>
            <w:tcW w:w="1951" w:type="dxa"/>
            <w:noWrap/>
            <w:hideMark/>
          </w:tcPr>
          <w:p w14:paraId="585FC922" w14:textId="77777777" w:rsidR="00C40CDB" w:rsidRPr="00254B7A" w:rsidRDefault="00C40CDB" w:rsidP="00713E09">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713E09">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713E09">
            <w:pPr>
              <w:jc w:val="both"/>
              <w:rPr>
                <w:color w:val="000000"/>
              </w:rPr>
            </w:pPr>
            <w:r w:rsidRPr="00254B7A">
              <w:rPr>
                <w:color w:val="000000"/>
              </w:rPr>
              <w:t>Not addressed</w:t>
            </w:r>
          </w:p>
        </w:tc>
      </w:tr>
      <w:tr w:rsidR="00C40CDB" w:rsidRPr="00254B7A" w14:paraId="62827D93" w14:textId="77777777" w:rsidTr="00713E09">
        <w:trPr>
          <w:trHeight w:val="288"/>
        </w:trPr>
        <w:tc>
          <w:tcPr>
            <w:tcW w:w="1951" w:type="dxa"/>
            <w:noWrap/>
            <w:hideMark/>
          </w:tcPr>
          <w:p w14:paraId="3E2D7996" w14:textId="77777777" w:rsidR="00C40CDB" w:rsidRPr="00254B7A" w:rsidRDefault="00C40CDB" w:rsidP="00713E09">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713E09">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77777777" w:rsidR="00C40CDB" w:rsidRPr="00254B7A" w:rsidRDefault="00C40CDB" w:rsidP="00713E09">
            <w:pPr>
              <w:jc w:val="both"/>
              <w:rPr>
                <w:color w:val="000000"/>
              </w:rPr>
            </w:pPr>
            <w:r w:rsidRPr="00254B7A">
              <w:rPr>
                <w:color w:val="000000"/>
              </w:rPr>
              <w:t xml:space="preserve">The data used </w:t>
            </w:r>
            <w:r>
              <w:rPr>
                <w:color w:val="000000"/>
              </w:rPr>
              <w:t>was</w:t>
            </w:r>
            <w:r w:rsidRPr="00254B7A">
              <w:rPr>
                <w:color w:val="000000"/>
              </w:rPr>
              <w:t xml:space="preserve"> generated 7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669600CFE5EF4D00B0770E07AFE4EF93"/>
                </w:placeholder>
              </w:sdtPr>
              <w:sdtContent>
                <w:r w:rsidRPr="00E107A1">
                  <w:rPr>
                    <w:color w:val="000000"/>
                  </w:rPr>
                  <w:t>(Catillo et al., 2021)</w:t>
                </w:r>
              </w:sdtContent>
            </w:sdt>
            <w:r>
              <w:rPr>
                <w:color w:val="000000"/>
              </w:rPr>
              <w:t xml:space="preserve"> they  </w:t>
            </w:r>
          </w:p>
        </w:tc>
      </w:tr>
      <w:tr w:rsidR="00C40CDB" w:rsidRPr="00254B7A" w14:paraId="0330AB00" w14:textId="77777777" w:rsidTr="00713E09">
        <w:trPr>
          <w:trHeight w:val="576"/>
        </w:trPr>
        <w:tc>
          <w:tcPr>
            <w:tcW w:w="1951" w:type="dxa"/>
            <w:noWrap/>
            <w:hideMark/>
          </w:tcPr>
          <w:p w14:paraId="431854A8" w14:textId="77777777" w:rsidR="00C40CDB" w:rsidRPr="00254B7A" w:rsidRDefault="00C40CDB" w:rsidP="00713E09">
            <w:pPr>
              <w:rPr>
                <w:i/>
                <w:iCs/>
                <w:color w:val="000000"/>
              </w:rPr>
            </w:pPr>
            <w:r w:rsidRPr="00254B7A">
              <w:rPr>
                <w:i/>
                <w:iCs/>
                <w:color w:val="000000"/>
              </w:rPr>
              <w:t xml:space="preserve">Representativeness of the normal </w:t>
            </w:r>
            <w:r w:rsidRPr="00254B7A">
              <w:rPr>
                <w:i/>
                <w:iCs/>
                <w:color w:val="000000"/>
              </w:rPr>
              <w:lastRenderedPageBreak/>
              <w:t>baselines</w:t>
            </w:r>
          </w:p>
        </w:tc>
        <w:tc>
          <w:tcPr>
            <w:tcW w:w="4433" w:type="dxa"/>
            <w:noWrap/>
            <w:hideMark/>
          </w:tcPr>
          <w:p w14:paraId="17748C39" w14:textId="77777777" w:rsidR="00C40CDB" w:rsidRPr="00254B7A" w:rsidRDefault="00C40CDB" w:rsidP="00713E09">
            <w:pPr>
              <w:jc w:val="both"/>
              <w:rPr>
                <w:color w:val="000000"/>
              </w:rPr>
            </w:pPr>
            <w:r w:rsidRPr="00254B7A">
              <w:rPr>
                <w:color w:val="000000"/>
              </w:rPr>
              <w:lastRenderedPageBreak/>
              <w:t>Not addressed</w:t>
            </w:r>
          </w:p>
        </w:tc>
        <w:tc>
          <w:tcPr>
            <w:tcW w:w="3198" w:type="dxa"/>
            <w:noWrap/>
            <w:hideMark/>
          </w:tcPr>
          <w:p w14:paraId="6D341C5A" w14:textId="77777777" w:rsidR="00C40CDB" w:rsidRPr="00254B7A" w:rsidRDefault="00C40CDB" w:rsidP="00713E09">
            <w:pPr>
              <w:jc w:val="both"/>
              <w:rPr>
                <w:color w:val="000000"/>
              </w:rPr>
            </w:pPr>
            <w:r w:rsidRPr="00254B7A">
              <w:rPr>
                <w:color w:val="000000"/>
              </w:rPr>
              <w:t>Not addressed</w:t>
            </w:r>
          </w:p>
        </w:tc>
      </w:tr>
      <w:tr w:rsidR="00C40CDB" w:rsidRPr="00254B7A" w14:paraId="2F1BF32D" w14:textId="77777777" w:rsidTr="00713E09">
        <w:trPr>
          <w:trHeight w:val="2242"/>
        </w:trPr>
        <w:tc>
          <w:tcPr>
            <w:tcW w:w="1951" w:type="dxa"/>
            <w:noWrap/>
            <w:hideMark/>
          </w:tcPr>
          <w:p w14:paraId="7D1CCDAD" w14:textId="77777777" w:rsidR="00C40CDB" w:rsidRPr="00254B7A" w:rsidRDefault="00C40CDB" w:rsidP="00713E09">
            <w:pPr>
              <w:rPr>
                <w:i/>
                <w:iCs/>
                <w:color w:val="000000"/>
              </w:rPr>
            </w:pPr>
            <w:r w:rsidRPr="00254B7A">
              <w:rPr>
                <w:i/>
                <w:iCs/>
                <w:color w:val="000000"/>
              </w:rPr>
              <w:t>Bugs of the feature extractor and incorrect ﬂow records</w:t>
            </w:r>
          </w:p>
        </w:tc>
        <w:tc>
          <w:tcPr>
            <w:tcW w:w="4433" w:type="dxa"/>
            <w:noWrap/>
            <w:hideMark/>
          </w:tcPr>
          <w:p w14:paraId="550B6C45" w14:textId="77777777" w:rsidR="00C40CDB" w:rsidRPr="00254B7A" w:rsidRDefault="00C40CDB" w:rsidP="00713E09">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that the source code would be released.</w:t>
            </w:r>
          </w:p>
        </w:tc>
        <w:tc>
          <w:tcPr>
            <w:tcW w:w="3198" w:type="dxa"/>
            <w:noWrap/>
            <w:hideMark/>
          </w:tcPr>
          <w:p w14:paraId="32457EBD" w14:textId="77777777" w:rsidR="00C40CDB" w:rsidRPr="00254B7A" w:rsidRDefault="00C40CDB" w:rsidP="00713E09">
            <w:pPr>
              <w:jc w:val="both"/>
              <w:rPr>
                <w:color w:val="000000"/>
              </w:rPr>
            </w:pPr>
            <w:r w:rsidRPr="00254B7A">
              <w:rPr>
                <w:color w:val="000000"/>
              </w:rPr>
              <w:t>To avoid this problem NFS-2023-TE was made with NFStream which was chosen since it is an open-source tool with a wide user base, and the labeling process has been documented and released alongside the Python code used.</w:t>
            </w:r>
          </w:p>
        </w:tc>
      </w:tr>
      <w:tr w:rsidR="00C40CDB" w:rsidRPr="00254B7A" w14:paraId="205E5B85" w14:textId="77777777" w:rsidTr="00713E09">
        <w:trPr>
          <w:trHeight w:val="1834"/>
        </w:trPr>
        <w:tc>
          <w:tcPr>
            <w:tcW w:w="1951" w:type="dxa"/>
            <w:noWrap/>
            <w:hideMark/>
          </w:tcPr>
          <w:p w14:paraId="5E4CC902" w14:textId="77777777" w:rsidR="00C40CDB" w:rsidRPr="00254B7A" w:rsidRDefault="00C40CDB" w:rsidP="00713E09">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713E09">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713E09">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713E09">
        <w:trPr>
          <w:trHeight w:val="288"/>
        </w:trPr>
        <w:tc>
          <w:tcPr>
            <w:tcW w:w="1951" w:type="dxa"/>
            <w:noWrap/>
            <w:hideMark/>
          </w:tcPr>
          <w:p w14:paraId="5EE9CFA9" w14:textId="77777777" w:rsidR="00C40CDB" w:rsidRPr="00254B7A" w:rsidRDefault="00C40CDB" w:rsidP="00713E09">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713E09">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713E09">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2E60C96" w14:textId="26C2A46A" w:rsidR="00E107A1" w:rsidRPr="009E1879" w:rsidRDefault="00C40CDB" w:rsidP="009E1879">
      <w:pPr>
        <w:pStyle w:val="Didascalia"/>
        <w:rPr>
          <w:color w:val="000000"/>
        </w:rPr>
      </w:pPr>
      <w:bookmarkStart w:id="1" w:name="_Ref169254060"/>
      <w:r>
        <w:t xml:space="preserve">Table </w:t>
      </w:r>
      <w:r>
        <w:fldChar w:fldCharType="begin"/>
      </w:r>
      <w:r>
        <w:instrText xml:space="preserve"> SEQ Table \* ARABIC </w:instrText>
      </w:r>
      <w:r>
        <w:fldChar w:fldCharType="separate"/>
      </w:r>
      <w:r>
        <w:rPr>
          <w:noProof/>
        </w:rPr>
        <w:t>2</w:t>
      </w:r>
      <w:r>
        <w:fldChar w:fldCharType="end"/>
      </w:r>
      <w:bookmarkEnd w:id="1"/>
      <w:r>
        <w:t>- Typical dataset issues</w:t>
      </w:r>
    </w:p>
    <w:p w14:paraId="7EA6DC44" w14:textId="77777777" w:rsidR="009E1879" w:rsidRDefault="009E1879" w:rsidP="002C2D0D">
      <w:pPr>
        <w:pStyle w:val="Sottotitolo"/>
        <w:rPr>
          <w:rStyle w:val="Enfasiintensa"/>
          <w:i w:val="0"/>
          <w:iCs w:val="0"/>
          <w:color w:val="5A5A5A" w:themeColor="text1" w:themeTint="A5"/>
        </w:rPr>
        <w:sectPr w:rsidR="009E1879" w:rsidSect="009E1879">
          <w:type w:val="continuous"/>
          <w:pgSz w:w="12240" w:h="15840"/>
          <w:pgMar w:top="1440" w:right="1440" w:bottom="1440" w:left="1440" w:header="720" w:footer="720" w:gutter="0"/>
          <w:cols w:space="709"/>
        </w:sectPr>
      </w:pPr>
    </w:p>
    <w:p w14:paraId="57A64785" w14:textId="56ED9810" w:rsidR="002C2D0D" w:rsidRPr="002C2D0D" w:rsidRDefault="002C2D0D" w:rsidP="002C2D0D">
      <w:pPr>
        <w:pStyle w:val="Sottotitolo"/>
        <w:rPr>
          <w:rStyle w:val="Enfasiintensa"/>
          <w:i w:val="0"/>
          <w:iCs w:val="0"/>
          <w:color w:val="5A5A5A" w:themeColor="text1" w:themeTint="A5"/>
        </w:rPr>
      </w:pPr>
      <w:r>
        <w:rPr>
          <w:rStyle w:val="Enfasiintensa"/>
          <w:i w:val="0"/>
          <w:iCs w:val="0"/>
          <w:color w:val="5A5A5A" w:themeColor="text1" w:themeTint="A5"/>
        </w:rPr>
        <w:t>Explainability algorithms</w:t>
      </w:r>
    </w:p>
    <w:p w14:paraId="5C1FE274" w14:textId="212069E3" w:rsidR="0054116D" w:rsidRDefault="00000000" w:rsidP="002C2D0D">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E107A1">
            <w:rPr>
              <w:rFonts w:eastAsia="Times New Roman"/>
            </w:rPr>
            <w:t>(Lundberg &amp; Lee, 2017)</w:t>
          </w:r>
        </w:sdtContent>
      </w:sdt>
      <w:r>
        <w:t xml:space="preserve"> is a Python library that makes use of a game theoretic approach by computing an approximation of the Shapley values to create post hoc explanations for any machine learning models. With this work among other explainers</w:t>
      </w:r>
      <w:r w:rsidR="002C2D0D">
        <w:t>,</w:t>
      </w:r>
      <w:r>
        <w:t xml:space="preserve">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E107A1" w:rsidRPr="00E107A1">
            <w:rPr>
              <w:color w:val="000000"/>
            </w:rPr>
            <w:t>(Ribeiro et al., 2016)</w:t>
          </w:r>
        </w:sdtContent>
      </w:sdt>
      <w:r>
        <w:t xml:space="preserve">, and Deep Shap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E107A1" w:rsidRPr="00E107A1">
            <w:rPr>
              <w:color w:val="000000"/>
            </w:rPr>
            <w:t>(Shrikumar et al., 2017)</w:t>
          </w:r>
        </w:sdtContent>
      </w:sdt>
      <w:r>
        <w:rPr>
          <w:color w:val="000000"/>
        </w:rPr>
        <w:t>.</w:t>
      </w:r>
      <w:r>
        <w:t xml:space="preserve"> </w:t>
      </w:r>
    </w:p>
    <w:p w14:paraId="4E3F565B" w14:textId="111FF780"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E107A1" w:rsidRPr="00E107A1">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E107A1" w:rsidRPr="00E107A1">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w:t>
      </w:r>
      <w:r>
        <w:rPr>
          <w:color w:val="000000"/>
        </w:rPr>
        <w:t xml:space="preserve">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34D98AE3"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E107A1" w:rsidRPr="00E107A1">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E107A1" w:rsidRPr="00E107A1">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3C3E6E2B" w:rsidR="0054116D" w:rsidRDefault="0000000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w:t>
      </w:r>
      <w:r w:rsidR="006D3642">
        <w:rPr>
          <w:color w:val="000000" w:themeColor="text1"/>
        </w:rPr>
        <w:t>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E107A1" w:rsidRPr="00E107A1">
            <w:rPr>
              <w:color w:val="000000"/>
            </w:rPr>
            <w:t>(Lou et al., 2013)</w:t>
          </w:r>
        </w:sdtContent>
      </w:sdt>
      <w:r w:rsidR="00FA2C78">
        <w:rPr>
          <w:color w:val="000000"/>
        </w:rPr>
        <w:t xml:space="preserve"> does </w:t>
      </w:r>
      <w:r w:rsidR="00FA2C78">
        <w:rPr>
          <w:color w:val="000000"/>
        </w:rPr>
        <w:lastRenderedPageBreak/>
        <w:t xml:space="preserve">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D254F0" w:rsidRDefault="00D254F0" w:rsidP="00D254F0">
      <w:pPr>
        <w:pStyle w:val="Sottotitolo"/>
        <w:rPr>
          <w:rStyle w:val="Enfasiintensa"/>
          <w:i w:val="0"/>
          <w:iCs w:val="0"/>
          <w:color w:val="000000" w:themeColor="text1"/>
        </w:rPr>
      </w:pPr>
      <w:r>
        <w:t>ML model choice</w:t>
      </w:r>
    </w:p>
    <w:p w14:paraId="451136AD" w14:textId="6A5B295D" w:rsidR="00E00F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E107A1" w:rsidRPr="00E107A1">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w:t>
      </w:r>
      <w:r w:rsidR="00E00F6D">
        <w:rPr>
          <w:color w:val="000000" w:themeColor="text1"/>
        </w:rPr>
        <w:t>Boosted models can handle imbalanced data very well; in the case of NFS-2023-TE, this is a requirement given the small size of some categories.</w:t>
      </w:r>
      <w:r w:rsidR="00ED2858">
        <w:rPr>
          <w:color w:val="000000" w:themeColor="text1"/>
        </w:rPr>
        <w:t xml:space="preserve"> W</w:t>
      </w:r>
      <w:r w:rsidR="00ED2858">
        <w:rPr>
          <w:color w:val="000000" w:themeColor="text1"/>
        </w:rPr>
        <w:t xml:space="preserve">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ED2858" w:rsidRPr="00ED2858">
            <w:rPr>
              <w:color w:val="000000"/>
            </w:rPr>
            <w:t>(Breiman, 2001)</w:t>
          </w:r>
        </w:sdtContent>
      </w:sdt>
      <w:r w:rsidR="00ED2858">
        <w:rPr>
          <w:color w:val="000000" w:themeColor="text1"/>
        </w:rPr>
        <w:t xml:space="preserve">, LightGBT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ED2858" w:rsidRPr="00ED2858">
            <w:rPr>
              <w:color w:val="000000"/>
            </w:rPr>
            <w:t>(Ke et al., 2017)</w:t>
          </w:r>
        </w:sdtContent>
      </w:sdt>
      <w:r w:rsidR="00ED2858">
        <w:rPr>
          <w:color w:val="000000" w:themeColor="text1"/>
        </w:rPr>
        <w:t xml:space="preserve">, XGBoost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ED2858">
            <w:rPr>
              <w:rFonts w:eastAsia="Times New Roman"/>
            </w:rPr>
            <w:t>(T. Chen &amp; Guestrin, 2016)</w:t>
          </w:r>
        </w:sdtContent>
      </w:sdt>
      <w:r w:rsidR="00ED2858">
        <w:rPr>
          <w:color w:val="000000" w:themeColor="text1"/>
        </w:rPr>
        <w:t>,</w:t>
      </w:r>
      <w:r w:rsidR="00ED2858">
        <w:rPr>
          <w:color w:val="000000" w:themeColor="text1"/>
        </w:rPr>
        <w:t xml:space="preserve"> CatBoost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ED2858" w:rsidRPr="00ED2858">
            <w:rPr>
              <w:color w:val="000000"/>
            </w:rPr>
            <w:t>(Dorogush et al., 2017)</w:t>
          </w:r>
        </w:sdtContent>
      </w:sdt>
      <w:r w:rsidR="00ED2858">
        <w:rPr>
          <w:color w:val="000000"/>
        </w:rPr>
        <w:t xml:space="preserve"> and EBM.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653B6F8C" w:rsidR="0054116D" w:rsidRDefault="00000000">
      <w:pPr>
        <w:jc w:val="both"/>
      </w:pPr>
      <w:r>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Moreover, the longest flow lasted 17942 seconds</w:t>
      </w:r>
      <w:r w:rsidR="00C41E2C">
        <w:t>,</w:t>
      </w:r>
      <w:r>
        <w:t xml:space="preserve">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w:t>
      </w:r>
      <w:r>
        <w:t>best of our knowledge, none of the papers about HIKARI 2021 have noticed this issue, which</w:t>
      </w:r>
      <w:r w:rsidR="00C41E2C">
        <w:t>,</w:t>
      </w:r>
      <w:r>
        <w:t xml:space="preserve"> if not noticed during the pre-processing of the dataset can be highlighted by the explanations of the algorithms. </w:t>
      </w:r>
    </w:p>
    <w:p w14:paraId="0CB0CB66" w14:textId="10D6D16D" w:rsidR="0054116D" w:rsidRDefault="00000000">
      <w:pPr>
        <w:jc w:val="both"/>
      </w:pPr>
      <w:r>
        <w:t xml:space="preserve">Since there </w:t>
      </w:r>
      <w:r w:rsidR="00C41E2C">
        <w:t xml:space="preserve">is </w:t>
      </w:r>
      <w:r w:rsidR="00366BFC">
        <w:t>no</w:t>
      </w:r>
      <w:r>
        <w:t xml:space="preserve"> documentation about the labeling and the authors </w:t>
      </w:r>
      <w:r w:rsidR="00C41E2C">
        <w:t>did not</w:t>
      </w:r>
      <w:r>
        <w:t xml:space="preserve"> release the timestamps, this dataset is not suitable for </w:t>
      </w:r>
      <w:r w:rsidR="00126317">
        <w:t>real-world usage. Instead</w:t>
      </w:r>
      <w:r>
        <w:t xml:space="preserve">, we decided to show how explainability can be used to discover </w:t>
      </w:r>
      <w:r w:rsidR="008A71E8">
        <w:t>these flaws</w:t>
      </w:r>
      <w:r>
        <w:t>.</w:t>
      </w:r>
    </w:p>
    <w:p w14:paraId="7577CA4A" w14:textId="53278B1E" w:rsidR="0054116D" w:rsidRDefault="00000000">
      <w:pPr>
        <w:jc w:val="both"/>
      </w:pPr>
      <w:r>
        <w:t xml:space="preserve">Given that we found these flaws in the </w:t>
      </w:r>
      <w:r w:rsidR="00126317">
        <w:t xml:space="preserve">CSV files, we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that issue</w:t>
      </w:r>
      <w:r w:rsidR="00366BFC">
        <w:t xml:space="preserve"> and did not</w:t>
      </w:r>
      <w:r>
        <w:t xml:space="preserve"> perform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w:t>
      </w:r>
      <w:r>
        <w:lastRenderedPageBreak/>
        <w:t>versions of the packages in the conda environment. Is important to notice that Sklearnex and daal4py have been used to improve inference time, and all the models have been set to use all the cores available.</w:t>
      </w:r>
    </w:p>
    <w:p w14:paraId="30944650" w14:textId="34D43A3A" w:rsidR="0054116D" w:rsidRDefault="00000000">
      <w:pPr>
        <w:keepNext/>
        <w:jc w:val="both"/>
      </w:pPr>
      <w:r>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 </w:t>
      </w:r>
      <w:r w:rsidR="005B795F">
        <w:t>shorter</w:t>
      </w:r>
      <w:r>
        <w:t xml:space="preserve">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F8244C3" w:rsidR="0054116D" w:rsidRDefault="00000000">
      <w:pPr>
        <w:pStyle w:val="Didascalia"/>
      </w:pPr>
      <w:bookmarkStart w:id="2" w:name="_Ref165114146"/>
      <w:r>
        <w:t xml:space="preserve">Table </w:t>
      </w:r>
      <w:r w:rsidR="00796A13">
        <w:fldChar w:fldCharType="begin"/>
      </w:r>
      <w:r w:rsidR="00796A13">
        <w:instrText xml:space="preserve"> SEQ Table \* ARABIC </w:instrText>
      </w:r>
      <w:r w:rsidR="00796A13">
        <w:fldChar w:fldCharType="separate"/>
      </w:r>
      <w:r w:rsidR="008A2A55">
        <w:rPr>
          <w:noProof/>
        </w:rPr>
        <w:t>3</w:t>
      </w:r>
      <w:r w:rsidR="00796A13">
        <w:fldChar w:fldCharType="end"/>
      </w:r>
      <w:bookmarkEnd w:id="2"/>
      <w:r>
        <w:t xml:space="preserve"> - NFS-2023-TE and NFS-2023-nTe parameters</w:t>
      </w:r>
    </w:p>
    <w:p w14:paraId="0717DC53" w14:textId="4AC3731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ms for each model tested with 6087 samples. For the explanation fast tree shap is set to automatically choose the best algorithm. These times are </w:t>
      </w:r>
      <w:r w:rsidR="006E6341">
        <w:t>inaccurate;</w:t>
      </w:r>
      <w:r>
        <w:t xml:space="preserve"> they have some variance</w:t>
      </w:r>
      <w:r w:rsidR="005B795F">
        <w:t xml:space="preserve"> but </w:t>
      </w:r>
      <w:r>
        <w:t>show the order of magnitude necessary to run each model. We can notice that even if EBM is the slowest during training</w:t>
      </w:r>
      <w:r w:rsidR="00366BFC">
        <w:t>,</w:t>
      </w:r>
      <w:r>
        <w:t xml:space="preserve"> </w:t>
      </w:r>
      <w:r w:rsidR="002605F3">
        <w:t xml:space="preserve">it can be faster than lightgbm and xgboost if we consider the </w:t>
      </w:r>
      <w:r w:rsidR="002605F3">
        <w:t>explanation time</w:t>
      </w:r>
      <w:r>
        <w:t>. The random forest is close to the decision tree thanks to using only 10 trees</w:t>
      </w:r>
      <w:r w:rsidR="0065324A">
        <w:t>,</w:t>
      </w:r>
      <w:r>
        <w:t xml:space="preserve"> considerably less than the GAM models. Another thing to consider is that even if Catboost uses fewer trees than the lightgbm and xgboost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4668332D" w:rsidR="0054116D" w:rsidRDefault="00000000">
      <w:pPr>
        <w:pStyle w:val="Didascalia"/>
      </w:pPr>
      <w:bookmarkStart w:id="3" w:name="_Ref164523508"/>
      <w:bookmarkStart w:id="4" w:name="_Ref164523504"/>
      <w:r>
        <w:t xml:space="preserve">Table </w:t>
      </w:r>
      <w:r w:rsidR="00796A13">
        <w:fldChar w:fldCharType="begin"/>
      </w:r>
      <w:r w:rsidR="00796A13">
        <w:instrText xml:space="preserve"> SEQ Table \* ARABIC </w:instrText>
      </w:r>
      <w:r w:rsidR="00796A13">
        <w:fldChar w:fldCharType="separate"/>
      </w:r>
      <w:r w:rsidR="008A2A55">
        <w:rPr>
          <w:noProof/>
        </w:rPr>
        <w:t>4</w:t>
      </w:r>
      <w:r w:rsidR="00796A13">
        <w:fldChar w:fldCharType="end"/>
      </w:r>
      <w:bookmarkEnd w:id="3"/>
      <w:r>
        <w:t xml:space="preserve"> - NFS-2023-TE</w:t>
      </w:r>
      <w:bookmarkEnd w:id="4"/>
      <w:r>
        <w:t xml:space="preserve"> training times</w:t>
      </w:r>
    </w:p>
    <w:p w14:paraId="61EE8568" w14:textId="77777777" w:rsidR="0054116D" w:rsidRDefault="00000000">
      <w:pPr>
        <w:keepNext/>
      </w:pPr>
      <w:r>
        <w:rPr>
          <w:noProof/>
        </w:rPr>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23C69034" w:rsidR="0054116D" w:rsidRDefault="00000000">
      <w:pPr>
        <w:pStyle w:val="Didascalia"/>
      </w:pPr>
      <w:bookmarkStart w:id="5" w:name="_Ref164526890"/>
      <w:r>
        <w:t xml:space="preserve">Table </w:t>
      </w:r>
      <w:r w:rsidR="00796A13">
        <w:fldChar w:fldCharType="begin"/>
      </w:r>
      <w:r w:rsidR="00796A13">
        <w:instrText xml:space="preserve"> SEQ Table \* ARABIC </w:instrText>
      </w:r>
      <w:r w:rsidR="00796A13">
        <w:fldChar w:fldCharType="separate"/>
      </w:r>
      <w:r w:rsidR="008A2A55">
        <w:rPr>
          <w:noProof/>
        </w:rPr>
        <w:t>5</w:t>
      </w:r>
      <w:r w:rsidR="00796A13">
        <w:fldChar w:fldCharType="end"/>
      </w:r>
      <w:bookmarkEnd w:id="5"/>
      <w:r>
        <w:t>- NFS-2023-TE – average F1 score of 5 fold</w:t>
      </w:r>
    </w:p>
    <w:p w14:paraId="6547C6F0" w14:textId="6C35AABB"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rsidR="00366BFC">
        <w:rPr>
          <w:lang w:val="it-IT"/>
        </w:rPr>
        <w:t>,</w:t>
      </w:r>
      <w:r>
        <w:t xml:space="preserve"> we </w:t>
      </w:r>
      <w:r w:rsidR="002605F3">
        <w:t>compare</w:t>
      </w:r>
      <w:r>
        <w:t xml:space="preserve"> the prediction time in </w:t>
      </w:r>
      <w:r>
        <w:rPr>
          <w:rStyle w:val="hgkelc"/>
        </w:rPr>
        <w:t xml:space="preserve">μs for 1522 samples, in this case, we have used the magic function %timeit of ipython to compute the mean of different runs. Doing the mean is important </w:t>
      </w:r>
      <w:r w:rsidR="00366BFC">
        <w:rPr>
          <w:rStyle w:val="hgkelc"/>
        </w:rPr>
        <w:t>because it is statistically more significant</w:t>
      </w:r>
      <w:r w:rsidR="000C1D3E">
        <w:rPr>
          <w:rStyle w:val="hgkelc"/>
        </w:rPr>
        <w:t>.</w:t>
      </w:r>
      <w:r w:rsidR="00366BFC">
        <w:rPr>
          <w:rStyle w:val="hgkelc"/>
        </w:rPr>
        <w:t xml:space="preserve"> </w:t>
      </w:r>
      <w:r w:rsidR="000C1D3E">
        <w:rPr>
          <w:rStyle w:val="hgkelc"/>
        </w:rPr>
        <w:t>W</w:t>
      </w:r>
      <w:r>
        <w:rPr>
          <w:rStyle w:val="hgkelc"/>
        </w:rPr>
        <w:t xml:space="preserve">ith such </w:t>
      </w:r>
      <w:r w:rsidR="00CD7390">
        <w:rPr>
          <w:rStyle w:val="hgkelc"/>
        </w:rPr>
        <w:t xml:space="preserve">a </w:t>
      </w:r>
      <w:r>
        <w:rPr>
          <w:rStyle w:val="hgkelc"/>
        </w:rPr>
        <w:t xml:space="preserve">smaller </w:t>
      </w:r>
      <w:r w:rsidR="00CD7390">
        <w:rPr>
          <w:rStyle w:val="hgkelc"/>
        </w:rPr>
        <w:t>duration,</w:t>
      </w:r>
      <w:r>
        <w:rPr>
          <w:rStyle w:val="hgkelc"/>
        </w:rPr>
        <w:t xml:space="preserve"> a warmup of the function is necessary to reduce the computation time. Without the warmup run</w:t>
      </w:r>
      <w:r w:rsidR="00366BFC">
        <w:rPr>
          <w:rStyle w:val="hgkelc"/>
        </w:rPr>
        <w:t>,</w:t>
      </w:r>
      <w:r>
        <w:rPr>
          <w:rStyle w:val="hgkelc"/>
        </w:rPr>
        <w:t xml:space="preserve"> the classification time of the decision tree was 3 ms because</w:t>
      </w:r>
      <w:r w:rsidR="00366BFC">
        <w:rPr>
          <w:rStyle w:val="hgkelc"/>
        </w:rPr>
        <w:t>, at the first run, the computer loaded the prediction function into memory, which took</w:t>
      </w:r>
      <w:r>
        <w:rPr>
          <w:rStyle w:val="hgkelc"/>
        </w:rPr>
        <w:t xml:space="preserve"> more time than the prediction itself.</w:t>
      </w:r>
    </w:p>
    <w:p w14:paraId="0DA7D283" w14:textId="7F3A818D" w:rsidR="0054116D" w:rsidRDefault="00000000">
      <w:pPr>
        <w:jc w:val="both"/>
        <w:rPr>
          <w:rStyle w:val="hgkelc"/>
        </w:rPr>
      </w:pPr>
      <w:r>
        <w:rPr>
          <w:rStyle w:val="hgkelc"/>
        </w:rPr>
        <w:t>Looking at the EBM we can notice that is the best when it comes to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2 samples for the first and 4 with the latter</w:t>
      </w:r>
      <w:r w:rsidR="00366BFC">
        <w:rPr>
          <w:rStyle w:val="hgkelc"/>
        </w:rPr>
        <w:t>. In comparison,</w:t>
      </w:r>
      <w:r>
        <w:rPr>
          <w:rStyle w:val="hgkelc"/>
        </w:rPr>
        <w:t xml:space="preserve"> the ebm misclassifies 111 samples </w:t>
      </w:r>
      <w:r>
        <w:rPr>
          <w:rStyle w:val="hgkelc"/>
        </w:rPr>
        <w:lastRenderedPageBreak/>
        <w:t>in the DoS Slowhttptest. These results expose the need for a balanced dataset</w:t>
      </w:r>
      <w:r w:rsidR="00DC373D">
        <w:rPr>
          <w:rStyle w:val="hgkelc"/>
        </w:rPr>
        <w:t>; we</w:t>
      </w:r>
      <w:r>
        <w:rPr>
          <w:rStyle w:val="hgkelc"/>
        </w:rPr>
        <w:t xml:space="preserve"> can argue that EBM is the best one because can handle well each attack, but on the other hand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2318142" w:rsidR="0054116D" w:rsidRDefault="00000000">
      <w:pPr>
        <w:pStyle w:val="Didascalia"/>
      </w:pPr>
      <w:bookmarkStart w:id="6" w:name="_Ref165109939"/>
      <w:r>
        <w:t xml:space="preserve">Table </w:t>
      </w:r>
      <w:r w:rsidR="00796A13">
        <w:fldChar w:fldCharType="begin"/>
      </w:r>
      <w:r w:rsidR="00796A13">
        <w:instrText xml:space="preserve"> SEQ Table \* ARABIC </w:instrText>
      </w:r>
      <w:r w:rsidR="00796A13">
        <w:fldChar w:fldCharType="separate"/>
      </w:r>
      <w:r w:rsidR="008A2A55">
        <w:rPr>
          <w:noProof/>
        </w:rPr>
        <w:t>6</w:t>
      </w:r>
      <w:r w:rsidR="00796A13">
        <w:fldChar w:fldCharType="end"/>
      </w:r>
      <w:bookmarkEnd w:id="6"/>
      <w:r>
        <w:t xml:space="preserve"> - HIKARI 2021 parameters</w:t>
      </w:r>
    </w:p>
    <w:p w14:paraId="47F7E388" w14:textId="1D3AB0F9" w:rsidR="0054116D" w:rsidRDefault="00000000">
      <w:pPr>
        <w:jc w:val="both"/>
      </w:pPr>
      <w:r>
        <w:rPr>
          <w:rStyle w:val="hgkelc"/>
        </w:rPr>
        <w:t>Moreover, we need to consider the prediction time by looking at both the F1 results</w:t>
      </w:r>
      <w:r w:rsidR="004A0370">
        <w:rPr>
          <w:rStyle w:val="hgkelc"/>
        </w:rPr>
        <w:t>. Lightgbm is probably the winner by being the second best in both macro and weighted scores</w:t>
      </w:r>
      <w:r>
        <w:rPr>
          <w:rStyle w:val="hgkelc"/>
        </w:rPr>
        <w:t xml:space="preserve"> but is the worst in prediction time. Lightgbm is twice as slow as the random forest</w:t>
      </w:r>
      <w:r w:rsidR="004A0370">
        <w:rPr>
          <w:rStyle w:val="hgkelc"/>
        </w:rPr>
        <w:t>, which scores nearly the same in the F1 metrics, making the random forest the best alternative overall</w:t>
      </w:r>
      <w:r>
        <w:rPr>
          <w:rStyle w:val="hgkelc"/>
        </w:rPr>
        <w:t xml:space="preser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w:t>
      </w:r>
      <w:r>
        <w:rPr>
          <w:rStyle w:val="hgkelc"/>
        </w:rPr>
        <w:t>and lead to less expensive devices when the GPU is not required for running an NIDS.</w:t>
      </w:r>
    </w:p>
    <w:p w14:paraId="0BE0B03A" w14:textId="7EC73FA2"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ebm</w:t>
      </w:r>
      <w:r w:rsidR="00126317">
        <w:t xml:space="preserve">. </w:t>
      </w:r>
      <w:r w:rsidR="008A71E8">
        <w:t>This is possible because</w:t>
      </w:r>
      <w:r>
        <w:t xml:space="preserve"> the dataset is balanced after the undersampling.</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6E1E0F7F"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7</w:t>
      </w:r>
      <w:r w:rsidR="00796A13">
        <w:fldChar w:fldCharType="end"/>
      </w:r>
      <w:r>
        <w:t>- HIKARI-2021 training times</w:t>
      </w:r>
    </w:p>
    <w:p w14:paraId="21B2795C" w14:textId="77777777" w:rsidR="0054116D" w:rsidRDefault="00000000">
      <w:pPr>
        <w:jc w:val="both"/>
      </w:pPr>
      <w:r>
        <w:t>Therefore, the training times for 31952 training samples except for the ebm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37697797"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8</w:t>
      </w:r>
      <w:r w:rsidR="00796A13">
        <w:fldChar w:fldCharType="end"/>
      </w:r>
      <w:r>
        <w:t xml:space="preserve"> - HIKARI-2021 F1 score and times</w:t>
      </w:r>
    </w:p>
    <w:p w14:paraId="39225C3A" w14:textId="5881501B" w:rsidR="0054116D" w:rsidRDefault="00000000">
      <w:pPr>
        <w:jc w:val="both"/>
      </w:pPr>
      <w:r>
        <w:t>Since HIKARI-2021 is balanced</w:t>
      </w:r>
      <w:r w:rsidR="00126317">
        <w:t xml:space="preserve">, there is no difference between F1 macro and F1 weighted. Since all the models score nearly the same, the analysis comes down to </w:t>
      </w:r>
      <w:r w:rsidR="00366BFC">
        <w:t>the decision tree, which is the fastest</w:t>
      </w:r>
      <w:r>
        <w:t>.</w:t>
      </w:r>
    </w:p>
    <w:p w14:paraId="763900A6" w14:textId="77777777" w:rsidR="0054116D" w:rsidRDefault="00000000">
      <w:pPr>
        <w:jc w:val="both"/>
        <w:rPr>
          <w:rStyle w:val="Enfasidelicata"/>
        </w:rPr>
      </w:pPr>
      <w:r>
        <w:rPr>
          <w:rStyle w:val="Enfasidelicata"/>
        </w:rPr>
        <w:t>Model explanations</w:t>
      </w:r>
    </w:p>
    <w:p w14:paraId="03DAC982" w14:textId="3CE13332"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The reason why benign </w:t>
      </w:r>
      <w:r>
        <w:lastRenderedPageBreak/>
        <w:t>assigns positive importance to more features is that most of the splits lead either to an attack or benign traffic.</w:t>
      </w:r>
    </w:p>
    <w:p w14:paraId="7B713499" w14:textId="77777777" w:rsidR="0054116D" w:rsidRDefault="00000000">
      <w:r>
        <w:rPr>
          <w:noProof/>
        </w:rPr>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7" w:name="_Ref165113735"/>
      <w:r>
        <w:t xml:space="preserve">Figure </w:t>
      </w:r>
      <w:r>
        <w:fldChar w:fldCharType="begin"/>
      </w:r>
      <w:r>
        <w:instrText xml:space="preserve"> SEQ Figure \* ARABIC </w:instrText>
      </w:r>
      <w:r>
        <w:fldChar w:fldCharType="separate"/>
      </w:r>
      <w:r>
        <w:t>1</w:t>
      </w:r>
      <w:r>
        <w:fldChar w:fldCharType="end"/>
      </w:r>
      <w:bookmarkEnd w:id="7"/>
      <w:r>
        <w:t xml:space="preserve"> - NFS-2023-TE - decision tree feature importance with shap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8" w:name="_Ref165116153"/>
      <w:r>
        <w:t xml:space="preserve">Figure </w:t>
      </w:r>
      <w:r>
        <w:fldChar w:fldCharType="begin"/>
      </w:r>
      <w:r>
        <w:instrText xml:space="preserve"> SEQ Figure \* ARABIC </w:instrText>
      </w:r>
      <w:r>
        <w:fldChar w:fldCharType="separate"/>
      </w:r>
      <w:r>
        <w:t>2</w:t>
      </w:r>
      <w:r>
        <w:fldChar w:fldCharType="end"/>
      </w:r>
      <w:bookmarkEnd w:id="8"/>
      <w:r>
        <w:t xml:space="preserve"> - HIKARI-2021 - decision tree feature importance with shap of bruteforce-XML class</w:t>
      </w:r>
    </w:p>
    <w:p w14:paraId="64BD604A" w14:textId="2FAE7580"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rsidR="00366BFC">
        <w:t>,</w:t>
      </w:r>
      <w:r>
        <w:t xml:space="preserve"> we can see that the decision tree has given almost all the importance to one feature, which has been used as a root node and in a node at the first branch classifying the node as bruteforce-XML with a gini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t>
      </w:r>
      <w:r w:rsidR="00366BFC">
        <w:t>In the class probing, all the samples have 517 as the value for this feature,</w:t>
      </w:r>
      <w:r>
        <w:t xml:space="preserv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9" w:name="_Ref165118256"/>
      <w:r>
        <w:t xml:space="preserve">Figure </w:t>
      </w:r>
      <w:r>
        <w:fldChar w:fldCharType="begin"/>
      </w:r>
      <w:r>
        <w:instrText xml:space="preserve"> SEQ Figure \* ARABIC </w:instrText>
      </w:r>
      <w:r>
        <w:fldChar w:fldCharType="separate"/>
      </w:r>
      <w:r>
        <w:t>3</w:t>
      </w:r>
      <w:r>
        <w:fldChar w:fldCharType="end"/>
      </w:r>
      <w:bookmarkEnd w:id="9"/>
      <w:r>
        <w:t>- HIKARI-2021 - decision tree feature importance with shap of XMRIGCC CryptoMiner</w:t>
      </w:r>
    </w:p>
    <w:p w14:paraId="52A2056A" w14:textId="77777777" w:rsidR="0054116D" w:rsidRDefault="00000000">
      <w:pPr>
        <w:jc w:val="both"/>
      </w:pPr>
      <w:r>
        <w:fldChar w:fldCharType="begin"/>
      </w:r>
      <w:r>
        <w:instrText xml:space="preserve"> REF _Ref165118256 \h </w:instrText>
      </w:r>
      <w:r>
        <w:fldChar w:fldCharType="separate"/>
      </w:r>
      <w:r>
        <w:t>Figure 3</w:t>
      </w:r>
      <w:r>
        <w:fldChar w:fldCharType="end"/>
      </w:r>
      <w:r>
        <w:t xml:space="preserve"> is the feature importance of XMRIGCC CryptoMiner with the decision tree, again only a few selected features have been used the most important is bwd_header_size_min which for this attack is always zero then we have down_up_ratio.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10" w:name="_Ref165121460"/>
      <w:r>
        <w:t xml:space="preserve">Figure </w:t>
      </w:r>
      <w:r>
        <w:fldChar w:fldCharType="begin"/>
      </w:r>
      <w:r>
        <w:instrText xml:space="preserve"> SEQ Figure \* ARABIC </w:instrText>
      </w:r>
      <w:r>
        <w:fldChar w:fldCharType="separate"/>
      </w:r>
      <w:r>
        <w:t>4</w:t>
      </w:r>
      <w:r>
        <w:fldChar w:fldCharType="end"/>
      </w:r>
      <w:bookmarkEnd w:id="10"/>
      <w:r>
        <w:t xml:space="preserve"> - NFS-2023-TE - catboost impact on the model output of DDoS with shap sorted by highest magnitude of impact</w:t>
      </w:r>
    </w:p>
    <w:p w14:paraId="0340631F" w14:textId="4A0ED202" w:rsidR="0054116D" w:rsidRDefault="00000000">
      <w:pPr>
        <w:jc w:val="both"/>
      </w:pPr>
      <w:r>
        <w:lastRenderedPageBreak/>
        <w:fldChar w:fldCharType="begin"/>
      </w:r>
      <w:r>
        <w:instrText xml:space="preserve"> REF _Ref165121460 \h </w:instrText>
      </w:r>
      <w:r>
        <w:fldChar w:fldCharType="separate"/>
      </w:r>
      <w:r>
        <w:t>Figure 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We first saw that CICIDS-2017 is nowadays one of the most popular datasets cited in Google Scholar, and then we saw how new proposals such as NFS-2023-TE and HIKARI-2021 aim to improve the work done with CICIDS-2017. In particular, NFS-2023-TE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xml:space="preserve">, we analyzed the flaws in the current literature and the dataset in use, which led to the proposal of a new methodology, with the </w:t>
      </w:r>
      <w:r w:rsidR="00126317">
        <w:t>addition of the explainability part, as seen in other work</w:t>
      </w:r>
      <w:r>
        <w:t xml:space="preserve">. </w:t>
      </w:r>
    </w:p>
    <w:p w14:paraId="743AD137" w14:textId="0081419D" w:rsidR="0054116D" w:rsidRDefault="00000000">
      <w:pPr>
        <w:jc w:val="both"/>
      </w:pPr>
      <w:r>
        <w:t>HIKARI-2021 has been analyzed using the criteria proposed by NFS-2023-TE</w:t>
      </w:r>
      <w:r w:rsidR="004A0370">
        <w:t>, which led</w:t>
      </w:r>
      <w:r>
        <w:t xml:space="preserve"> to the discovery of some flaws in the raw data and the dataset generation.</w:t>
      </w:r>
    </w:p>
    <w:p w14:paraId="0F792CAF" w14:textId="04E5CFE2" w:rsidR="0054116D" w:rsidRDefault="00000000">
      <w:pPr>
        <w:jc w:val="both"/>
        <w:rPr>
          <w:u w:val="single"/>
        </w:rPr>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r>
        <w:rPr>
          <w:lang w:val="it-IT"/>
        </w:rPr>
        <w:br w:type="page" w:clear="all"/>
      </w:r>
    </w:p>
    <w:sdt>
      <w:sdtPr>
        <w:tag w:val="MENDELEY_BIBLIOGRAPHY"/>
        <w:id w:val="1588260930"/>
        <w:placeholder>
          <w:docPart w:val="DefaultPlaceholder_-1854013440"/>
        </w:placeholder>
      </w:sdtPr>
      <w:sdtContent>
        <w:p w14:paraId="5A35758D" w14:textId="77777777" w:rsidR="00C40CDB" w:rsidRDefault="00C40CDB">
          <w:pPr>
            <w:autoSpaceDE w:val="0"/>
            <w:autoSpaceDN w:val="0"/>
            <w:ind w:hanging="480"/>
            <w:divId w:val="534276622"/>
            <w:rPr>
              <w:rFonts w:eastAsia="Times New Roman"/>
              <w:sz w:val="24"/>
              <w:szCs w:val="24"/>
            </w:rPr>
          </w:pPr>
          <w:r>
            <w:rPr>
              <w:rFonts w:eastAsia="Times New Roman"/>
            </w:rPr>
            <w:t xml:space="preserve">Aouini, Z., &amp; Pekar, A. (2022). 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EB759E" w14:textId="77777777" w:rsidR="00C40CDB" w:rsidRDefault="00C40CDB">
          <w:pPr>
            <w:autoSpaceDE w:val="0"/>
            <w:autoSpaceDN w:val="0"/>
            <w:ind w:hanging="480"/>
            <w:divId w:val="139365280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170C0E9C" w14:textId="77777777" w:rsidR="00C40CDB" w:rsidRDefault="00C40CDB">
          <w:pPr>
            <w:autoSpaceDE w:val="0"/>
            <w:autoSpaceDN w:val="0"/>
            <w:ind w:hanging="480"/>
            <w:divId w:val="46034404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49932D7" w14:textId="77777777" w:rsidR="00C40CDB" w:rsidRDefault="00C40CDB">
          <w:pPr>
            <w:autoSpaceDE w:val="0"/>
            <w:autoSpaceDN w:val="0"/>
            <w:ind w:hanging="480"/>
            <w:divId w:val="166613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440367A" w14:textId="77777777" w:rsidR="00C40CDB" w:rsidRDefault="00C40CDB">
          <w:pPr>
            <w:autoSpaceDE w:val="0"/>
            <w:autoSpaceDN w:val="0"/>
            <w:ind w:hanging="480"/>
            <w:divId w:val="1204319933"/>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E76AE06" w14:textId="77777777" w:rsidR="00C40CDB" w:rsidRDefault="00C40CDB">
          <w:pPr>
            <w:autoSpaceDE w:val="0"/>
            <w:autoSpaceDN w:val="0"/>
            <w:ind w:hanging="480"/>
            <w:divId w:val="344866116"/>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59FF15DD" w14:textId="77777777" w:rsidR="00C40CDB" w:rsidRDefault="00C40CDB">
          <w:pPr>
            <w:autoSpaceDE w:val="0"/>
            <w:autoSpaceDN w:val="0"/>
            <w:ind w:hanging="480"/>
            <w:divId w:val="1148982641"/>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29F69887" w14:textId="77777777" w:rsidR="00C40CDB" w:rsidRDefault="00C40CDB">
          <w:pPr>
            <w:autoSpaceDE w:val="0"/>
            <w:autoSpaceDN w:val="0"/>
            <w:ind w:hanging="480"/>
            <w:divId w:val="869102634"/>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w:t>
          </w:r>
          <w:r>
            <w:rPr>
              <w:rFonts w:eastAsia="Times New Roman"/>
            </w:rPr>
            <w:t>794. https://doi.org/10.1145/2939672.2939785</w:t>
          </w:r>
        </w:p>
        <w:p w14:paraId="74463354" w14:textId="77777777" w:rsidR="00C40CDB" w:rsidRDefault="00C40CDB">
          <w:pPr>
            <w:autoSpaceDE w:val="0"/>
            <w:autoSpaceDN w:val="0"/>
            <w:ind w:hanging="480"/>
            <w:divId w:val="108160525"/>
            <w:rPr>
              <w:rFonts w:eastAsia="Times New Roman"/>
            </w:rPr>
          </w:pPr>
          <w:r>
            <w:rPr>
              <w:rFonts w:eastAsia="Times New Roman"/>
            </w:rPr>
            <w:t xml:space="preserve">D’hooge, L., Verkerken, M., Wauters, T., De Turck, F., &amp; Volckaert, B. (2023). Castles Built on Sand: Observations from Classifying Academic Cybersecurity Datasets with Minimalist Methods. </w:t>
          </w:r>
          <w:r>
            <w:rPr>
              <w:rFonts w:eastAsia="Times New Roman"/>
              <w:i/>
              <w:iCs/>
            </w:rPr>
            <w:t>International Conference on Internet of Things, Big Data and Security, IoTBDS - Proceedings</w:t>
          </w:r>
          <w:r>
            <w:rPr>
              <w:rFonts w:eastAsia="Times New Roman"/>
            </w:rPr>
            <w:t xml:space="preserve">, </w:t>
          </w:r>
          <w:r>
            <w:rPr>
              <w:rFonts w:eastAsia="Times New Roman"/>
              <w:i/>
              <w:iCs/>
            </w:rPr>
            <w:t>2023-April</w:t>
          </w:r>
          <w:r>
            <w:rPr>
              <w:rFonts w:eastAsia="Times New Roman"/>
            </w:rPr>
            <w:t>, 61–72. https://doi.org/10.5220/0011853300003482</w:t>
          </w:r>
        </w:p>
        <w:p w14:paraId="442C17E0" w14:textId="77777777" w:rsidR="00C40CDB" w:rsidRDefault="00C40CDB">
          <w:pPr>
            <w:autoSpaceDE w:val="0"/>
            <w:autoSpaceDN w:val="0"/>
            <w:ind w:hanging="480"/>
            <w:divId w:val="359207007"/>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6A9CB7AD" w14:textId="77777777" w:rsidR="00C40CDB" w:rsidRDefault="00C40CDB">
          <w:pPr>
            <w:autoSpaceDE w:val="0"/>
            <w:autoSpaceDN w:val="0"/>
            <w:ind w:hanging="480"/>
            <w:divId w:val="1738163058"/>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193F56BF" w14:textId="77777777" w:rsidR="00C40CDB" w:rsidRDefault="00C40CDB">
          <w:pPr>
            <w:autoSpaceDE w:val="0"/>
            <w:autoSpaceDN w:val="0"/>
            <w:ind w:hanging="480"/>
            <w:divId w:val="42955047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2DEF8A45" w14:textId="77777777" w:rsidR="00C40CDB" w:rsidRDefault="00C40CDB">
          <w:pPr>
            <w:autoSpaceDE w:val="0"/>
            <w:autoSpaceDN w:val="0"/>
            <w:ind w:hanging="480"/>
            <w:divId w:val="1894391220"/>
            <w:rPr>
              <w:rFonts w:eastAsia="Times New Roman"/>
            </w:rPr>
          </w:pPr>
          <w:r>
            <w:rPr>
              <w:rFonts w:eastAsia="Times New Roman"/>
            </w:rPr>
            <w:t xml:space="preserve">Fernandes, R., Silva, J., Ribeiro, O., Portela, I., &amp; Lopes, N. (2023). 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9984B56" w14:textId="77777777" w:rsidR="00C40CDB" w:rsidRDefault="00C40CDB">
          <w:pPr>
            <w:autoSpaceDE w:val="0"/>
            <w:autoSpaceDN w:val="0"/>
            <w:ind w:hanging="480"/>
            <w:divId w:val="44373504"/>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428F0D04" w14:textId="77777777" w:rsidR="00C40CDB" w:rsidRDefault="00C40CDB">
          <w:pPr>
            <w:autoSpaceDE w:val="0"/>
            <w:autoSpaceDN w:val="0"/>
            <w:ind w:hanging="480"/>
            <w:divId w:val="1237396698"/>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04F32614" w14:textId="77777777" w:rsidR="00C40CDB" w:rsidRDefault="00C40CDB">
          <w:pPr>
            <w:autoSpaceDE w:val="0"/>
            <w:autoSpaceDN w:val="0"/>
            <w:ind w:hanging="480"/>
            <w:divId w:val="1541669544"/>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F0875A6" w14:textId="77777777" w:rsidR="00C40CDB" w:rsidRDefault="00C40CDB">
          <w:pPr>
            <w:autoSpaceDE w:val="0"/>
            <w:autoSpaceDN w:val="0"/>
            <w:ind w:hanging="480"/>
            <w:divId w:val="1737820005"/>
            <w:rPr>
              <w:rFonts w:eastAsia="Times New Roman"/>
            </w:rPr>
          </w:pPr>
          <w:r>
            <w:rPr>
              <w:rFonts w:eastAsia="Times New Roman"/>
            </w:rPr>
            <w:t xml:space="preserve">Hofstede, R., Čeleda,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02965DD7" w14:textId="77777777" w:rsidR="00C40CDB" w:rsidRDefault="00C40CDB">
          <w:pPr>
            <w:autoSpaceDE w:val="0"/>
            <w:autoSpaceDN w:val="0"/>
            <w:ind w:hanging="480"/>
            <w:divId w:val="1264340271"/>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5D9AB062" w14:textId="77777777" w:rsidR="00C40CDB" w:rsidRDefault="00C40CDB">
          <w:pPr>
            <w:autoSpaceDE w:val="0"/>
            <w:autoSpaceDN w:val="0"/>
            <w:ind w:hanging="480"/>
            <w:divId w:val="1515338644"/>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126D910C" w14:textId="77777777" w:rsidR="00C40CDB" w:rsidRDefault="00C40CDB">
          <w:pPr>
            <w:autoSpaceDE w:val="0"/>
            <w:autoSpaceDN w:val="0"/>
            <w:ind w:hanging="480"/>
            <w:divId w:val="550341"/>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106243FE" w14:textId="77777777" w:rsidR="00C40CDB" w:rsidRDefault="00C40CDB">
          <w:pPr>
            <w:autoSpaceDE w:val="0"/>
            <w:autoSpaceDN w:val="0"/>
            <w:ind w:hanging="480"/>
            <w:divId w:val="568807000"/>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4D71774" w14:textId="77777777" w:rsidR="00C40CDB" w:rsidRDefault="00C40CDB">
          <w:pPr>
            <w:autoSpaceDE w:val="0"/>
            <w:autoSpaceDN w:val="0"/>
            <w:ind w:hanging="480"/>
            <w:divId w:val="249313195"/>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AAB8F1C" w14:textId="77777777" w:rsidR="00C40CDB" w:rsidRDefault="00C40CDB">
          <w:pPr>
            <w:autoSpaceDE w:val="0"/>
            <w:autoSpaceDN w:val="0"/>
            <w:ind w:hanging="480"/>
            <w:divId w:val="113402690"/>
            <w:rPr>
              <w:rFonts w:eastAsia="Times New Roman"/>
            </w:rPr>
          </w:pPr>
          <w:r>
            <w:rPr>
              <w:rFonts w:eastAsia="Times New Roman"/>
            </w:rPr>
            <w:t xml:space="preserve">Lashkari, A. H., Gil, G. D., Mamun, M. S. I., &amp; Ghorbani, A. A. (2017). 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529E1A6F" w14:textId="77777777" w:rsidR="00C40CDB" w:rsidRDefault="00C40CDB">
          <w:pPr>
            <w:autoSpaceDE w:val="0"/>
            <w:autoSpaceDN w:val="0"/>
            <w:ind w:hanging="480"/>
            <w:divId w:val="45575714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668F86E" w14:textId="77777777" w:rsidR="00C40CDB" w:rsidRDefault="00C40CDB">
          <w:pPr>
            <w:autoSpaceDE w:val="0"/>
            <w:autoSpaceDN w:val="0"/>
            <w:ind w:hanging="480"/>
            <w:divId w:val="365835061"/>
            <w:rPr>
              <w:rFonts w:eastAsia="Times New Roman"/>
            </w:rPr>
          </w:pPr>
          <w:r>
            <w:rPr>
              <w:rFonts w:eastAsia="Times New Roman"/>
            </w:rPr>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540F6136" w14:textId="77777777" w:rsidR="00C40CDB" w:rsidRDefault="00C40CDB">
          <w:pPr>
            <w:autoSpaceDE w:val="0"/>
            <w:autoSpaceDN w:val="0"/>
            <w:ind w:hanging="480"/>
            <w:divId w:val="971400009"/>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xml:space="preserve">, 254–263. </w:t>
          </w:r>
          <w:r>
            <w:rPr>
              <w:rFonts w:eastAsia="Times New Roman"/>
            </w:rPr>
            <w:lastRenderedPageBreak/>
            <w:t>https://doi.org/10.1109/CNS56114.2022.9947235</w:t>
          </w:r>
        </w:p>
        <w:p w14:paraId="6D1138DE" w14:textId="77777777" w:rsidR="00C40CDB" w:rsidRDefault="00C40CDB">
          <w:pPr>
            <w:autoSpaceDE w:val="0"/>
            <w:autoSpaceDN w:val="0"/>
            <w:ind w:hanging="480"/>
            <w:divId w:val="945579373"/>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8BF9E33" w14:textId="77777777" w:rsidR="00C40CDB" w:rsidRDefault="00C40CDB">
          <w:pPr>
            <w:autoSpaceDE w:val="0"/>
            <w:autoSpaceDN w:val="0"/>
            <w:ind w:hanging="480"/>
            <w:divId w:val="102629399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7A24E69C" w14:textId="77777777" w:rsidR="00C40CDB" w:rsidRDefault="00C40CDB">
          <w:pPr>
            <w:autoSpaceDE w:val="0"/>
            <w:autoSpaceDN w:val="0"/>
            <w:ind w:hanging="480"/>
            <w:divId w:val="1529441864"/>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74AFF7F0" w14:textId="77777777" w:rsidR="00C40CDB" w:rsidRDefault="00C40CDB">
          <w:pPr>
            <w:autoSpaceDE w:val="0"/>
            <w:autoSpaceDN w:val="0"/>
            <w:ind w:hanging="480"/>
            <w:divId w:val="1967352078"/>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DC7A967" w14:textId="77777777" w:rsidR="00C40CDB" w:rsidRDefault="00C40CDB">
          <w:pPr>
            <w:autoSpaceDE w:val="0"/>
            <w:autoSpaceDN w:val="0"/>
            <w:ind w:hanging="480"/>
            <w:divId w:val="828599759"/>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0FBA8799" w14:textId="77777777" w:rsidR="00C40CDB" w:rsidRDefault="00C40CDB">
          <w:pPr>
            <w:autoSpaceDE w:val="0"/>
            <w:autoSpaceDN w:val="0"/>
            <w:ind w:hanging="480"/>
            <w:divId w:val="276789958"/>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xml:space="preserve">, 22351–22370. </w:t>
          </w:r>
          <w:r>
            <w:rPr>
              <w:rFonts w:eastAsia="Times New Roman"/>
            </w:rPr>
            <w:t>https://doi.org/10.1109/ACCESS.2021.3056614</w:t>
          </w:r>
        </w:p>
        <w:p w14:paraId="01F0AE62" w14:textId="77777777" w:rsidR="00C40CDB" w:rsidRDefault="00C40CDB">
          <w:pPr>
            <w:autoSpaceDE w:val="0"/>
            <w:autoSpaceDN w:val="0"/>
            <w:ind w:hanging="480"/>
            <w:divId w:val="11352853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095EA91E" w14:textId="77777777" w:rsidR="00C40CDB" w:rsidRDefault="00C40CDB">
          <w:pPr>
            <w:autoSpaceDE w:val="0"/>
            <w:autoSpaceDN w:val="0"/>
            <w:ind w:hanging="480"/>
            <w:divId w:val="175536361"/>
            <w:rPr>
              <w:rFonts w:eastAsia="Times New Roman"/>
            </w:rPr>
          </w:pPr>
          <w:r>
            <w:rPr>
              <w:rFonts w:eastAsia="Times New Roman"/>
            </w:rPr>
            <w:t xml:space="preserve">Noori, M. S., Sahbudin, R. K. Z., Sali, A., &amp; Hashim, F. (2023). 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8A8A44" w14:textId="77777777" w:rsidR="00C40CDB" w:rsidRDefault="00C40CDB">
          <w:pPr>
            <w:autoSpaceDE w:val="0"/>
            <w:autoSpaceDN w:val="0"/>
            <w:ind w:hanging="480"/>
            <w:divId w:val="55466201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0E71D2C" w14:textId="77777777" w:rsidR="00C40CDB" w:rsidRDefault="00C40CDB">
          <w:pPr>
            <w:autoSpaceDE w:val="0"/>
            <w:autoSpaceDN w:val="0"/>
            <w:ind w:hanging="480"/>
            <w:divId w:val="90538016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4D5700B4" w14:textId="77777777" w:rsidR="00C40CDB" w:rsidRDefault="00C40CDB">
          <w:pPr>
            <w:autoSpaceDE w:val="0"/>
            <w:autoSpaceDN w:val="0"/>
            <w:ind w:hanging="480"/>
            <w:divId w:val="99498817"/>
            <w:rPr>
              <w:rFonts w:eastAsia="Times New Roman"/>
            </w:rPr>
          </w:pPr>
          <w:r>
            <w:rPr>
              <w:rFonts w:eastAsia="Times New Roman"/>
            </w:rPr>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1DC2E823" w14:textId="77777777" w:rsidR="00C40CDB" w:rsidRDefault="00C40CDB">
          <w:pPr>
            <w:autoSpaceDE w:val="0"/>
            <w:autoSpaceDN w:val="0"/>
            <w:ind w:hanging="480"/>
            <w:divId w:val="1546067466"/>
            <w:rPr>
              <w:rFonts w:eastAsia="Times New Roman"/>
            </w:rPr>
          </w:pPr>
          <w:r>
            <w:rPr>
              <w:rFonts w:eastAsia="Times New Roman"/>
            </w:rPr>
            <w:lastRenderedPageBreak/>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59504C06" w14:textId="77777777" w:rsidR="00C40CDB" w:rsidRDefault="00C40CDB">
          <w:pPr>
            <w:autoSpaceDE w:val="0"/>
            <w:autoSpaceDN w:val="0"/>
            <w:ind w:hanging="480"/>
            <w:divId w:val="1071124790"/>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78815CB1" w14:textId="77777777" w:rsidR="00C40CDB" w:rsidRDefault="00C40CDB">
          <w:pPr>
            <w:autoSpaceDE w:val="0"/>
            <w:autoSpaceDN w:val="0"/>
            <w:ind w:hanging="480"/>
            <w:divId w:val="1708797939"/>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5CDDC54" w14:textId="77777777" w:rsidR="00C40CDB" w:rsidRDefault="00C40CDB">
          <w:pPr>
            <w:autoSpaceDE w:val="0"/>
            <w:autoSpaceDN w:val="0"/>
            <w:ind w:hanging="480"/>
            <w:divId w:val="1123843069"/>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158A36E5" w14:textId="77777777" w:rsidR="00C40CDB" w:rsidRDefault="00C40CDB">
          <w:pPr>
            <w:autoSpaceDE w:val="0"/>
            <w:autoSpaceDN w:val="0"/>
            <w:ind w:hanging="480"/>
            <w:divId w:val="150144334"/>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7268A164" w14:textId="77777777" w:rsidR="00C40CDB" w:rsidRDefault="00C40CDB">
          <w:pPr>
            <w:autoSpaceDE w:val="0"/>
            <w:autoSpaceDN w:val="0"/>
            <w:ind w:hanging="480"/>
            <w:divId w:val="1394161190"/>
            <w:rPr>
              <w:rFonts w:eastAsia="Times New Roman"/>
            </w:rPr>
          </w:pPr>
          <w:r>
            <w:rPr>
              <w:rFonts w:eastAsia="Times New Roman"/>
            </w:rPr>
            <w:t xml:space="preserve">Slack, D., Hilgard, S., Jia, E., Singh, S., &amp; Lakkaraju,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33046DFE" w14:textId="77777777" w:rsidR="00C40CDB" w:rsidRDefault="00C40CDB">
          <w:pPr>
            <w:autoSpaceDE w:val="0"/>
            <w:autoSpaceDN w:val="0"/>
            <w:ind w:hanging="480"/>
            <w:divId w:val="1466388921"/>
            <w:rPr>
              <w:rFonts w:eastAsia="Times New Roman"/>
            </w:rPr>
          </w:pPr>
          <w:r>
            <w:rPr>
              <w:rFonts w:eastAsia="Times New Roman"/>
            </w:rPr>
            <w:t xml:space="preserve">Tavallaee, M., Bagheri, E., Lu, W., &amp; Ghorbani, A. A. (2009). A detailed analysis of the KDD </w:t>
          </w:r>
          <w:r>
            <w:rPr>
              <w:rFonts w:eastAsia="Times New Roman"/>
            </w:rPr>
            <w:t xml:space="preserve">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4BFC7C12" w14:textId="77777777" w:rsidR="00C40CDB" w:rsidRDefault="00C40CDB">
          <w:pPr>
            <w:autoSpaceDE w:val="0"/>
            <w:autoSpaceDN w:val="0"/>
            <w:ind w:hanging="480"/>
            <w:divId w:val="431970275"/>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30308D5D" w14:textId="77777777" w:rsidR="00C40CDB" w:rsidRDefault="00C40CDB">
          <w:pPr>
            <w:autoSpaceDE w:val="0"/>
            <w:autoSpaceDN w:val="0"/>
            <w:ind w:hanging="480"/>
            <w:divId w:val="1783955832"/>
            <w:rPr>
              <w:rFonts w:eastAsia="Times New Roman"/>
            </w:rPr>
          </w:pPr>
          <w:r>
            <w:rPr>
              <w:rFonts w:eastAsia="Times New Roman"/>
            </w:rPr>
            <w:t xml:space="preserve">Yulianto, A., Sukarno, P., &amp; Suwastika, N. A. (2019). 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51AC05EC" w14:textId="77777777" w:rsidR="00C40CDB" w:rsidRDefault="00C40CDB">
          <w:pPr>
            <w:autoSpaceDE w:val="0"/>
            <w:autoSpaceDN w:val="0"/>
            <w:ind w:hanging="480"/>
            <w:divId w:val="1562716993"/>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F6C001B" w14:textId="77777777" w:rsidR="00C40CDB" w:rsidRDefault="00C40CDB">
          <w:pPr>
            <w:autoSpaceDE w:val="0"/>
            <w:autoSpaceDN w:val="0"/>
            <w:ind w:hanging="480"/>
            <w:divId w:val="117796759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7D4CEFAF" w:rsidR="0054116D" w:rsidRDefault="00C40CDB">
          <w:pPr>
            <w:rPr>
              <w:rFonts w:ascii="Calibri" w:eastAsia="Calibri" w:hAnsi="Calibri" w:cs="Calibri"/>
            </w:rPr>
          </w:pPr>
          <w:r>
            <w:rPr>
              <w:rFonts w:eastAsia="Times New Roman"/>
            </w:rPr>
            <w:t> </w:t>
          </w:r>
        </w:p>
      </w:sdtContent>
    </w:sdt>
    <w:p w14:paraId="15601DDA" w14:textId="77777777" w:rsidR="0054116D" w:rsidRDefault="0054116D"/>
    <w:sectPr w:rsidR="0054116D" w:rsidSect="009E1879">
      <w:type w:val="continuous"/>
      <w:pgSz w:w="12240" w:h="15840"/>
      <w:pgMar w:top="1440" w:right="1440" w:bottom="1440" w:left="144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3C4E2" w14:textId="77777777" w:rsidR="00971C41" w:rsidRDefault="00971C41">
      <w:pPr>
        <w:spacing w:after="0" w:line="240" w:lineRule="auto"/>
      </w:pPr>
      <w:r>
        <w:separator/>
      </w:r>
    </w:p>
  </w:endnote>
  <w:endnote w:type="continuationSeparator" w:id="0">
    <w:p w14:paraId="2B3AF40B" w14:textId="77777777" w:rsidR="00971C41" w:rsidRDefault="00971C41">
      <w:pPr>
        <w:spacing w:after="0" w:line="240" w:lineRule="auto"/>
      </w:pPr>
      <w:r>
        <w:continuationSeparator/>
      </w:r>
    </w:p>
  </w:endnote>
  <w:endnote w:type="continuationNotice" w:id="1">
    <w:p w14:paraId="18B3062F" w14:textId="77777777" w:rsidR="00971C41" w:rsidRDefault="00971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B7539" w14:textId="77777777" w:rsidR="00971C41" w:rsidRDefault="00971C41">
      <w:pPr>
        <w:spacing w:after="0" w:line="240" w:lineRule="auto"/>
      </w:pPr>
      <w:r>
        <w:separator/>
      </w:r>
    </w:p>
  </w:footnote>
  <w:footnote w:type="continuationSeparator" w:id="0">
    <w:p w14:paraId="258E6633" w14:textId="77777777" w:rsidR="00971C41" w:rsidRDefault="00971C41">
      <w:pPr>
        <w:spacing w:after="0" w:line="240" w:lineRule="auto"/>
      </w:pPr>
      <w:r>
        <w:continuationSeparator/>
      </w:r>
    </w:p>
  </w:footnote>
  <w:footnote w:type="continuationNotice" w:id="1">
    <w:p w14:paraId="2FAE19C0" w14:textId="77777777" w:rsidR="00971C41" w:rsidRDefault="00971C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04021F"/>
    <w:rsid w:val="000A210F"/>
    <w:rsid w:val="000C1D3E"/>
    <w:rsid w:val="00126317"/>
    <w:rsid w:val="001474EA"/>
    <w:rsid w:val="00164310"/>
    <w:rsid w:val="001944DF"/>
    <w:rsid w:val="00196E68"/>
    <w:rsid w:val="001A0F6F"/>
    <w:rsid w:val="001A1A00"/>
    <w:rsid w:val="001B3889"/>
    <w:rsid w:val="001B40E5"/>
    <w:rsid w:val="001C337D"/>
    <w:rsid w:val="001F0945"/>
    <w:rsid w:val="001F5609"/>
    <w:rsid w:val="00207803"/>
    <w:rsid w:val="00230268"/>
    <w:rsid w:val="0024425E"/>
    <w:rsid w:val="00254B7A"/>
    <w:rsid w:val="002561EB"/>
    <w:rsid w:val="002605F3"/>
    <w:rsid w:val="00266085"/>
    <w:rsid w:val="0028074D"/>
    <w:rsid w:val="00281CF2"/>
    <w:rsid w:val="00296673"/>
    <w:rsid w:val="0029697B"/>
    <w:rsid w:val="002C2D0D"/>
    <w:rsid w:val="002D2D72"/>
    <w:rsid w:val="002E5472"/>
    <w:rsid w:val="0033423A"/>
    <w:rsid w:val="00352B81"/>
    <w:rsid w:val="00366BFC"/>
    <w:rsid w:val="0037710F"/>
    <w:rsid w:val="00384477"/>
    <w:rsid w:val="00393AF8"/>
    <w:rsid w:val="003975D9"/>
    <w:rsid w:val="003E200D"/>
    <w:rsid w:val="00410ADE"/>
    <w:rsid w:val="00413FA4"/>
    <w:rsid w:val="00413FCA"/>
    <w:rsid w:val="0042298D"/>
    <w:rsid w:val="00435EDE"/>
    <w:rsid w:val="00461FE2"/>
    <w:rsid w:val="004621F3"/>
    <w:rsid w:val="004A0370"/>
    <w:rsid w:val="004B0DA6"/>
    <w:rsid w:val="004B3A9E"/>
    <w:rsid w:val="004D15F3"/>
    <w:rsid w:val="004D336B"/>
    <w:rsid w:val="004F3C73"/>
    <w:rsid w:val="004F3F88"/>
    <w:rsid w:val="004F5927"/>
    <w:rsid w:val="0050193F"/>
    <w:rsid w:val="00510E09"/>
    <w:rsid w:val="00527D5A"/>
    <w:rsid w:val="0054116D"/>
    <w:rsid w:val="005565DF"/>
    <w:rsid w:val="00565F95"/>
    <w:rsid w:val="00584757"/>
    <w:rsid w:val="005A47E1"/>
    <w:rsid w:val="005B59A4"/>
    <w:rsid w:val="005B76E0"/>
    <w:rsid w:val="005B795F"/>
    <w:rsid w:val="00604F82"/>
    <w:rsid w:val="0062320B"/>
    <w:rsid w:val="00632A7A"/>
    <w:rsid w:val="00647689"/>
    <w:rsid w:val="0065324A"/>
    <w:rsid w:val="0069198D"/>
    <w:rsid w:val="00696FDA"/>
    <w:rsid w:val="006A799D"/>
    <w:rsid w:val="006C6E94"/>
    <w:rsid w:val="006D3642"/>
    <w:rsid w:val="006E1807"/>
    <w:rsid w:val="006E6341"/>
    <w:rsid w:val="0074436E"/>
    <w:rsid w:val="007532DF"/>
    <w:rsid w:val="007675B2"/>
    <w:rsid w:val="00796A13"/>
    <w:rsid w:val="007A2718"/>
    <w:rsid w:val="007A65AA"/>
    <w:rsid w:val="007A790C"/>
    <w:rsid w:val="007F0CF0"/>
    <w:rsid w:val="007F2568"/>
    <w:rsid w:val="00841FE6"/>
    <w:rsid w:val="0085071D"/>
    <w:rsid w:val="008567ED"/>
    <w:rsid w:val="00857300"/>
    <w:rsid w:val="008A2590"/>
    <w:rsid w:val="008A2A55"/>
    <w:rsid w:val="008A71E8"/>
    <w:rsid w:val="008B2271"/>
    <w:rsid w:val="008B613B"/>
    <w:rsid w:val="008E7FC0"/>
    <w:rsid w:val="00921C62"/>
    <w:rsid w:val="00971C41"/>
    <w:rsid w:val="00985708"/>
    <w:rsid w:val="00990405"/>
    <w:rsid w:val="009961D7"/>
    <w:rsid w:val="009B0631"/>
    <w:rsid w:val="009E1879"/>
    <w:rsid w:val="00A026AE"/>
    <w:rsid w:val="00A36212"/>
    <w:rsid w:val="00AA6E53"/>
    <w:rsid w:val="00AB533B"/>
    <w:rsid w:val="00AD1A93"/>
    <w:rsid w:val="00B0330B"/>
    <w:rsid w:val="00B03578"/>
    <w:rsid w:val="00B162D4"/>
    <w:rsid w:val="00B16FC9"/>
    <w:rsid w:val="00B27466"/>
    <w:rsid w:val="00B36A66"/>
    <w:rsid w:val="00B51FFD"/>
    <w:rsid w:val="00B53F89"/>
    <w:rsid w:val="00B540E0"/>
    <w:rsid w:val="00B63003"/>
    <w:rsid w:val="00B6382B"/>
    <w:rsid w:val="00B915DC"/>
    <w:rsid w:val="00BC34B4"/>
    <w:rsid w:val="00C12F48"/>
    <w:rsid w:val="00C27020"/>
    <w:rsid w:val="00C40CDB"/>
    <w:rsid w:val="00C41E2C"/>
    <w:rsid w:val="00C52858"/>
    <w:rsid w:val="00C60FE8"/>
    <w:rsid w:val="00C617B2"/>
    <w:rsid w:val="00C67394"/>
    <w:rsid w:val="00C86F63"/>
    <w:rsid w:val="00CA118C"/>
    <w:rsid w:val="00CA79D1"/>
    <w:rsid w:val="00CD5D56"/>
    <w:rsid w:val="00CD7390"/>
    <w:rsid w:val="00CE3146"/>
    <w:rsid w:val="00D13DAA"/>
    <w:rsid w:val="00D254F0"/>
    <w:rsid w:val="00D34C86"/>
    <w:rsid w:val="00D43838"/>
    <w:rsid w:val="00D63FDA"/>
    <w:rsid w:val="00D72F0D"/>
    <w:rsid w:val="00D923E7"/>
    <w:rsid w:val="00DA29B0"/>
    <w:rsid w:val="00DA3C8C"/>
    <w:rsid w:val="00DA6582"/>
    <w:rsid w:val="00DC373D"/>
    <w:rsid w:val="00DE71D6"/>
    <w:rsid w:val="00DF5CD7"/>
    <w:rsid w:val="00E00A64"/>
    <w:rsid w:val="00E00F6D"/>
    <w:rsid w:val="00E06210"/>
    <w:rsid w:val="00E107A1"/>
    <w:rsid w:val="00E3067D"/>
    <w:rsid w:val="00E43C09"/>
    <w:rsid w:val="00E54C98"/>
    <w:rsid w:val="00E71A2C"/>
    <w:rsid w:val="00E72F4E"/>
    <w:rsid w:val="00EB09BC"/>
    <w:rsid w:val="00EB55DD"/>
    <w:rsid w:val="00ED2858"/>
    <w:rsid w:val="00F1110C"/>
    <w:rsid w:val="00F15855"/>
    <w:rsid w:val="00F17A31"/>
    <w:rsid w:val="00F37A03"/>
    <w:rsid w:val="00F4009B"/>
    <w:rsid w:val="00F54749"/>
    <w:rsid w:val="00F70EF5"/>
    <w:rsid w:val="00F82789"/>
    <w:rsid w:val="00FA2C78"/>
    <w:rsid w:val="00FA61B4"/>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10987792">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37432684">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917670775">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10451787">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36406155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2752588">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947352325">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48457894">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838932276">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94637491">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962468125">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21513698">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827084257">
          <w:marLeft w:val="480"/>
          <w:marRight w:val="0"/>
          <w:marTop w:val="0"/>
          <w:marBottom w:val="0"/>
          <w:divBdr>
            <w:top w:val="none" w:sz="0" w:space="0" w:color="auto"/>
            <w:left w:val="none" w:sz="0" w:space="0" w:color="auto"/>
            <w:bottom w:val="none" w:sz="0" w:space="0" w:color="auto"/>
            <w:right w:val="none" w:sz="0" w:space="0" w:color="auto"/>
          </w:divBdr>
        </w:div>
        <w:div w:id="124281365">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sChild>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1083184852">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 w:id="50620228">
          <w:marLeft w:val="480"/>
          <w:marRight w:val="0"/>
          <w:marTop w:val="0"/>
          <w:marBottom w:val="0"/>
          <w:divBdr>
            <w:top w:val="none" w:sz="0" w:space="0" w:color="auto"/>
            <w:left w:val="none" w:sz="0" w:space="0" w:color="auto"/>
            <w:bottom w:val="none" w:sz="0" w:space="0" w:color="auto"/>
            <w:right w:val="none" w:sz="0" w:space="0" w:color="auto"/>
          </w:divBdr>
        </w:div>
      </w:divsChild>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1635329213">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7488157">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664086260">
          <w:marLeft w:val="480"/>
          <w:marRight w:val="0"/>
          <w:marTop w:val="0"/>
          <w:marBottom w:val="0"/>
          <w:divBdr>
            <w:top w:val="none" w:sz="0" w:space="0" w:color="auto"/>
            <w:left w:val="none" w:sz="0" w:space="0" w:color="auto"/>
            <w:bottom w:val="none" w:sz="0" w:space="0" w:color="auto"/>
            <w:right w:val="none" w:sz="0" w:space="0" w:color="auto"/>
          </w:divBdr>
        </w:div>
        <w:div w:id="11958178">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1915892906">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42217511">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50">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4479108">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34276622">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550341">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346181543">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84690331">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sChild>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24797040">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86475128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40252947">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656763606">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46880797">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1515532431">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36702988">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84978846">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7583038">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909073259">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55918575">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519897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104233633">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00000" w:rsidRDefault="00D25FCA" w:rsidP="00D25FCA">
          <w:pPr>
            <w:pStyle w:val="FE83BB3181CC44C395B8779C5E1AE530"/>
          </w:pPr>
          <w:r>
            <w:rPr>
              <w:rStyle w:val="Testosegnaposto"/>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00000" w:rsidRDefault="00D25FCA" w:rsidP="00D25FCA">
          <w:pPr>
            <w:pStyle w:val="669600CFE5EF4D00B0770E07AFE4EF93"/>
          </w:pPr>
          <w:r>
            <w:rPr>
              <w:rStyle w:val="Testosegnaposto"/>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00000" w:rsidRDefault="00D25FCA" w:rsidP="00D25FCA">
          <w:pPr>
            <w:pStyle w:val="34CBE4D384E74876B370B922749FD52F"/>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4FF0" w:rsidRDefault="00E24FF0">
      <w:pPr>
        <w:spacing w:after="0" w:line="240" w:lineRule="auto"/>
      </w:pPr>
      <w:r>
        <w:separator/>
      </w:r>
    </w:p>
  </w:endnote>
  <w:endnote w:type="continuationSeparator" w:id="0">
    <w:p w:rsidR="00E24FF0" w:rsidRDefault="00E24FF0">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4FF0" w:rsidRDefault="00E24FF0">
      <w:pPr>
        <w:spacing w:after="0" w:line="240" w:lineRule="auto"/>
      </w:pPr>
      <w:r>
        <w:separator/>
      </w:r>
    </w:p>
  </w:footnote>
  <w:footnote w:type="continuationSeparator" w:id="0">
    <w:p w:rsidR="00E24FF0" w:rsidRDefault="00E24FF0">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85071D"/>
    <w:rsid w:val="00B40529"/>
    <w:rsid w:val="00B55F4F"/>
    <w:rsid w:val="00D13DAA"/>
    <w:rsid w:val="00D25FCA"/>
    <w:rsid w:val="00E24FF0"/>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0ABA964402564F0A868AAF383756C0A3">
    <w:name w:val="0ABA964402564F0A868AAF383756C0A3"/>
    <w:rsid w:val="00D25FCA"/>
    <w:pPr>
      <w:spacing w:line="278" w:lineRule="auto"/>
    </w:pPr>
    <w:rPr>
      <w:kern w:val="2"/>
      <w:sz w:val="24"/>
      <w:szCs w:val="24"/>
    </w:rPr>
  </w:style>
  <w:style w:type="paragraph" w:customStyle="1" w:styleId="6CDEFC5B1C6545879EE673E9D52387D5">
    <w:name w:val="6CDEFC5B1C6545879EE673E9D52387D5"/>
    <w:rsid w:val="00D25FCA"/>
    <w:pPr>
      <w:spacing w:line="278" w:lineRule="auto"/>
    </w:pPr>
    <w:rPr>
      <w:kern w:val="2"/>
      <w:sz w:val="24"/>
      <w:szCs w:val="24"/>
    </w:rPr>
  </w:style>
  <w:style w:type="paragraph" w:customStyle="1" w:styleId="A6E72A6C50B0476F86CA469F708FA928">
    <w:name w:val="A6E72A6C50B0476F86CA469F708FA928"/>
    <w:rsid w:val="00D25FCA"/>
    <w:pPr>
      <w:spacing w:line="278" w:lineRule="auto"/>
    </w:pPr>
    <w:rPr>
      <w:kern w:val="2"/>
      <w:sz w:val="24"/>
      <w:szCs w:val="24"/>
    </w:rPr>
  </w:style>
  <w:style w:type="paragraph" w:customStyle="1" w:styleId="18AC0A0092FF4D958C10F5CBCC78E2C0">
    <w:name w:val="18AC0A0092FF4D958C10F5CBCC78E2C0"/>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2A80C30DB4DE45FBBD956B5276CF94F6">
    <w:name w:val="2A80C30DB4DE45FBBD956B5276CF94F6"/>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70B5A5FF062E445C9C6B2091A780351E">
    <w:name w:val="70B5A5FF062E445C9C6B2091A780351E"/>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D&quot;:&quot;MENDELEY_CITATION_9823f95b-bec0-48ba-9c28-e5d0694b1488&quot;,&quot;properties&quot;:{&quot;noteIndex&quot;:0},&quot;isEdited&quot;:false,&quot;manualOverride&quot;:{&quot;isManuallyOverridden&quot;:false,&quot;citeprocText&quot;:&quot;(Breiman, 2001)&quot;,&quot;manualOverrideText&quot;:&quot;&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D&quot;:&quot;MENDELEY_CITATION_26fa40b9-9cf9-470d-8350-fa52c71857b3&quot;,&quot;properties&quot;:{&quot;noteIndex&quot;:0},&quot;isEdited&quot;:false,&quot;manualOverride&quot;:{&quot;isManuallyOverridden&quot;:false,&quot;citeprocText&quot;:&quot;(Ke et al., 2017)&quot;,&quot;manualOverrideText&quot;:&quot;&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7092</TotalTime>
  <Pages>16</Pages>
  <Words>7624</Words>
  <Characters>39188</Characters>
  <Application>Microsoft Office Word</Application>
  <DocSecurity>0</DocSecurity>
  <Lines>1306</Lines>
  <Paragraphs>354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15</cp:revision>
  <dcterms:created xsi:type="dcterms:W3CDTF">2024-04-27T13:53:00Z</dcterms:created>
  <dcterms:modified xsi:type="dcterms:W3CDTF">2024-06-16T10:31:00Z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