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115919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1159198"/>
      <w:r w:rsidR="000219D4" w:rsidRPr="000219D4">
        <w:rPr>
          <w:rFonts w:eastAsia="Yu Gothic Light"/>
        </w:rPr>
        <w:lastRenderedPageBreak/>
        <w:t>Abstract</w:t>
      </w:r>
      <w:bookmarkEnd w:id="3"/>
      <w:bookmarkEnd w:id="4"/>
      <w:bookmarkEnd w:id="5"/>
    </w:p>
    <w:p w14:paraId="4E9E4EE3" w14:textId="7807F66A" w:rsid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46A49D58" w14:textId="5F7E7FB1" w:rsidR="00582580"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159197" w:history="1">
            <w:r w:rsidR="00582580" w:rsidRPr="008A093B">
              <w:rPr>
                <w:rStyle w:val="Hyperlink"/>
                <w:rFonts w:ascii="Calibri" w:eastAsia="Yu Gothic Light" w:hAnsi="Calibri" w:cs="Times New Roman"/>
                <w:b/>
                <w:caps/>
                <w:noProof/>
              </w:rPr>
              <w:t>Statement of Integrity</w:t>
            </w:r>
            <w:r w:rsidR="00582580">
              <w:rPr>
                <w:noProof/>
                <w:webHidden/>
              </w:rPr>
              <w:tab/>
            </w:r>
            <w:r w:rsidR="00582580">
              <w:rPr>
                <w:noProof/>
                <w:webHidden/>
              </w:rPr>
              <w:fldChar w:fldCharType="begin"/>
            </w:r>
            <w:r w:rsidR="00582580">
              <w:rPr>
                <w:noProof/>
                <w:webHidden/>
              </w:rPr>
              <w:instrText xml:space="preserve"> PAGEREF _Toc171159197 \h </w:instrText>
            </w:r>
            <w:r w:rsidR="00582580">
              <w:rPr>
                <w:noProof/>
                <w:webHidden/>
              </w:rPr>
            </w:r>
            <w:r w:rsidR="00582580">
              <w:rPr>
                <w:noProof/>
                <w:webHidden/>
              </w:rPr>
              <w:fldChar w:fldCharType="separate"/>
            </w:r>
            <w:r w:rsidR="00582580">
              <w:rPr>
                <w:noProof/>
                <w:webHidden/>
              </w:rPr>
              <w:t>i</w:t>
            </w:r>
            <w:r w:rsidR="00582580">
              <w:rPr>
                <w:noProof/>
                <w:webHidden/>
              </w:rPr>
              <w:fldChar w:fldCharType="end"/>
            </w:r>
          </w:hyperlink>
        </w:p>
        <w:p w14:paraId="3435161B" w14:textId="2D0A980F" w:rsidR="00582580" w:rsidRDefault="00582580">
          <w:pPr>
            <w:pStyle w:val="TOC1"/>
            <w:tabs>
              <w:tab w:val="right" w:leader="dot" w:pos="9350"/>
            </w:tabs>
            <w:rPr>
              <w:rFonts w:eastAsiaTheme="minorEastAsia"/>
              <w:noProof/>
              <w:kern w:val="2"/>
              <w:sz w:val="24"/>
              <w:szCs w:val="24"/>
              <w:lang w:val="it-IT" w:eastAsia="it-IT"/>
              <w14:ligatures w14:val="standardContextual"/>
            </w:rPr>
          </w:pPr>
          <w:hyperlink w:anchor="_Toc171159198" w:history="1">
            <w:r w:rsidRPr="008A093B">
              <w:rPr>
                <w:rStyle w:val="Hyperlink"/>
                <w:rFonts w:eastAsia="Yu Gothic Light"/>
                <w:noProof/>
              </w:rPr>
              <w:t>Abstract</w:t>
            </w:r>
            <w:r>
              <w:rPr>
                <w:noProof/>
                <w:webHidden/>
              </w:rPr>
              <w:tab/>
            </w:r>
            <w:r>
              <w:rPr>
                <w:noProof/>
                <w:webHidden/>
              </w:rPr>
              <w:fldChar w:fldCharType="begin"/>
            </w:r>
            <w:r>
              <w:rPr>
                <w:noProof/>
                <w:webHidden/>
              </w:rPr>
              <w:instrText xml:space="preserve"> PAGEREF _Toc171159198 \h </w:instrText>
            </w:r>
            <w:r>
              <w:rPr>
                <w:noProof/>
                <w:webHidden/>
              </w:rPr>
            </w:r>
            <w:r>
              <w:rPr>
                <w:noProof/>
                <w:webHidden/>
              </w:rPr>
              <w:fldChar w:fldCharType="separate"/>
            </w:r>
            <w:r>
              <w:rPr>
                <w:noProof/>
                <w:webHidden/>
              </w:rPr>
              <w:t>ii</w:t>
            </w:r>
            <w:r>
              <w:rPr>
                <w:noProof/>
                <w:webHidden/>
              </w:rPr>
              <w:fldChar w:fldCharType="end"/>
            </w:r>
          </w:hyperlink>
        </w:p>
        <w:p w14:paraId="739DDB2E" w14:textId="3F857659" w:rsidR="00582580" w:rsidRDefault="00582580">
          <w:pPr>
            <w:pStyle w:val="TOC1"/>
            <w:tabs>
              <w:tab w:val="right" w:leader="dot" w:pos="9350"/>
            </w:tabs>
            <w:rPr>
              <w:rFonts w:eastAsiaTheme="minorEastAsia"/>
              <w:noProof/>
              <w:kern w:val="2"/>
              <w:sz w:val="24"/>
              <w:szCs w:val="24"/>
              <w:lang w:val="it-IT" w:eastAsia="it-IT"/>
              <w14:ligatures w14:val="standardContextual"/>
            </w:rPr>
          </w:pPr>
          <w:hyperlink w:anchor="_Toc171159199" w:history="1">
            <w:r w:rsidRPr="008A093B">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_Toc171159199 \h </w:instrText>
            </w:r>
            <w:r>
              <w:rPr>
                <w:noProof/>
                <w:webHidden/>
              </w:rPr>
            </w:r>
            <w:r>
              <w:rPr>
                <w:noProof/>
                <w:webHidden/>
              </w:rPr>
              <w:fldChar w:fldCharType="separate"/>
            </w:r>
            <w:r>
              <w:rPr>
                <w:noProof/>
                <w:webHidden/>
              </w:rPr>
              <w:t>2</w:t>
            </w:r>
            <w:r>
              <w:rPr>
                <w:noProof/>
                <w:webHidden/>
              </w:rPr>
              <w:fldChar w:fldCharType="end"/>
            </w:r>
          </w:hyperlink>
        </w:p>
        <w:p w14:paraId="09EE5798" w14:textId="24C31A55" w:rsidR="00582580" w:rsidRDefault="00582580">
          <w:pPr>
            <w:pStyle w:val="TOC1"/>
            <w:tabs>
              <w:tab w:val="right" w:leader="dot" w:pos="9350"/>
            </w:tabs>
            <w:rPr>
              <w:rFonts w:eastAsiaTheme="minorEastAsia"/>
              <w:noProof/>
              <w:kern w:val="2"/>
              <w:sz w:val="24"/>
              <w:szCs w:val="24"/>
              <w:lang w:val="it-IT" w:eastAsia="it-IT"/>
              <w14:ligatures w14:val="standardContextual"/>
            </w:rPr>
          </w:pPr>
          <w:hyperlink w:anchor="_Toc171159200" w:history="1">
            <w:r w:rsidRPr="008A093B">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_Toc171159200 \h </w:instrText>
            </w:r>
            <w:r>
              <w:rPr>
                <w:noProof/>
                <w:webHidden/>
              </w:rPr>
            </w:r>
            <w:r>
              <w:rPr>
                <w:noProof/>
                <w:webHidden/>
              </w:rPr>
              <w:fldChar w:fldCharType="separate"/>
            </w:r>
            <w:r>
              <w:rPr>
                <w:noProof/>
                <w:webHidden/>
              </w:rPr>
              <w:t>3</w:t>
            </w:r>
            <w:r>
              <w:rPr>
                <w:noProof/>
                <w:webHidden/>
              </w:rPr>
              <w:fldChar w:fldCharType="end"/>
            </w:r>
          </w:hyperlink>
        </w:p>
        <w:p w14:paraId="17A31AA4" w14:textId="75CEBC53"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01" w:history="1">
            <w:r w:rsidRPr="008A093B">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_Toc171159201 \h </w:instrText>
            </w:r>
            <w:r>
              <w:rPr>
                <w:noProof/>
                <w:webHidden/>
              </w:rPr>
            </w:r>
            <w:r>
              <w:rPr>
                <w:noProof/>
                <w:webHidden/>
              </w:rPr>
              <w:fldChar w:fldCharType="separate"/>
            </w:r>
            <w:r>
              <w:rPr>
                <w:noProof/>
                <w:webHidden/>
              </w:rPr>
              <w:t>4</w:t>
            </w:r>
            <w:r>
              <w:rPr>
                <w:noProof/>
                <w:webHidden/>
              </w:rPr>
              <w:fldChar w:fldCharType="end"/>
            </w:r>
          </w:hyperlink>
        </w:p>
        <w:p w14:paraId="6741D6CC" w14:textId="6908CCB6"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02" w:history="1">
            <w:r w:rsidRPr="008A093B">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caps/>
                <w:noProof/>
                <w:lang w:eastAsia="pt-PT"/>
              </w:rPr>
              <w:t>Background: Understanding Intrusion Detection Systems and Network Data</w:t>
            </w:r>
            <w:r>
              <w:rPr>
                <w:noProof/>
                <w:webHidden/>
              </w:rPr>
              <w:tab/>
            </w:r>
            <w:r>
              <w:rPr>
                <w:noProof/>
                <w:webHidden/>
              </w:rPr>
              <w:fldChar w:fldCharType="begin"/>
            </w:r>
            <w:r>
              <w:rPr>
                <w:noProof/>
                <w:webHidden/>
              </w:rPr>
              <w:instrText xml:space="preserve"> PAGEREF _Toc171159202 \h </w:instrText>
            </w:r>
            <w:r>
              <w:rPr>
                <w:noProof/>
                <w:webHidden/>
              </w:rPr>
            </w:r>
            <w:r>
              <w:rPr>
                <w:noProof/>
                <w:webHidden/>
              </w:rPr>
              <w:fldChar w:fldCharType="separate"/>
            </w:r>
            <w:r>
              <w:rPr>
                <w:noProof/>
                <w:webHidden/>
              </w:rPr>
              <w:t>6</w:t>
            </w:r>
            <w:r>
              <w:rPr>
                <w:noProof/>
                <w:webHidden/>
              </w:rPr>
              <w:fldChar w:fldCharType="end"/>
            </w:r>
          </w:hyperlink>
        </w:p>
        <w:p w14:paraId="63DA4C6A" w14:textId="7CD40F26"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03" w:history="1">
            <w:r w:rsidRPr="008A093B">
              <w:rPr>
                <w:rStyle w:val="Hyperlink"/>
                <w:rFonts w:cstheme="minorHAnsi"/>
                <w:noProof/>
              </w:rPr>
              <w:t>2.1.</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What does an IDS do?</w:t>
            </w:r>
            <w:r>
              <w:rPr>
                <w:noProof/>
                <w:webHidden/>
              </w:rPr>
              <w:tab/>
            </w:r>
            <w:r>
              <w:rPr>
                <w:noProof/>
                <w:webHidden/>
              </w:rPr>
              <w:fldChar w:fldCharType="begin"/>
            </w:r>
            <w:r>
              <w:rPr>
                <w:noProof/>
                <w:webHidden/>
              </w:rPr>
              <w:instrText xml:space="preserve"> PAGEREF _Toc171159203 \h </w:instrText>
            </w:r>
            <w:r>
              <w:rPr>
                <w:noProof/>
                <w:webHidden/>
              </w:rPr>
            </w:r>
            <w:r>
              <w:rPr>
                <w:noProof/>
                <w:webHidden/>
              </w:rPr>
              <w:fldChar w:fldCharType="separate"/>
            </w:r>
            <w:r>
              <w:rPr>
                <w:noProof/>
                <w:webHidden/>
              </w:rPr>
              <w:t>6</w:t>
            </w:r>
            <w:r>
              <w:rPr>
                <w:noProof/>
                <w:webHidden/>
              </w:rPr>
              <w:fldChar w:fldCharType="end"/>
            </w:r>
          </w:hyperlink>
        </w:p>
        <w:p w14:paraId="48B26576" w14:textId="6AD1EDBC"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04" w:history="1">
            <w:r w:rsidRPr="008A093B">
              <w:rPr>
                <w:rStyle w:val="Hyperlink"/>
                <w:rFonts w:cstheme="minorHAnsi"/>
                <w:noProof/>
              </w:rPr>
              <w:t>2.2.</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What is an IP address, and what is a port?</w:t>
            </w:r>
            <w:r>
              <w:rPr>
                <w:noProof/>
                <w:webHidden/>
              </w:rPr>
              <w:tab/>
            </w:r>
            <w:r>
              <w:rPr>
                <w:noProof/>
                <w:webHidden/>
              </w:rPr>
              <w:fldChar w:fldCharType="begin"/>
            </w:r>
            <w:r>
              <w:rPr>
                <w:noProof/>
                <w:webHidden/>
              </w:rPr>
              <w:instrText xml:space="preserve"> PAGEREF _Toc171159204 \h </w:instrText>
            </w:r>
            <w:r>
              <w:rPr>
                <w:noProof/>
                <w:webHidden/>
              </w:rPr>
            </w:r>
            <w:r>
              <w:rPr>
                <w:noProof/>
                <w:webHidden/>
              </w:rPr>
              <w:fldChar w:fldCharType="separate"/>
            </w:r>
            <w:r>
              <w:rPr>
                <w:noProof/>
                <w:webHidden/>
              </w:rPr>
              <w:t>6</w:t>
            </w:r>
            <w:r>
              <w:rPr>
                <w:noProof/>
                <w:webHidden/>
              </w:rPr>
              <w:fldChar w:fldCharType="end"/>
            </w:r>
          </w:hyperlink>
        </w:p>
        <w:p w14:paraId="7EEB295E" w14:textId="22FACD5F"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05" w:history="1">
            <w:r w:rsidRPr="008A093B">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_Toc171159205 \h </w:instrText>
            </w:r>
            <w:r>
              <w:rPr>
                <w:noProof/>
                <w:webHidden/>
              </w:rPr>
            </w:r>
            <w:r>
              <w:rPr>
                <w:noProof/>
                <w:webHidden/>
              </w:rPr>
              <w:fldChar w:fldCharType="separate"/>
            </w:r>
            <w:r>
              <w:rPr>
                <w:noProof/>
                <w:webHidden/>
              </w:rPr>
              <w:t>7</w:t>
            </w:r>
            <w:r>
              <w:rPr>
                <w:noProof/>
                <w:webHidden/>
              </w:rPr>
              <w:fldChar w:fldCharType="end"/>
            </w:r>
          </w:hyperlink>
        </w:p>
        <w:p w14:paraId="1E9F029F" w14:textId="680B3B1F"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06" w:history="1">
            <w:r w:rsidRPr="008A093B">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_Toc171159206 \h </w:instrText>
            </w:r>
            <w:r>
              <w:rPr>
                <w:noProof/>
                <w:webHidden/>
              </w:rPr>
            </w:r>
            <w:r>
              <w:rPr>
                <w:noProof/>
                <w:webHidden/>
              </w:rPr>
              <w:fldChar w:fldCharType="separate"/>
            </w:r>
            <w:r>
              <w:rPr>
                <w:noProof/>
                <w:webHidden/>
              </w:rPr>
              <w:t>8</w:t>
            </w:r>
            <w:r>
              <w:rPr>
                <w:noProof/>
                <w:webHidden/>
              </w:rPr>
              <w:fldChar w:fldCharType="end"/>
            </w:r>
          </w:hyperlink>
        </w:p>
        <w:p w14:paraId="553450D2" w14:textId="032B553C"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07" w:history="1">
            <w:r w:rsidRPr="008A093B">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_Toc171159207 \h </w:instrText>
            </w:r>
            <w:r>
              <w:rPr>
                <w:noProof/>
                <w:webHidden/>
              </w:rPr>
            </w:r>
            <w:r>
              <w:rPr>
                <w:noProof/>
                <w:webHidden/>
              </w:rPr>
              <w:fldChar w:fldCharType="separate"/>
            </w:r>
            <w:r>
              <w:rPr>
                <w:noProof/>
                <w:webHidden/>
              </w:rPr>
              <w:t>9</w:t>
            </w:r>
            <w:r>
              <w:rPr>
                <w:noProof/>
                <w:webHidden/>
              </w:rPr>
              <w:fldChar w:fldCharType="end"/>
            </w:r>
          </w:hyperlink>
        </w:p>
        <w:p w14:paraId="530D77EE" w14:textId="5FB75965"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08" w:history="1">
            <w:r w:rsidRPr="008A093B">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_Toc171159208 \h </w:instrText>
            </w:r>
            <w:r>
              <w:rPr>
                <w:noProof/>
                <w:webHidden/>
              </w:rPr>
            </w:r>
            <w:r>
              <w:rPr>
                <w:noProof/>
                <w:webHidden/>
              </w:rPr>
              <w:fldChar w:fldCharType="separate"/>
            </w:r>
            <w:r>
              <w:rPr>
                <w:noProof/>
                <w:webHidden/>
              </w:rPr>
              <w:t>10</w:t>
            </w:r>
            <w:r>
              <w:rPr>
                <w:noProof/>
                <w:webHidden/>
              </w:rPr>
              <w:fldChar w:fldCharType="end"/>
            </w:r>
          </w:hyperlink>
        </w:p>
        <w:p w14:paraId="46BED807" w14:textId="4C0C47AC"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09" w:history="1">
            <w:r w:rsidRPr="008A093B">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_Toc171159209 \h </w:instrText>
            </w:r>
            <w:r>
              <w:rPr>
                <w:noProof/>
                <w:webHidden/>
              </w:rPr>
            </w:r>
            <w:r>
              <w:rPr>
                <w:noProof/>
                <w:webHidden/>
              </w:rPr>
              <w:fldChar w:fldCharType="separate"/>
            </w:r>
            <w:r>
              <w:rPr>
                <w:noProof/>
                <w:webHidden/>
              </w:rPr>
              <w:t>13</w:t>
            </w:r>
            <w:r>
              <w:rPr>
                <w:noProof/>
                <w:webHidden/>
              </w:rPr>
              <w:fldChar w:fldCharType="end"/>
            </w:r>
          </w:hyperlink>
        </w:p>
        <w:p w14:paraId="227253F8" w14:textId="715565FE"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0" w:history="1">
            <w:r w:rsidRPr="008A093B">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Evolution and Selection of NIDS Datasets</w:t>
            </w:r>
            <w:r>
              <w:rPr>
                <w:noProof/>
                <w:webHidden/>
              </w:rPr>
              <w:tab/>
            </w:r>
            <w:r>
              <w:rPr>
                <w:noProof/>
                <w:webHidden/>
              </w:rPr>
              <w:fldChar w:fldCharType="begin"/>
            </w:r>
            <w:r>
              <w:rPr>
                <w:noProof/>
                <w:webHidden/>
              </w:rPr>
              <w:instrText xml:space="preserve"> PAGEREF _Toc171159210 \h </w:instrText>
            </w:r>
            <w:r>
              <w:rPr>
                <w:noProof/>
                <w:webHidden/>
              </w:rPr>
            </w:r>
            <w:r>
              <w:rPr>
                <w:noProof/>
                <w:webHidden/>
              </w:rPr>
              <w:fldChar w:fldCharType="separate"/>
            </w:r>
            <w:r>
              <w:rPr>
                <w:noProof/>
                <w:webHidden/>
              </w:rPr>
              <w:t>13</w:t>
            </w:r>
            <w:r>
              <w:rPr>
                <w:noProof/>
                <w:webHidden/>
              </w:rPr>
              <w:fldChar w:fldCharType="end"/>
            </w:r>
          </w:hyperlink>
        </w:p>
        <w:p w14:paraId="170C1941" w14:textId="067FA41D"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1" w:history="1">
            <w:r w:rsidRPr="008A093B">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Explainable Algorithms in Machine Learning: SHAP and Beyond</w:t>
            </w:r>
            <w:r>
              <w:rPr>
                <w:noProof/>
                <w:webHidden/>
              </w:rPr>
              <w:tab/>
            </w:r>
            <w:r>
              <w:rPr>
                <w:noProof/>
                <w:webHidden/>
              </w:rPr>
              <w:fldChar w:fldCharType="begin"/>
            </w:r>
            <w:r>
              <w:rPr>
                <w:noProof/>
                <w:webHidden/>
              </w:rPr>
              <w:instrText xml:space="preserve"> PAGEREF _Toc171159211 \h </w:instrText>
            </w:r>
            <w:r>
              <w:rPr>
                <w:noProof/>
                <w:webHidden/>
              </w:rPr>
            </w:r>
            <w:r>
              <w:rPr>
                <w:noProof/>
                <w:webHidden/>
              </w:rPr>
              <w:fldChar w:fldCharType="separate"/>
            </w:r>
            <w:r>
              <w:rPr>
                <w:noProof/>
                <w:webHidden/>
              </w:rPr>
              <w:t>16</w:t>
            </w:r>
            <w:r>
              <w:rPr>
                <w:noProof/>
                <w:webHidden/>
              </w:rPr>
              <w:fldChar w:fldCharType="end"/>
            </w:r>
          </w:hyperlink>
        </w:p>
        <w:p w14:paraId="46318304" w14:textId="2A0A996C"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2" w:history="1">
            <w:r w:rsidRPr="008A093B">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Model Selection and Rationale</w:t>
            </w:r>
            <w:r>
              <w:rPr>
                <w:noProof/>
                <w:webHidden/>
              </w:rPr>
              <w:tab/>
            </w:r>
            <w:r>
              <w:rPr>
                <w:noProof/>
                <w:webHidden/>
              </w:rPr>
              <w:fldChar w:fldCharType="begin"/>
            </w:r>
            <w:r>
              <w:rPr>
                <w:noProof/>
                <w:webHidden/>
              </w:rPr>
              <w:instrText xml:space="preserve"> PAGEREF _Toc171159212 \h </w:instrText>
            </w:r>
            <w:r>
              <w:rPr>
                <w:noProof/>
                <w:webHidden/>
              </w:rPr>
            </w:r>
            <w:r>
              <w:rPr>
                <w:noProof/>
                <w:webHidden/>
              </w:rPr>
              <w:fldChar w:fldCharType="separate"/>
            </w:r>
            <w:r>
              <w:rPr>
                <w:noProof/>
                <w:webHidden/>
              </w:rPr>
              <w:t>20</w:t>
            </w:r>
            <w:r>
              <w:rPr>
                <w:noProof/>
                <w:webHidden/>
              </w:rPr>
              <w:fldChar w:fldCharType="end"/>
            </w:r>
          </w:hyperlink>
        </w:p>
        <w:p w14:paraId="747C1754" w14:textId="5B4ACBBD"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3" w:history="1">
            <w:r w:rsidRPr="008A093B">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Data Preprocessing and Sampling Methodology</w:t>
            </w:r>
            <w:r>
              <w:rPr>
                <w:noProof/>
                <w:webHidden/>
              </w:rPr>
              <w:tab/>
            </w:r>
            <w:r>
              <w:rPr>
                <w:noProof/>
                <w:webHidden/>
              </w:rPr>
              <w:fldChar w:fldCharType="begin"/>
            </w:r>
            <w:r>
              <w:rPr>
                <w:noProof/>
                <w:webHidden/>
              </w:rPr>
              <w:instrText xml:space="preserve"> PAGEREF _Toc171159213 \h </w:instrText>
            </w:r>
            <w:r>
              <w:rPr>
                <w:noProof/>
                <w:webHidden/>
              </w:rPr>
            </w:r>
            <w:r>
              <w:rPr>
                <w:noProof/>
                <w:webHidden/>
              </w:rPr>
              <w:fldChar w:fldCharType="separate"/>
            </w:r>
            <w:r>
              <w:rPr>
                <w:noProof/>
                <w:webHidden/>
              </w:rPr>
              <w:t>22</w:t>
            </w:r>
            <w:r>
              <w:rPr>
                <w:noProof/>
                <w:webHidden/>
              </w:rPr>
              <w:fldChar w:fldCharType="end"/>
            </w:r>
          </w:hyperlink>
        </w:p>
        <w:p w14:paraId="5797DA6A" w14:textId="14E7BD9F"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4" w:history="1">
            <w:r w:rsidRPr="008A093B">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Evaluation Metrics and Handling Class Imbalance in Multi-class NIDS</w:t>
            </w:r>
            <w:r>
              <w:rPr>
                <w:noProof/>
                <w:webHidden/>
              </w:rPr>
              <w:tab/>
            </w:r>
            <w:r>
              <w:rPr>
                <w:noProof/>
                <w:webHidden/>
              </w:rPr>
              <w:fldChar w:fldCharType="begin"/>
            </w:r>
            <w:r>
              <w:rPr>
                <w:noProof/>
                <w:webHidden/>
              </w:rPr>
              <w:instrText xml:space="preserve"> PAGEREF _Toc171159214 \h </w:instrText>
            </w:r>
            <w:r>
              <w:rPr>
                <w:noProof/>
                <w:webHidden/>
              </w:rPr>
            </w:r>
            <w:r>
              <w:rPr>
                <w:noProof/>
                <w:webHidden/>
              </w:rPr>
              <w:fldChar w:fldCharType="separate"/>
            </w:r>
            <w:r>
              <w:rPr>
                <w:noProof/>
                <w:webHidden/>
              </w:rPr>
              <w:t>23</w:t>
            </w:r>
            <w:r>
              <w:rPr>
                <w:noProof/>
                <w:webHidden/>
              </w:rPr>
              <w:fldChar w:fldCharType="end"/>
            </w:r>
          </w:hyperlink>
        </w:p>
        <w:p w14:paraId="77A2F9BC" w14:textId="0574B6E7"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15" w:history="1">
            <w:r w:rsidRPr="008A093B">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_Toc171159215 \h </w:instrText>
            </w:r>
            <w:r>
              <w:rPr>
                <w:noProof/>
                <w:webHidden/>
              </w:rPr>
            </w:r>
            <w:r>
              <w:rPr>
                <w:noProof/>
                <w:webHidden/>
              </w:rPr>
              <w:fldChar w:fldCharType="separate"/>
            </w:r>
            <w:r>
              <w:rPr>
                <w:noProof/>
                <w:webHidden/>
              </w:rPr>
              <w:t>25</w:t>
            </w:r>
            <w:r>
              <w:rPr>
                <w:noProof/>
                <w:webHidden/>
              </w:rPr>
              <w:fldChar w:fldCharType="end"/>
            </w:r>
          </w:hyperlink>
        </w:p>
        <w:p w14:paraId="42538A59" w14:textId="3578F4C1"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6" w:history="1">
            <w:r w:rsidRPr="008A093B">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_Toc171159216 \h </w:instrText>
            </w:r>
            <w:r>
              <w:rPr>
                <w:noProof/>
                <w:webHidden/>
              </w:rPr>
            </w:r>
            <w:r>
              <w:rPr>
                <w:noProof/>
                <w:webHidden/>
              </w:rPr>
              <w:fldChar w:fldCharType="separate"/>
            </w:r>
            <w:r>
              <w:rPr>
                <w:noProof/>
                <w:webHidden/>
              </w:rPr>
              <w:t>25</w:t>
            </w:r>
            <w:r>
              <w:rPr>
                <w:noProof/>
                <w:webHidden/>
              </w:rPr>
              <w:fldChar w:fldCharType="end"/>
            </w:r>
          </w:hyperlink>
        </w:p>
        <w:p w14:paraId="19EF4549" w14:textId="570DA74B"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7" w:history="1">
            <w:r w:rsidRPr="008A093B">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smallCaps/>
                <w:noProof/>
                <w:lang w:eastAsia="pt-PT"/>
              </w:rPr>
              <w:t>Model Evaluation and Performance Analysis</w:t>
            </w:r>
            <w:r>
              <w:rPr>
                <w:noProof/>
                <w:webHidden/>
              </w:rPr>
              <w:tab/>
            </w:r>
            <w:r>
              <w:rPr>
                <w:noProof/>
                <w:webHidden/>
              </w:rPr>
              <w:fldChar w:fldCharType="begin"/>
            </w:r>
            <w:r>
              <w:rPr>
                <w:noProof/>
                <w:webHidden/>
              </w:rPr>
              <w:instrText xml:space="preserve"> PAGEREF _Toc171159217 \h </w:instrText>
            </w:r>
            <w:r>
              <w:rPr>
                <w:noProof/>
                <w:webHidden/>
              </w:rPr>
            </w:r>
            <w:r>
              <w:rPr>
                <w:noProof/>
                <w:webHidden/>
              </w:rPr>
              <w:fldChar w:fldCharType="separate"/>
            </w:r>
            <w:r>
              <w:rPr>
                <w:noProof/>
                <w:webHidden/>
              </w:rPr>
              <w:t>25</w:t>
            </w:r>
            <w:r>
              <w:rPr>
                <w:noProof/>
                <w:webHidden/>
              </w:rPr>
              <w:fldChar w:fldCharType="end"/>
            </w:r>
          </w:hyperlink>
        </w:p>
        <w:p w14:paraId="0B41C9E7" w14:textId="6DA22034" w:rsidR="00582580" w:rsidRDefault="0058258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59218" w:history="1">
            <w:r w:rsidRPr="008A093B">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_Toc171159218 \h </w:instrText>
            </w:r>
            <w:r>
              <w:rPr>
                <w:noProof/>
                <w:webHidden/>
              </w:rPr>
            </w:r>
            <w:r>
              <w:rPr>
                <w:noProof/>
                <w:webHidden/>
              </w:rPr>
              <w:fldChar w:fldCharType="separate"/>
            </w:r>
            <w:r>
              <w:rPr>
                <w:noProof/>
                <w:webHidden/>
              </w:rPr>
              <w:t>31</w:t>
            </w:r>
            <w:r>
              <w:rPr>
                <w:noProof/>
                <w:webHidden/>
              </w:rPr>
              <w:fldChar w:fldCharType="end"/>
            </w:r>
          </w:hyperlink>
        </w:p>
        <w:p w14:paraId="75EB6839" w14:textId="40D6C00E" w:rsidR="00582580" w:rsidRDefault="0058258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59219" w:history="1">
            <w:r w:rsidRPr="008A093B">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8A093B">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_Toc171159219 \h </w:instrText>
            </w:r>
            <w:r>
              <w:rPr>
                <w:noProof/>
                <w:webHidden/>
              </w:rPr>
            </w:r>
            <w:r>
              <w:rPr>
                <w:noProof/>
                <w:webHidden/>
              </w:rPr>
              <w:fldChar w:fldCharType="separate"/>
            </w:r>
            <w:r>
              <w:rPr>
                <w:noProof/>
                <w:webHidden/>
              </w:rPr>
              <w:t>36</w:t>
            </w:r>
            <w:r>
              <w:rPr>
                <w:noProof/>
                <w:webHidden/>
              </w:rPr>
              <w:fldChar w:fldCharType="end"/>
            </w:r>
          </w:hyperlink>
        </w:p>
        <w:p w14:paraId="630A5395" w14:textId="480E1F10" w:rsidR="00582580" w:rsidRDefault="00582580">
          <w:pPr>
            <w:pStyle w:val="TOC1"/>
            <w:tabs>
              <w:tab w:val="right" w:leader="dot" w:pos="9350"/>
            </w:tabs>
            <w:rPr>
              <w:rFonts w:eastAsiaTheme="minorEastAsia"/>
              <w:noProof/>
              <w:kern w:val="2"/>
              <w:sz w:val="24"/>
              <w:szCs w:val="24"/>
              <w:lang w:val="it-IT" w:eastAsia="it-IT"/>
              <w14:ligatures w14:val="standardContextual"/>
            </w:rPr>
          </w:pPr>
          <w:hyperlink w:anchor="_Toc171159220" w:history="1">
            <w:r w:rsidRPr="008A093B">
              <w:rPr>
                <w:rStyle w:val="Hyperlink"/>
                <w:rFonts w:ascii="Calibri" w:eastAsia="Times New Roman" w:hAnsi="Calibri" w:cs="Times New Roman"/>
                <w:b/>
                <w:bCs/>
                <w:caps/>
                <w:noProof/>
                <w:lang w:eastAsia="pt-PT"/>
              </w:rPr>
              <w:t>Bibliographical References</w:t>
            </w:r>
            <w:r>
              <w:rPr>
                <w:noProof/>
                <w:webHidden/>
              </w:rPr>
              <w:tab/>
            </w:r>
            <w:r>
              <w:rPr>
                <w:noProof/>
                <w:webHidden/>
              </w:rPr>
              <w:fldChar w:fldCharType="begin"/>
            </w:r>
            <w:r>
              <w:rPr>
                <w:noProof/>
                <w:webHidden/>
              </w:rPr>
              <w:instrText xml:space="preserve"> PAGEREF _Toc171159220 \h </w:instrText>
            </w:r>
            <w:r>
              <w:rPr>
                <w:noProof/>
                <w:webHidden/>
              </w:rPr>
            </w:r>
            <w:r>
              <w:rPr>
                <w:noProof/>
                <w:webHidden/>
              </w:rPr>
              <w:fldChar w:fldCharType="separate"/>
            </w:r>
            <w:r>
              <w:rPr>
                <w:noProof/>
                <w:webHidden/>
              </w:rPr>
              <w:t>37</w:t>
            </w:r>
            <w:r>
              <w:rPr>
                <w:noProof/>
                <w:webHidden/>
              </w:rPr>
              <w:fldChar w:fldCharType="end"/>
            </w:r>
          </w:hyperlink>
        </w:p>
        <w:p w14:paraId="1E356528" w14:textId="5DB0A97F" w:rsidR="00582580" w:rsidRDefault="00582580">
          <w:pPr>
            <w:pStyle w:val="TOC1"/>
            <w:tabs>
              <w:tab w:val="right" w:leader="dot" w:pos="9350"/>
            </w:tabs>
            <w:rPr>
              <w:rFonts w:eastAsiaTheme="minorEastAsia"/>
              <w:noProof/>
              <w:kern w:val="2"/>
              <w:sz w:val="24"/>
              <w:szCs w:val="24"/>
              <w:lang w:val="it-IT" w:eastAsia="it-IT"/>
              <w14:ligatures w14:val="standardContextual"/>
            </w:rPr>
          </w:pPr>
          <w:hyperlink w:anchor="_Toc171159221" w:history="1">
            <w:r w:rsidRPr="008A093B">
              <w:rPr>
                <w:rStyle w:val="Hyperlink"/>
                <w:rFonts w:ascii="Calibri" w:eastAsia="Times New Roman" w:hAnsi="Calibri" w:cs="Times New Roman"/>
                <w:b/>
                <w:bCs/>
                <w:caps/>
                <w:noProof/>
                <w:lang w:eastAsia="pt-PT"/>
              </w:rPr>
              <w:t>Appendix A</w:t>
            </w:r>
            <w:r>
              <w:rPr>
                <w:noProof/>
                <w:webHidden/>
              </w:rPr>
              <w:tab/>
            </w:r>
            <w:r>
              <w:rPr>
                <w:noProof/>
                <w:webHidden/>
              </w:rPr>
              <w:fldChar w:fldCharType="begin"/>
            </w:r>
            <w:r>
              <w:rPr>
                <w:noProof/>
                <w:webHidden/>
              </w:rPr>
              <w:instrText xml:space="preserve"> PAGEREF _Toc171159221 \h </w:instrText>
            </w:r>
            <w:r>
              <w:rPr>
                <w:noProof/>
                <w:webHidden/>
              </w:rPr>
            </w:r>
            <w:r>
              <w:rPr>
                <w:noProof/>
                <w:webHidden/>
              </w:rPr>
              <w:fldChar w:fldCharType="separate"/>
            </w:r>
            <w:r>
              <w:rPr>
                <w:noProof/>
                <w:webHidden/>
              </w:rPr>
              <w:t>42</w:t>
            </w:r>
            <w:r>
              <w:rPr>
                <w:noProof/>
                <w:webHidden/>
              </w:rPr>
              <w:fldChar w:fldCharType="end"/>
            </w:r>
          </w:hyperlink>
        </w:p>
        <w:p w14:paraId="12FECF7E" w14:textId="017663D6"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115919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115920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1159201"/>
      <w:r w:rsidRPr="00F1392A">
        <w:rPr>
          <w:rFonts w:ascii="Calibri" w:eastAsia="Times New Roman" w:hAnsi="Calibri" w:cs="Times New Roman"/>
          <w:b/>
          <w:bCs/>
          <w:caps/>
          <w:color w:val="5C666C"/>
          <w:szCs w:val="28"/>
          <w:lang w:eastAsia="pt-PT"/>
        </w:rPr>
        <w:lastRenderedPageBreak/>
        <w:t>Introduction</w:t>
      </w:r>
      <w:bookmarkEnd w:id="12"/>
    </w:p>
    <w:p w14:paraId="6CA39232" w14:textId="77359447"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E974CF" w:rsidRPr="00E974CF">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E974CF" w:rsidRPr="00E974CF">
            <w:rPr>
              <w:color w:val="000000"/>
            </w:rPr>
            <w:t>(Ahmetoglu et al., 2022)</w:t>
          </w:r>
        </w:sdtContent>
      </w:sdt>
      <w:r>
        <w:t>.</w:t>
      </w:r>
    </w:p>
    <w:p w14:paraId="775EC800" w14:textId="19726880"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E974CF" w:rsidRPr="00E974CF">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E974CF" w:rsidRPr="00E974CF">
            <w:rPr>
              <w:color w:val="000000"/>
            </w:rPr>
            <w:t>(TeleGeography, 2023)</w:t>
          </w:r>
        </w:sdtContent>
      </w:sdt>
      <w:r>
        <w:t>.</w:t>
      </w:r>
    </w:p>
    <w:p w14:paraId="4850BFAB" w14:textId="7CEEFAA9"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E974CF" w:rsidRPr="00E974CF">
            <w:rPr>
              <w:color w:val="000000"/>
            </w:rPr>
            <w:t>(check point, 2021)</w:t>
          </w:r>
        </w:sdtContent>
      </w:sdt>
      <w:r>
        <w:t xml:space="preserve">. </w:t>
      </w:r>
      <w:r w:rsidR="005A1C41">
        <w:t>This underscores the need for robust cybersecurity measures to protect individuals, businesses, and critical infrastructure.</w:t>
      </w:r>
    </w:p>
    <w:p w14:paraId="1479304F" w14:textId="6C244B0F"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E974CF" w:rsidRPr="00E974CF">
            <w:rPr>
              <w:color w:val="000000"/>
            </w:rPr>
            <w:t>(Gümüşbaş et al., 2021)</w:t>
          </w:r>
        </w:sdtContent>
      </w:sdt>
      <w:r>
        <w:t>.</w:t>
      </w:r>
    </w:p>
    <w:p w14:paraId="737ABD3B" w14:textId="491D8ECA"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E974CF">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26CA480"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E974CF" w:rsidRPr="00E974CF">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E974CF">
            <w:rPr>
              <w:rFonts w:eastAsia="Times New Roman"/>
            </w:rPr>
            <w:t>(Goodman &amp; Flaxman, 2017)</w:t>
          </w:r>
        </w:sdtContent>
      </w:sdt>
      <w:r>
        <w:t>.</w:t>
      </w:r>
    </w:p>
    <w:p w14:paraId="400F3048" w14:textId="7CD85FEC"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E974CF" w:rsidRPr="00E974CF">
            <w:rPr>
              <w:color w:val="000000"/>
            </w:rPr>
            <w:t>(Nazar et al., 2021)</w:t>
          </w:r>
        </w:sdtContent>
      </w:sdt>
      <w:r w:rsidR="00931B44">
        <w:t>.</w:t>
      </w:r>
    </w:p>
    <w:p w14:paraId="4597837C" w14:textId="76877BF9"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E974CF" w:rsidRPr="00E974CF">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E974CF" w:rsidRPr="00E974CF">
            <w:rPr>
              <w:color w:val="000000"/>
            </w:rPr>
            <w:t>(Sharafaldin et al., 2018)</w:t>
          </w:r>
        </w:sdtContent>
      </w:sdt>
      <w:r>
        <w:t>. The reason this dataset was chosen is that among the various datasets released in recent years, it is the most cited.</w:t>
      </w:r>
    </w:p>
    <w:p w14:paraId="5B24F7F3" w14:textId="312C9DE3"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E974CF" w:rsidRPr="00E974CF">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E974CF">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E974CF" w:rsidRPr="00E974CF">
            <w:rPr>
              <w:color w:val="000000"/>
            </w:rPr>
            <w:t>(Ferriyan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E974CF" w:rsidRPr="00E974CF">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E974CF" w:rsidRPr="00E974CF">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E974CF" w:rsidRPr="00E974CF">
            <w:rPr>
              <w:color w:val="000000"/>
            </w:rPr>
            <w:t>(Gharib et al., 2016)</w:t>
          </w:r>
        </w:sdtContent>
      </w:sdt>
      <w:r>
        <w:t xml:space="preserve"> by CIC-IDS 2017.</w:t>
      </w:r>
    </w:p>
    <w:p w14:paraId="6F2AF6AC" w14:textId="125E1146"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E974CF" w:rsidRPr="00E974CF">
            <w:rPr>
              <w:color w:val="000000"/>
            </w:rPr>
            <w:t>(Guerra et al., 2022)</w:t>
          </w:r>
        </w:sdtContent>
      </w:sdt>
      <w:r>
        <w:t>, so it makes no sense to insist on working on old datasets.</w:t>
      </w:r>
    </w:p>
    <w:p w14:paraId="417C2265" w14:textId="2F1A39D0"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E974CF">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E974CF" w:rsidRPr="00E974CF">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27D76495" w:rsidR="001A1A00" w:rsidRPr="00F1392A" w:rsidRDefault="00E974CF"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1159202"/>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3"/>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rsidP="004F2D37">
      <w:pPr>
        <w:pStyle w:val="ListParagraph"/>
        <w:numPr>
          <w:ilvl w:val="1"/>
          <w:numId w:val="15"/>
        </w:numPr>
        <w:outlineLvl w:val="1"/>
      </w:pPr>
      <w:bookmarkStart w:id="14" w:name="_Toc171159203"/>
      <w:r w:rsidRPr="000C460F">
        <w:rPr>
          <w:rFonts w:ascii="Calibri" w:eastAsia="Times New Roman" w:hAnsi="Calibri" w:cs="Times New Roman"/>
          <w:b/>
          <w:bCs/>
          <w:smallCaps/>
          <w:sz w:val="28"/>
          <w:szCs w:val="26"/>
          <w:lang w:eastAsia="pt-PT"/>
        </w:rPr>
        <w:t>What does an IDS do?</w:t>
      </w:r>
      <w:bookmarkEnd w:id="14"/>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rsidP="004F2D37">
      <w:pPr>
        <w:pStyle w:val="ListParagraph"/>
        <w:numPr>
          <w:ilvl w:val="1"/>
          <w:numId w:val="15"/>
        </w:numPr>
        <w:outlineLvl w:val="1"/>
      </w:pPr>
      <w:bookmarkStart w:id="15" w:name="_Toc171159204"/>
      <w:r w:rsidRPr="000C460F">
        <w:rPr>
          <w:rFonts w:ascii="Calibri" w:eastAsia="Times New Roman" w:hAnsi="Calibri" w:cs="Times New Roman"/>
          <w:b/>
          <w:bCs/>
          <w:smallCaps/>
          <w:sz w:val="28"/>
          <w:szCs w:val="26"/>
          <w:lang w:eastAsia="pt-PT"/>
        </w:rPr>
        <w:t>What is an IP address, and what is a port?</w:t>
      </w:r>
      <w:bookmarkEnd w:id="15"/>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1159205"/>
      <w:r w:rsidRPr="00A0548F">
        <w:rPr>
          <w:rFonts w:ascii="Calibri" w:eastAsia="Times New Roman" w:hAnsi="Calibri" w:cs="Times New Roman"/>
          <w:b/>
          <w:bCs/>
          <w:smallCaps/>
          <w:sz w:val="28"/>
          <w:szCs w:val="26"/>
          <w:lang w:eastAsia="pt-PT"/>
        </w:rPr>
        <w:t>What is a flow?</w:t>
      </w:r>
      <w:bookmarkEnd w:id="16"/>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rsidP="00413763">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1159206"/>
      <w:r w:rsidRPr="00A0548F">
        <w:rPr>
          <w:rFonts w:ascii="Calibri" w:eastAsia="Times New Roman" w:hAnsi="Calibri" w:cs="Times New Roman"/>
          <w:b/>
          <w:bCs/>
          <w:smallCaps/>
          <w:sz w:val="28"/>
          <w:szCs w:val="26"/>
          <w:lang w:eastAsia="pt-PT"/>
        </w:rPr>
        <w:t>How these datasets are made</w:t>
      </w:r>
      <w:bookmarkEnd w:id="17"/>
    </w:p>
    <w:p w14:paraId="510C7B54" w14:textId="4882BA6D" w:rsidR="00413763" w:rsidRDefault="00413763" w:rsidP="00413763">
      <w:pPr>
        <w:rPr>
          <w:lang w:eastAsia="pt-PT"/>
        </w:rPr>
      </w:pPr>
      <w:r>
        <w:rPr>
          <w:lang w:eastAsia="pt-PT"/>
        </w:rPr>
        <w:t>Creating a dataset for training an IDS involves several key steps, building upon the concepts of IP addresses, ports, and flows discussed earlier:</w:t>
      </w:r>
    </w:p>
    <w:p w14:paraId="66E42F04" w14:textId="5DA0A293" w:rsidR="00413763" w:rsidRDefault="00413763" w:rsidP="001C46AD">
      <w:pPr>
        <w:pStyle w:val="ListParagraph"/>
        <w:numPr>
          <w:ilvl w:val="2"/>
          <w:numId w:val="15"/>
        </w:numPr>
        <w:rPr>
          <w:lang w:eastAsia="pt-PT"/>
        </w:rPr>
      </w:pPr>
      <w:r>
        <w:rPr>
          <w:lang w:eastAsia="pt-PT"/>
        </w:rPr>
        <w:t>Testbed Setup:</w:t>
      </w:r>
    </w:p>
    <w:p w14:paraId="5AEC8A90" w14:textId="0B0E8117" w:rsidR="00413763" w:rsidRDefault="00413763" w:rsidP="004613AD">
      <w:pPr>
        <w:pStyle w:val="ListParagraph"/>
        <w:numPr>
          <w:ilvl w:val="0"/>
          <w:numId w:val="24"/>
        </w:numPr>
        <w:rPr>
          <w:lang w:eastAsia="pt-PT"/>
        </w:rPr>
      </w:pPr>
      <w:r>
        <w:rPr>
          <w:lang w:eastAsia="pt-PT"/>
        </w:rPr>
        <w:t>A network environment is created, including various devices like computers and servers.</w:t>
      </w:r>
    </w:p>
    <w:p w14:paraId="0F51F088" w14:textId="559FA87C" w:rsidR="00413763" w:rsidRDefault="00413763" w:rsidP="004613AD">
      <w:pPr>
        <w:pStyle w:val="ListParagraph"/>
        <w:numPr>
          <w:ilvl w:val="0"/>
          <w:numId w:val="24"/>
        </w:numPr>
        <w:rPr>
          <w:lang w:eastAsia="pt-PT"/>
        </w:rPr>
      </w:pPr>
      <w:r>
        <w:rPr>
          <w:lang w:eastAsia="pt-PT"/>
        </w:rPr>
        <w:t>Some datasets may focus on specific environments, such as IoT networks, which can influence the protocols used.</w:t>
      </w:r>
    </w:p>
    <w:p w14:paraId="55854E9F" w14:textId="15BCB947" w:rsidR="00413763" w:rsidRDefault="00413763" w:rsidP="001C46AD">
      <w:pPr>
        <w:pStyle w:val="ListParagraph"/>
        <w:numPr>
          <w:ilvl w:val="2"/>
          <w:numId w:val="15"/>
        </w:numPr>
        <w:rPr>
          <w:lang w:eastAsia="pt-PT"/>
        </w:rPr>
      </w:pPr>
      <w:r>
        <w:rPr>
          <w:lang w:eastAsia="pt-PT"/>
        </w:rPr>
        <w:t>Traffic Generation:</w:t>
      </w:r>
    </w:p>
    <w:p w14:paraId="762612F5" w14:textId="5B7B8B23" w:rsidR="00413763" w:rsidRDefault="00413763" w:rsidP="004613AD">
      <w:pPr>
        <w:pStyle w:val="ListParagraph"/>
        <w:numPr>
          <w:ilvl w:val="0"/>
          <w:numId w:val="25"/>
        </w:numPr>
        <w:rPr>
          <w:lang w:eastAsia="pt-PT"/>
        </w:rPr>
      </w:pPr>
      <w:r>
        <w:rPr>
          <w:lang w:eastAsia="pt-PT"/>
        </w:rPr>
        <w:t>Normal traffic: Devices are programmed to simulate typical user behavior like web browsing.</w:t>
      </w:r>
    </w:p>
    <w:p w14:paraId="2A9EDE73" w14:textId="0F7EB811" w:rsidR="00413763" w:rsidRDefault="00413763" w:rsidP="004613AD">
      <w:pPr>
        <w:pStyle w:val="ListParagraph"/>
        <w:numPr>
          <w:ilvl w:val="0"/>
          <w:numId w:val="25"/>
        </w:numPr>
        <w:rPr>
          <w:lang w:eastAsia="pt-PT"/>
        </w:rPr>
      </w:pPr>
      <w:r>
        <w:rPr>
          <w:lang w:eastAsia="pt-PT"/>
        </w:rPr>
        <w:t>Attack traffic: Controlled attacks are performed within the network.</w:t>
      </w:r>
    </w:p>
    <w:p w14:paraId="2BC8B70C" w14:textId="7A3376E0" w:rsidR="00413763" w:rsidRDefault="00413763" w:rsidP="001C46AD">
      <w:pPr>
        <w:pStyle w:val="ListParagraph"/>
        <w:numPr>
          <w:ilvl w:val="2"/>
          <w:numId w:val="15"/>
        </w:numPr>
        <w:rPr>
          <w:lang w:eastAsia="pt-PT"/>
        </w:rPr>
      </w:pPr>
      <w:r>
        <w:rPr>
          <w:lang w:eastAsia="pt-PT"/>
        </w:rPr>
        <w:t>Data Capture:</w:t>
      </w:r>
    </w:p>
    <w:p w14:paraId="4E2315F5" w14:textId="657F3DE3" w:rsidR="00413763" w:rsidRDefault="00413763" w:rsidP="004613AD">
      <w:pPr>
        <w:pStyle w:val="ListParagraph"/>
        <w:numPr>
          <w:ilvl w:val="0"/>
          <w:numId w:val="26"/>
        </w:numPr>
        <w:rPr>
          <w:lang w:eastAsia="pt-PT"/>
        </w:rPr>
      </w:pPr>
      <w:r>
        <w:rPr>
          <w:lang w:eastAsia="pt-PT"/>
        </w:rPr>
        <w:t>Tools like tcpdump are used to capture network traffic during both typical and attack scenarios.</w:t>
      </w:r>
    </w:p>
    <w:p w14:paraId="45B73951" w14:textId="5EE75580" w:rsidR="00413763" w:rsidRDefault="00413763" w:rsidP="004613AD">
      <w:pPr>
        <w:pStyle w:val="ListParagraph"/>
        <w:numPr>
          <w:ilvl w:val="0"/>
          <w:numId w:val="26"/>
        </w:numPr>
        <w:rPr>
          <w:lang w:eastAsia="pt-PT"/>
        </w:rPr>
      </w:pPr>
      <w:r>
        <w:rPr>
          <w:lang w:eastAsia="pt-PT"/>
        </w:rPr>
        <w:t>The captured data is stored in pcap (packet capture) files containing detailed packet information.</w:t>
      </w:r>
    </w:p>
    <w:p w14:paraId="211EBB2F" w14:textId="7B284378" w:rsidR="00413763" w:rsidRDefault="00413763" w:rsidP="001C46AD">
      <w:pPr>
        <w:pStyle w:val="ListParagraph"/>
        <w:numPr>
          <w:ilvl w:val="2"/>
          <w:numId w:val="15"/>
        </w:numPr>
        <w:rPr>
          <w:lang w:eastAsia="pt-PT"/>
        </w:rPr>
      </w:pPr>
      <w:r>
        <w:rPr>
          <w:lang w:eastAsia="pt-PT"/>
        </w:rPr>
        <w:t>Flow Generation:</w:t>
      </w:r>
    </w:p>
    <w:p w14:paraId="32FFBCFC" w14:textId="10DFAA1A" w:rsidR="00413763" w:rsidRDefault="00413763" w:rsidP="004613AD">
      <w:pPr>
        <w:pStyle w:val="ListParagraph"/>
        <w:numPr>
          <w:ilvl w:val="0"/>
          <w:numId w:val="27"/>
        </w:numPr>
        <w:rPr>
          <w:lang w:eastAsia="pt-PT"/>
        </w:rPr>
      </w:pPr>
      <w:r>
        <w:rPr>
          <w:lang w:eastAsia="pt-PT"/>
        </w:rPr>
        <w:t>Flowmeter tools such as CICFlowMeter</w:t>
      </w:r>
      <w:r w:rsidR="00E974CF">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015889041"/>
          <w:placeholder>
            <w:docPart w:val="229F31CE42A44418A22E664663EB7109"/>
          </w:placeholder>
        </w:sdtPr>
        <w:sdtContent>
          <w:r w:rsidR="00E974CF" w:rsidRPr="004613AD">
            <w:rPr>
              <w:color w:val="000000"/>
            </w:rPr>
            <w:t>(Lashkari et al., 2017)</w:t>
          </w:r>
        </w:sdtContent>
      </w:sdt>
      <w:r>
        <w:rPr>
          <w:lang w:eastAsia="pt-PT"/>
        </w:rPr>
        <w:t xml:space="preserve"> or NFStream</w:t>
      </w:r>
      <w:r w:rsidR="00E974CF">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85986391"/>
          <w:placeholder>
            <w:docPart w:val="E628EA6C3B8347EBAE1057D7A4BDDF6B"/>
          </w:placeholder>
        </w:sdtPr>
        <w:sdtContent>
          <w:r w:rsidR="00E974CF" w:rsidRPr="004613AD">
            <w:rPr>
              <w:rFonts w:eastAsia="Times New Roman"/>
            </w:rPr>
            <w:t>(Aouini &amp; Pekar, 2022)</w:t>
          </w:r>
        </w:sdtContent>
      </w:sdt>
      <w:r>
        <w:rPr>
          <w:lang w:eastAsia="pt-PT"/>
        </w:rPr>
        <w:t xml:space="preserve"> </w:t>
      </w:r>
      <w:r w:rsidR="00E974CF">
        <w:rPr>
          <w:lang w:eastAsia="pt-PT"/>
        </w:rPr>
        <w:t>processes</w:t>
      </w:r>
      <w:r>
        <w:rPr>
          <w:lang w:eastAsia="pt-PT"/>
        </w:rPr>
        <w:t xml:space="preserve"> the pcap files.</w:t>
      </w:r>
    </w:p>
    <w:p w14:paraId="1D911F0F" w14:textId="3BC7C633" w:rsidR="00413763" w:rsidRDefault="00413763" w:rsidP="004613AD">
      <w:pPr>
        <w:pStyle w:val="ListParagraph"/>
        <w:numPr>
          <w:ilvl w:val="0"/>
          <w:numId w:val="27"/>
        </w:numPr>
        <w:rPr>
          <w:lang w:eastAsia="pt-PT"/>
        </w:rPr>
      </w:pPr>
      <w:r>
        <w:rPr>
          <w:lang w:eastAsia="pt-PT"/>
        </w:rPr>
        <w:t>These tools aggregate individual packets into flows, creating the foundation for dataset samples.</w:t>
      </w:r>
    </w:p>
    <w:p w14:paraId="6361511F" w14:textId="16E2FA88" w:rsidR="00413763" w:rsidRDefault="00413763" w:rsidP="001C46AD">
      <w:pPr>
        <w:pStyle w:val="ListParagraph"/>
        <w:numPr>
          <w:ilvl w:val="2"/>
          <w:numId w:val="15"/>
        </w:numPr>
        <w:rPr>
          <w:lang w:eastAsia="pt-PT"/>
        </w:rPr>
      </w:pPr>
      <w:r>
        <w:rPr>
          <w:lang w:eastAsia="pt-PT"/>
        </w:rPr>
        <w:t>Feature Extraction:</w:t>
      </w:r>
    </w:p>
    <w:p w14:paraId="277207D3" w14:textId="74FAA876" w:rsidR="00413763" w:rsidRDefault="00413763" w:rsidP="004613AD">
      <w:pPr>
        <w:pStyle w:val="ListParagraph"/>
        <w:numPr>
          <w:ilvl w:val="0"/>
          <w:numId w:val="28"/>
        </w:numPr>
        <w:rPr>
          <w:lang w:eastAsia="pt-PT"/>
        </w:rPr>
      </w:pPr>
      <w:r>
        <w:rPr>
          <w:lang w:eastAsia="pt-PT"/>
        </w:rPr>
        <w:t>The flowmeter tools extract features from each flow, including statistical information like packet counts, flow duration, and flag counts.</w:t>
      </w:r>
    </w:p>
    <w:p w14:paraId="74C12AD5" w14:textId="50D7ED84" w:rsidR="00413763" w:rsidRDefault="00413763" w:rsidP="004613AD">
      <w:pPr>
        <w:pStyle w:val="ListParagraph"/>
        <w:numPr>
          <w:ilvl w:val="0"/>
          <w:numId w:val="28"/>
        </w:numPr>
        <w:rPr>
          <w:lang w:eastAsia="pt-PT"/>
        </w:rPr>
      </w:pPr>
      <w:r>
        <w:rPr>
          <w:lang w:eastAsia="pt-PT"/>
        </w:rPr>
        <w:t>This process transforms raw packet data into a structured format suitable for machine learning.</w:t>
      </w:r>
    </w:p>
    <w:p w14:paraId="31951322" w14:textId="53F85F0D" w:rsidR="00413763" w:rsidRDefault="00413763" w:rsidP="001C46AD">
      <w:pPr>
        <w:pStyle w:val="ListParagraph"/>
        <w:numPr>
          <w:ilvl w:val="2"/>
          <w:numId w:val="15"/>
        </w:numPr>
        <w:rPr>
          <w:lang w:eastAsia="pt-PT"/>
        </w:rPr>
      </w:pPr>
      <w:r>
        <w:rPr>
          <w:lang w:eastAsia="pt-PT"/>
        </w:rPr>
        <w:t xml:space="preserve"> Labeling:</w:t>
      </w:r>
    </w:p>
    <w:p w14:paraId="3F0BCC9A" w14:textId="3AACFDF5" w:rsidR="00413763" w:rsidRDefault="00413763" w:rsidP="004613AD">
      <w:pPr>
        <w:pStyle w:val="ListParagraph"/>
        <w:numPr>
          <w:ilvl w:val="0"/>
          <w:numId w:val="29"/>
        </w:numPr>
        <w:rPr>
          <w:lang w:eastAsia="pt-PT"/>
        </w:rPr>
      </w:pPr>
      <w:r>
        <w:rPr>
          <w:lang w:eastAsia="pt-PT"/>
        </w:rPr>
        <w:t xml:space="preserve">Each flow is labeled as either normal or </w:t>
      </w:r>
      <w:r w:rsidR="00E974CF">
        <w:rPr>
          <w:lang w:eastAsia="pt-PT"/>
        </w:rPr>
        <w:t>a specific attack type</w:t>
      </w:r>
      <w:r>
        <w:rPr>
          <w:lang w:eastAsia="pt-PT"/>
        </w:rPr>
        <w:t>.</w:t>
      </w:r>
    </w:p>
    <w:p w14:paraId="37D4C3B7" w14:textId="083271A0" w:rsidR="00413763" w:rsidRDefault="00413763" w:rsidP="004613AD">
      <w:pPr>
        <w:pStyle w:val="ListParagraph"/>
        <w:numPr>
          <w:ilvl w:val="0"/>
          <w:numId w:val="29"/>
        </w:numPr>
        <w:rPr>
          <w:lang w:eastAsia="pt-PT"/>
        </w:rPr>
      </w:pPr>
      <w:r>
        <w:rPr>
          <w:lang w:eastAsia="pt-PT"/>
        </w:rPr>
        <w:t>Labeling is typically done by analyzing the traffic patterns and correlating them with the known attack times and targets.</w:t>
      </w:r>
    </w:p>
    <w:p w14:paraId="78651F7D" w14:textId="4A4A36C1" w:rsidR="00413763" w:rsidRDefault="00413763" w:rsidP="001C46AD">
      <w:pPr>
        <w:pStyle w:val="ListParagraph"/>
        <w:numPr>
          <w:ilvl w:val="2"/>
          <w:numId w:val="15"/>
        </w:numPr>
        <w:rPr>
          <w:lang w:eastAsia="pt-PT"/>
        </w:rPr>
      </w:pPr>
      <w:r>
        <w:rPr>
          <w:lang w:eastAsia="pt-PT"/>
        </w:rPr>
        <w:t xml:space="preserve"> Dataset Compilation:</w:t>
      </w:r>
    </w:p>
    <w:p w14:paraId="5A7600B6" w14:textId="38FDCDF8" w:rsidR="00413763" w:rsidRDefault="00413763" w:rsidP="004613AD">
      <w:pPr>
        <w:pStyle w:val="ListParagraph"/>
        <w:numPr>
          <w:ilvl w:val="0"/>
          <w:numId w:val="30"/>
        </w:numPr>
        <w:rPr>
          <w:lang w:eastAsia="pt-PT"/>
        </w:rPr>
      </w:pPr>
      <w:r>
        <w:rPr>
          <w:lang w:eastAsia="pt-PT"/>
        </w:rPr>
        <w:t>The labeled flows are compiled into a CSV file, forming the final dataset.</w:t>
      </w:r>
    </w:p>
    <w:p w14:paraId="114CD3F5" w14:textId="7E91BC14" w:rsidR="00413763" w:rsidRDefault="00413763" w:rsidP="004613AD">
      <w:pPr>
        <w:pStyle w:val="ListParagraph"/>
        <w:numPr>
          <w:ilvl w:val="0"/>
          <w:numId w:val="30"/>
        </w:numPr>
        <w:rPr>
          <w:lang w:eastAsia="pt-PT"/>
        </w:rPr>
      </w:pPr>
      <w:r>
        <w:rPr>
          <w:lang w:eastAsia="pt-PT"/>
        </w:rPr>
        <w:t>Each row in this file represents a single flow, with columns for various features and the label.</w:t>
      </w:r>
    </w:p>
    <w:p w14:paraId="4B6C0C62" w14:textId="63D03BC4" w:rsidR="00413763" w:rsidRDefault="00413763" w:rsidP="001C46AD">
      <w:pPr>
        <w:pStyle w:val="ListParagraph"/>
        <w:numPr>
          <w:ilvl w:val="2"/>
          <w:numId w:val="15"/>
        </w:numPr>
        <w:rPr>
          <w:lang w:eastAsia="pt-PT"/>
        </w:rPr>
      </w:pPr>
      <w:r>
        <w:rPr>
          <w:lang w:eastAsia="pt-PT"/>
        </w:rPr>
        <w:t xml:space="preserve"> Validation and Publication:</w:t>
      </w:r>
    </w:p>
    <w:p w14:paraId="0B23F627" w14:textId="54E9EA16" w:rsidR="00413763" w:rsidRDefault="00413763" w:rsidP="004613AD">
      <w:pPr>
        <w:pStyle w:val="ListParagraph"/>
        <w:numPr>
          <w:ilvl w:val="0"/>
          <w:numId w:val="31"/>
        </w:numPr>
        <w:rPr>
          <w:lang w:eastAsia="pt-PT"/>
        </w:rPr>
      </w:pPr>
      <w:r>
        <w:rPr>
          <w:lang w:eastAsia="pt-PT"/>
        </w:rPr>
        <w:t>The dataset undergoes validation to ensure accuracy and consistency.</w:t>
      </w:r>
    </w:p>
    <w:p w14:paraId="090D5D38" w14:textId="3BC6AC5F" w:rsidR="00413763" w:rsidRDefault="00E974CF" w:rsidP="004613AD">
      <w:pPr>
        <w:pStyle w:val="ListParagraph"/>
        <w:numPr>
          <w:ilvl w:val="0"/>
          <w:numId w:val="31"/>
        </w:numPr>
        <w:rPr>
          <w:lang w:eastAsia="pt-PT"/>
        </w:rPr>
      </w:pPr>
      <w:r>
        <w:rPr>
          <w:lang w:eastAsia="pt-PT"/>
        </w:rPr>
        <w:lastRenderedPageBreak/>
        <w:t xml:space="preserve">The processed CSV </w:t>
      </w:r>
      <w:r w:rsidR="00CD0B97">
        <w:rPr>
          <w:lang w:eastAsia="pt-PT"/>
        </w:rPr>
        <w:t xml:space="preserve">and </w:t>
      </w:r>
      <w:r>
        <w:rPr>
          <w:lang w:eastAsia="pt-PT"/>
        </w:rPr>
        <w:t xml:space="preserve">original pcap files are often </w:t>
      </w:r>
      <w:r w:rsidR="00413763">
        <w:rPr>
          <w:lang w:eastAsia="pt-PT"/>
        </w:rPr>
        <w:t>made available to researchers.</w:t>
      </w:r>
    </w:p>
    <w:p w14:paraId="60BDDC06" w14:textId="1DE47715" w:rsidR="00413763" w:rsidRDefault="00413763" w:rsidP="001C46AD">
      <w:pPr>
        <w:pStyle w:val="ListParagraph"/>
        <w:numPr>
          <w:ilvl w:val="2"/>
          <w:numId w:val="15"/>
        </w:numPr>
        <w:rPr>
          <w:lang w:eastAsia="pt-PT"/>
        </w:rPr>
      </w:pPr>
      <w:r>
        <w:rPr>
          <w:lang w:eastAsia="pt-PT"/>
        </w:rPr>
        <w:t xml:space="preserve"> Dataset Iterations:</w:t>
      </w:r>
    </w:p>
    <w:p w14:paraId="6EAEB23C" w14:textId="1A9629A0" w:rsidR="00413763" w:rsidRDefault="00413763" w:rsidP="004613AD">
      <w:pPr>
        <w:pStyle w:val="ListParagraph"/>
        <w:numPr>
          <w:ilvl w:val="0"/>
          <w:numId w:val="32"/>
        </w:numPr>
        <w:rPr>
          <w:lang w:eastAsia="pt-PT"/>
        </w:rPr>
      </w:pPr>
      <w:r>
        <w:rPr>
          <w:lang w:eastAsia="pt-PT"/>
        </w:rPr>
        <w:t>Some datasets, like WTMC-2021, CRiSIS-2022, and NFS-2023-TE, are created by reprocessing pcap files from CIC-IDS 2017.</w:t>
      </w:r>
    </w:p>
    <w:p w14:paraId="5CE937FE" w14:textId="2C581053" w:rsidR="00B540E0" w:rsidRPr="00B540E0" w:rsidRDefault="00413763" w:rsidP="004613AD">
      <w:pPr>
        <w:pStyle w:val="ListParagraph"/>
        <w:numPr>
          <w:ilvl w:val="0"/>
          <w:numId w:val="32"/>
        </w:numPr>
        <w:rPr>
          <w:lang w:eastAsia="pt-PT"/>
        </w:rPr>
      </w:pPr>
      <w:r>
        <w:rPr>
          <w:lang w:eastAsia="pt-PT"/>
        </w:rPr>
        <w:t xml:space="preserve">This approach allows </w:t>
      </w:r>
      <w:r w:rsidR="00E974CF">
        <w:rPr>
          <w:lang w:eastAsia="pt-PT"/>
        </w:rPr>
        <w:t>improving and expanding</w:t>
      </w:r>
      <w:r>
        <w:rPr>
          <w:lang w:eastAsia="pt-PT"/>
        </w:rPr>
        <w:t xml:space="preserve"> existing datasets without capturing new network traffic.</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1159207"/>
      <w:r w:rsidRPr="00A0548F">
        <w:rPr>
          <w:rFonts w:ascii="Calibri" w:eastAsia="Times New Roman" w:hAnsi="Calibri" w:cs="Times New Roman"/>
          <w:b/>
          <w:bCs/>
          <w:smallCaps/>
          <w:sz w:val="28"/>
          <w:szCs w:val="26"/>
          <w:lang w:eastAsia="pt-PT"/>
        </w:rPr>
        <w:t>What is a FIN and RST flag?</w:t>
      </w:r>
      <w:bookmarkEnd w:id="18"/>
    </w:p>
    <w:p w14:paraId="6140CE98"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There are three ways to close a TCP connection:</w:t>
      </w:r>
    </w:p>
    <w:p w14:paraId="2C2B0F15"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a packet with the RST flag set</w:t>
      </w:r>
    </w:p>
    <w:p w14:paraId="0AEE570C"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two packets with the FIN flag set between the two hosts</w:t>
      </w:r>
    </w:p>
    <w:p w14:paraId="748E2699"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 timeout if the connection is not used after a certain period</w:t>
      </w:r>
    </w:p>
    <w:p w14:paraId="0C6BA11D" w14:textId="14CFB861"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18108DCF" w14:textId="6234B97C"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anomaly in the network behavior</w:t>
      </w:r>
    </w:p>
    <w:p w14:paraId="49CED03B"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error in the dataset creation process</w:t>
      </w:r>
    </w:p>
    <w:p w14:paraId="1E174DA3"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For data scientists working with network traffic datasets, understanding these TCP flag behaviors can be crucial for:</w:t>
      </w:r>
    </w:p>
    <w:p w14:paraId="7F0A36C2"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Data cleaning and preprocessing</w:t>
      </w:r>
    </w:p>
    <w:p w14:paraId="45E3BACB"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Feature engineering</w:t>
      </w:r>
    </w:p>
    <w:p w14:paraId="4C81E393"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Anomaly detection</w:t>
      </w:r>
    </w:p>
    <w:p w14:paraId="2E045279"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Understanding the underlying network processes represented in the data</w:t>
      </w:r>
    </w:p>
    <w:p w14:paraId="56821074" w14:textId="737C083B" w:rsidR="00E54C98" w:rsidRPr="00207803" w:rsidRDefault="00E54C98" w:rsidP="00294EC8">
      <w:pPr>
        <w:jc w:val="both"/>
        <w:rPr>
          <w:lang w:eastAsia="pt-PT"/>
        </w:rPr>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9" w:name="_Toc171159208"/>
      <w:r w:rsidRPr="00EB0D1F">
        <w:rPr>
          <w:rFonts w:ascii="Calibri" w:eastAsia="Times New Roman" w:hAnsi="Calibri" w:cs="Times New Roman"/>
          <w:b/>
          <w:bCs/>
          <w:caps/>
          <w:color w:val="5C666C"/>
          <w:szCs w:val="28"/>
          <w:lang w:eastAsia="pt-PT"/>
        </w:rPr>
        <w:lastRenderedPageBreak/>
        <w:t>Related work</w:t>
      </w:r>
      <w:bookmarkEnd w:id="19"/>
    </w:p>
    <w:p w14:paraId="321D89C3" w14:textId="55AFDE81" w:rsidR="0009013B" w:rsidRPr="00BC7459" w:rsidRDefault="00BC7459" w:rsidP="00BC7459">
      <w:pPr>
        <w:pStyle w:val="ListParagraph"/>
        <w:numPr>
          <w:ilvl w:val="1"/>
          <w:numId w:val="15"/>
        </w:numPr>
        <w:jc w:val="both"/>
        <w:rPr>
          <w:color w:val="000000"/>
        </w:rPr>
      </w:pPr>
      <w:r w:rsidRPr="00BC7459">
        <w:rPr>
          <w:rFonts w:ascii="Calibri" w:eastAsia="Times New Roman" w:hAnsi="Calibri" w:cs="Times New Roman"/>
          <w:b/>
          <w:bCs/>
          <w:smallCaps/>
          <w:sz w:val="28"/>
          <w:szCs w:val="26"/>
          <w:lang w:eastAsia="pt-PT"/>
        </w:rPr>
        <w:t>Introduction</w:t>
      </w:r>
    </w:p>
    <w:p w14:paraId="31DBCA8E" w14:textId="4E389598" w:rsidR="00BC7459" w:rsidRDefault="00BC7459" w:rsidP="00BC7459">
      <w:pPr>
        <w:jc w:val="both"/>
        <w:rPr>
          <w:color w:val="000000"/>
        </w:rPr>
      </w:pPr>
      <w:r w:rsidRPr="00BC7459">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0405015" w14:textId="07F8EB12"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Paper Selection Criteria</w:t>
      </w:r>
    </w:p>
    <w:p w14:paraId="264CD567" w14:textId="0238A9EA" w:rsidR="001C46AD" w:rsidRDefault="001C46AD" w:rsidP="001C46AD">
      <w:pPr>
        <w:jc w:val="both"/>
      </w:pPr>
      <w:r>
        <w:t>We selected six papers using HIKARI-2021 (the total available at the time of writing) and seven papers using CIC-IDS 2017 (two most cited papers using SHAP and five most cited overall). Some papers include additional datasets beyond these two.</w:t>
      </w:r>
    </w:p>
    <w:p w14:paraId="0DDE808F" w14:textId="074AC084"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Evaluation Framework</w:t>
      </w:r>
    </w:p>
    <w:p w14:paraId="4D624675" w14:textId="10FB4225" w:rsidR="001C46AD" w:rsidRPr="001C46AD" w:rsidRDefault="001C46AD" w:rsidP="001C46AD">
      <w:pPr>
        <w:jc w:val="both"/>
        <w:rPr>
          <w:rFonts w:ascii="Calibri" w:eastAsia="Times New Roman" w:hAnsi="Calibri" w:cs="Times New Roman"/>
          <w:b/>
          <w:bCs/>
          <w:smallCaps/>
          <w:sz w:val="28"/>
          <w:szCs w:val="26"/>
          <w:lang w:eastAsia="pt-PT"/>
        </w:rPr>
      </w:pPr>
      <w:r>
        <w:t xml:space="preserve">Our analysis utilizes criteria adapted from Catillo et al. (2023), focusing on ML implications for IDS. We excluded data partitioning issues as they were irrelevant to our non-sequential analysis and transferability due to dataset limitations. We added an explainability criterion for papers employing post hoc explainability algorithms. </w:t>
      </w:r>
      <w:r>
        <w:fldChar w:fldCharType="begin"/>
      </w:r>
      <w:r>
        <w:instrText xml:space="preserve"> REF _Ref169345476 \h </w:instrText>
      </w:r>
      <w:r>
        <w:fldChar w:fldCharType="separate"/>
      </w:r>
      <w:r w:rsidRPr="00232A96">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3</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1</w:t>
      </w:r>
      <w:r>
        <w:fldChar w:fldCharType="end"/>
      </w:r>
      <w:r>
        <w:t xml:space="preserve"> summarizes our evaluation criteria and findings.</w:t>
      </w:r>
    </w:p>
    <w:p w14:paraId="68A64A56" w14:textId="35C533B9"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0" w:name="_Ref169345476"/>
      <w:bookmarkStart w:id="21" w:name="_Toc170409372"/>
      <w:r w:rsidRPr="00232A96">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3</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1</w:t>
      </w:r>
      <w:r w:rsidR="007F422F">
        <w:rPr>
          <w:rFonts w:ascii="Calibri" w:eastAsia="Times New Roman" w:hAnsi="Calibri" w:cs="Times New Roman"/>
          <w:bCs/>
          <w:i w:val="0"/>
          <w:iCs w:val="0"/>
          <w:color w:val="auto"/>
          <w:sz w:val="24"/>
          <w:lang w:eastAsia="pt-PT"/>
        </w:rPr>
        <w:fldChar w:fldCharType="end"/>
      </w:r>
      <w:bookmarkEnd w:id="20"/>
      <w:r w:rsidRPr="00232A96">
        <w:rPr>
          <w:rFonts w:ascii="Calibri" w:eastAsia="Times New Roman" w:hAnsi="Calibri" w:cs="Times New Roman"/>
          <w:bCs/>
          <w:i w:val="0"/>
          <w:iCs w:val="0"/>
          <w:color w:val="auto"/>
          <w:sz w:val="24"/>
          <w:lang w:eastAsia="pt-PT"/>
        </w:rPr>
        <w:t xml:space="preserve"> - Related works * shap was used</w:t>
      </w:r>
      <w:r w:rsidR="001C46AD">
        <w:rPr>
          <w:rFonts w:ascii="Calibri" w:eastAsia="Times New Roman" w:hAnsi="Calibri" w:cs="Times New Roman"/>
          <w:bCs/>
          <w:i w:val="0"/>
          <w:iCs w:val="0"/>
          <w:color w:val="auto"/>
          <w:sz w:val="24"/>
          <w:lang w:eastAsia="pt-PT"/>
        </w:rPr>
        <w:t>,</w:t>
      </w:r>
      <w:r w:rsidRPr="00232A96">
        <w:rPr>
          <w:rFonts w:ascii="Calibri" w:eastAsia="Times New Roman" w:hAnsi="Calibri" w:cs="Times New Roman"/>
          <w:bCs/>
          <w:i w:val="0"/>
          <w:iCs w:val="0"/>
          <w:color w:val="auto"/>
          <w:sz w:val="24"/>
          <w:lang w:eastAsia="pt-PT"/>
        </w:rPr>
        <w:t xml:space="preserve"> but for feature selection ** they use all the features, but they group them </w:t>
      </w:r>
      <w:sdt>
        <w:sdtPr>
          <w:rPr>
            <w:rFonts w:ascii="Calibri" w:eastAsia="Times New Roman" w:hAnsi="Calibri" w:cs="Times New Roman"/>
            <w:bCs/>
            <w:i w:val="0"/>
            <w:iCs w:val="0"/>
            <w:color w:val="auto"/>
            <w:sz w:val="24"/>
            <w:szCs w:val="22"/>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E974CF" w:rsidRPr="003D379F">
            <w:rPr>
              <w:rFonts w:ascii="Calibri" w:eastAsia="Times New Roman" w:hAnsi="Calibri" w:cs="Times New Roman"/>
              <w:bCs/>
              <w:i w:val="0"/>
              <w:iCs w:val="0"/>
              <w:color w:val="auto"/>
              <w:sz w:val="24"/>
              <w:szCs w:val="22"/>
              <w:lang w:eastAsia="pt-PT"/>
            </w:rPr>
            <w:t>(Panigrahi &amp; Borah, 2018)</w:t>
          </w:r>
        </w:sdtContent>
      </w:sdt>
      <w:bookmarkEnd w:id="21"/>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0FEC6BA760834AAE8C6E85AC71127DE8"/>
            </w:placeholder>
          </w:sdtPr>
          <w:sdtContent>
            <w:tc>
              <w:tcPr>
                <w:tcW w:w="3510" w:type="dxa"/>
                <w:noWrap/>
                <w:hideMark/>
              </w:tcPr>
              <w:p w14:paraId="2EA4DABA" w14:textId="77777777" w:rsidR="001C46AD" w:rsidRPr="00D923E7" w:rsidRDefault="001C46AD" w:rsidP="001C46AD">
                <w:r w:rsidRPr="00E974CF">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77777777" w:rsidR="001C46AD" w:rsidRPr="00D923E7" w:rsidRDefault="001C46AD" w:rsidP="001C46AD">
                <w:r w:rsidRPr="00E974CF">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77777777" w:rsidR="001C46AD" w:rsidRPr="00D923E7" w:rsidRDefault="001C46AD"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77777777" w:rsidR="001C46AD" w:rsidRPr="00D923E7" w:rsidRDefault="001C46AD" w:rsidP="001C46AD">
                <w:r w:rsidRPr="00E974CF">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77777777" w:rsidR="001C46AD" w:rsidRPr="00D923E7" w:rsidRDefault="001C46AD"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77777777" w:rsidR="001C46AD" w:rsidRPr="00D923E7" w:rsidRDefault="001C46AD" w:rsidP="001C46AD">
                <w:r w:rsidRPr="00E974CF">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77777777" w:rsidR="001C46AD" w:rsidRPr="00D923E7" w:rsidRDefault="001C46AD"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5577AE2B" w14:textId="77777777" w:rsidTr="001C46AD">
        <w:trPr>
          <w:trHeight w:val="288"/>
          <w:jc w:val="center"/>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0FEC6BA760834AAE8C6E85AC71127DE8"/>
            </w:placeholder>
          </w:sdtPr>
          <w:sdtContent>
            <w:tc>
              <w:tcPr>
                <w:tcW w:w="3510" w:type="dxa"/>
                <w:noWrap/>
                <w:hideMark/>
              </w:tcPr>
              <w:p w14:paraId="3F896193" w14:textId="77777777" w:rsidR="001C46AD" w:rsidRPr="00D923E7" w:rsidRDefault="001C46AD" w:rsidP="001C46AD">
                <w:r w:rsidRPr="00E974CF">
                  <w:rPr>
                    <w:color w:val="000000"/>
                  </w:rPr>
                  <w:t>(Sarhan et al., 2022)</w:t>
                </w:r>
              </w:p>
            </w:tc>
          </w:sdtContent>
        </w:sdt>
        <w:tc>
          <w:tcPr>
            <w:tcW w:w="993" w:type="dxa"/>
            <w:noWrap/>
            <w:hideMark/>
          </w:tcPr>
          <w:p w14:paraId="1471121B" w14:textId="77777777" w:rsidR="001C46AD" w:rsidRPr="00D923E7" w:rsidRDefault="001C46AD" w:rsidP="001C46AD">
            <w:r w:rsidRPr="00D923E7">
              <w:t>Yes</w:t>
            </w:r>
          </w:p>
        </w:tc>
        <w:tc>
          <w:tcPr>
            <w:tcW w:w="850" w:type="dxa"/>
            <w:noWrap/>
            <w:hideMark/>
          </w:tcPr>
          <w:p w14:paraId="50D05725" w14:textId="77777777" w:rsidR="001C46AD" w:rsidRPr="00D923E7" w:rsidRDefault="001C46AD" w:rsidP="001C46AD">
            <w:r w:rsidRPr="00D923E7">
              <w:t>Yes</w:t>
            </w:r>
          </w:p>
        </w:tc>
        <w:tc>
          <w:tcPr>
            <w:tcW w:w="709" w:type="dxa"/>
            <w:noWrap/>
            <w:hideMark/>
          </w:tcPr>
          <w:p w14:paraId="63AC0F44" w14:textId="77777777" w:rsidR="001C46AD" w:rsidRPr="00D923E7" w:rsidRDefault="001C46AD" w:rsidP="001C46AD">
            <w:r w:rsidRPr="00D923E7">
              <w:t>Yes</w:t>
            </w:r>
          </w:p>
        </w:tc>
        <w:tc>
          <w:tcPr>
            <w:tcW w:w="709" w:type="dxa"/>
            <w:noWrap/>
            <w:hideMark/>
          </w:tcPr>
          <w:p w14:paraId="5AD281F6" w14:textId="77777777" w:rsidR="001C46AD" w:rsidRPr="00D923E7" w:rsidRDefault="001C46AD" w:rsidP="001C46AD">
            <w:r w:rsidRPr="00D923E7">
              <w:t>No</w:t>
            </w:r>
          </w:p>
        </w:tc>
        <w:tc>
          <w:tcPr>
            <w:tcW w:w="708" w:type="dxa"/>
            <w:noWrap/>
            <w:hideMark/>
          </w:tcPr>
          <w:p w14:paraId="58D0A789" w14:textId="77777777" w:rsidR="001C46AD" w:rsidRPr="00D923E7" w:rsidRDefault="001C46AD" w:rsidP="001C46AD">
            <w:r>
              <w:t>Yes</w:t>
            </w:r>
          </w:p>
        </w:tc>
        <w:tc>
          <w:tcPr>
            <w:tcW w:w="567" w:type="dxa"/>
            <w:noWrap/>
            <w:hideMark/>
          </w:tcPr>
          <w:p w14:paraId="57B8258F" w14:textId="77777777" w:rsidR="001C46AD" w:rsidRPr="00D923E7" w:rsidRDefault="001C46AD" w:rsidP="001C46AD">
            <w:r w:rsidRPr="00D923E7">
              <w:t>No</w:t>
            </w:r>
          </w:p>
        </w:tc>
        <w:tc>
          <w:tcPr>
            <w:tcW w:w="738" w:type="dxa"/>
            <w:noWrap/>
            <w:hideMark/>
          </w:tcPr>
          <w:p w14:paraId="4E85C347" w14:textId="77777777" w:rsidR="001C46AD" w:rsidRPr="00D923E7" w:rsidRDefault="001C46AD" w:rsidP="001C46AD">
            <w:r w:rsidRPr="00D923E7">
              <w:t>Yes</w:t>
            </w:r>
          </w:p>
        </w:tc>
        <w:tc>
          <w:tcPr>
            <w:tcW w:w="1491" w:type="dxa"/>
            <w:noWrap/>
            <w:hideMark/>
          </w:tcPr>
          <w:p w14:paraId="7CA15CF2"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77777777" w:rsidR="001C46AD" w:rsidRPr="00D923E7" w:rsidRDefault="001C46AD" w:rsidP="001C46AD">
                <w:r>
                  <w:rPr>
                    <w:rFonts w:eastAsia="Times New Roman"/>
                  </w:rPr>
                  <w:t>(Zavrak &amp; Iskefiyeli,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7777777" w:rsidR="001C46AD" w:rsidRPr="00D923E7" w:rsidRDefault="001C46AD" w:rsidP="001C46AD">
                <w:r w:rsidRPr="00E974CF">
                  <w:rPr>
                    <w:color w:val="000000"/>
                  </w:rPr>
                  <w:t>(Kurniabudi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7777777" w:rsidR="001C46AD" w:rsidRPr="00D923E7" w:rsidRDefault="001C46AD" w:rsidP="001C46AD">
                <w:r w:rsidRPr="00E974CF">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7777777" w:rsidR="001C46AD" w:rsidRPr="00D923E7" w:rsidRDefault="001C46AD" w:rsidP="001C46AD">
                <w:r w:rsidRPr="00E974CF">
                  <w:rPr>
                    <w:color w:val="000000"/>
                  </w:rPr>
                  <w:t>(Maseer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77777777" w:rsidR="001C46AD" w:rsidRPr="00D923E7" w:rsidRDefault="001C46AD" w:rsidP="001C46AD">
                <w:r w:rsidRPr="00E974CF">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lastRenderedPageBreak/>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F607847" w14:textId="77777777" w:rsidR="001C46AD" w:rsidRPr="001C46AD" w:rsidRDefault="001C46AD" w:rsidP="001C46AD">
      <w:pPr>
        <w:jc w:val="both"/>
        <w:rPr>
          <w:rFonts w:ascii="Calibri" w:eastAsia="Times New Roman" w:hAnsi="Calibri" w:cs="Times New Roman"/>
          <w:b/>
          <w:bCs/>
          <w:smallCaps/>
          <w:sz w:val="28"/>
          <w:szCs w:val="26"/>
          <w:lang w:eastAsia="pt-PT"/>
        </w:rPr>
      </w:pPr>
    </w:p>
    <w:p w14:paraId="46C61DE8" w14:textId="0C03F87D"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Key Findings</w:t>
      </w:r>
    </w:p>
    <w:p w14:paraId="448FC02D"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Dataset Updates: </w:t>
      </w:r>
    </w:p>
    <w:p w14:paraId="24ABBE1B" w14:textId="740A273A"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No papers in our review used updated datasets. For HIKARI-2021, a new data capture addressing imbalance issues exists but has not been widely adopted. Similarly, the recent NFS-2023-TE, an improvement on CIC-IDS 2017, was too new for inclusion in the reviewed studies</w:t>
      </w:r>
      <w:r w:rsidRPr="001C46AD">
        <w:rPr>
          <w:lang w:val="en-US"/>
        </w:rPr>
        <w:t>.</w:t>
      </w:r>
    </w:p>
    <w:p w14:paraId="0D7D10D7"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Comprehensiveness of Attack Types: </w:t>
      </w:r>
    </w:p>
    <w:p w14:paraId="6BA8E3DA" w14:textId="59CC4B99"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Some papers do not utilize all dataset categories, potentially inflating performance metrics.</w:t>
      </w:r>
    </w:p>
    <w:p w14:paraId="018BD27A"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Attack-Revealing Features: </w:t>
      </w:r>
    </w:p>
    <w:p w14:paraId="493A1E6D" w14:textId="11FBBCEF"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In HIKARI-2021 studies, we identified an issue where the pandas-generated index inadvertently revealed attack patterns. Similarly, in NFS-2023-TE, the 'protocol' feature might introduce bias, as all attacks were performed over TCP.</w:t>
      </w:r>
    </w:p>
    <w:p w14:paraId="2DD0F12A" w14:textId="77777777" w:rsidR="003D379F" w:rsidRDefault="001C46AD" w:rsidP="001C46AD">
      <w:pPr>
        <w:pStyle w:val="whitespace-normal"/>
        <w:numPr>
          <w:ilvl w:val="2"/>
          <w:numId w:val="15"/>
        </w:numPr>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 xml:space="preserve">Model Complexity: </w:t>
      </w:r>
    </w:p>
    <w:p w14:paraId="55AE1BBB" w14:textId="6C1647E4" w:rsidR="001C46AD" w:rsidRPr="007C2C9B" w:rsidRDefault="001C46AD" w:rsidP="003D379F">
      <w:pPr>
        <w:pStyle w:val="whitespace-normal"/>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Several papers propose complex deep learning algorithms without justifying this complexity or comparing them to simpler models.</w:t>
      </w:r>
    </w:p>
    <w:p w14:paraId="4E5B6A58"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Comparative Analysis:</w:t>
      </w:r>
    </w:p>
    <w:p w14:paraId="136AB080" w14:textId="43C09686"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 xml:space="preserve"> Comparisons with previous work often lack data preparation or metric use consistency</w:t>
      </w:r>
      <w:r w:rsidRPr="001C46AD">
        <w:rPr>
          <w:lang w:val="en-US"/>
        </w:rPr>
        <w:t>.</w:t>
      </w:r>
    </w:p>
    <w:p w14:paraId="6CFBF378"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Source Code Availability: </w:t>
      </w:r>
    </w:p>
    <w:p w14:paraId="7F01D0A0" w14:textId="240B9FBE" w:rsidR="001C46AD" w:rsidRPr="007C2C9B"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The availability of source code varies among the reviewed papers, impacting reproducibility and further analysis.</w:t>
      </w:r>
    </w:p>
    <w:p w14:paraId="5C68844A" w14:textId="52426842" w:rsidR="007C2C9B" w:rsidRDefault="007C2C9B" w:rsidP="007C2C9B">
      <w:pPr>
        <w:pStyle w:val="ListParagraph"/>
        <w:numPr>
          <w:ilvl w:val="1"/>
          <w:numId w:val="15"/>
        </w:numPr>
        <w:jc w:val="both"/>
      </w:pPr>
      <w:r w:rsidRPr="007C2C9B">
        <w:rPr>
          <w:rFonts w:ascii="Calibri" w:eastAsia="Times New Roman" w:hAnsi="Calibri" w:cs="Times New Roman"/>
          <w:b/>
          <w:bCs/>
          <w:smallCaps/>
          <w:sz w:val="28"/>
          <w:szCs w:val="26"/>
          <w:lang w:eastAsia="pt-PT"/>
        </w:rPr>
        <w:t>Paper-by-Paper Analysis</w:t>
      </w:r>
    </w:p>
    <w:p w14:paraId="30A8058B" w14:textId="5B6BBCA1"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531687381"/>
          <w:placeholder>
            <w:docPart w:val="DefaultPlaceholder_-1854013440"/>
          </w:placeholder>
        </w:sdtPr>
        <w:sdtContent>
          <w:r w:rsidR="00437BD0" w:rsidRPr="00437BD0">
            <w:rPr>
              <w:color w:val="000000"/>
            </w:rPr>
            <w:t>(Kwon et al., 2023)</w:t>
          </w:r>
        </w:sdtContent>
      </w:sdt>
      <w:r>
        <w:t xml:space="preserve"> - HIKARI-2021</w:t>
      </w:r>
    </w:p>
    <w:p w14:paraId="6D03E33C" w14:textId="2FEAA205" w:rsidR="007C2C9B" w:rsidRDefault="007C2C9B" w:rsidP="007C2C9B">
      <w:pPr>
        <w:pStyle w:val="ListParagraph"/>
        <w:ind w:left="1224"/>
        <w:jc w:val="both"/>
      </w:pPr>
      <w:r>
        <w:t>This study tested various models, including Random Forest, XGBoost, MLP, and CNN. While comprehensive, only MLP and CNN were tuned, potentially biasing results. They innovatively tested for zero-day attack detection, finding MLP and CNN capable of detecting unseen brute force XML and probing attacks. However, they did not use the updated HIKARI-2021 dataset, missing out on improvements in class balance.</w:t>
      </w:r>
    </w:p>
    <w:p w14:paraId="1937E604" w14:textId="0634979F"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985386476"/>
          <w:placeholder>
            <w:docPart w:val="DefaultPlaceholder_-1854013440"/>
          </w:placeholder>
        </w:sdtPr>
        <w:sdtContent>
          <w:r w:rsidR="00437BD0" w:rsidRPr="00437BD0">
            <w:rPr>
              <w:color w:val="000000"/>
            </w:rPr>
            <w:t>(Noori et al., 2023)</w:t>
          </w:r>
        </w:sdtContent>
      </w:sdt>
      <w:r>
        <w:t xml:space="preserve"> - HIKARI-2021</w:t>
      </w:r>
    </w:p>
    <w:p w14:paraId="027CC90A" w14:textId="37E910A2" w:rsidR="007C2C9B" w:rsidRDefault="007C2C9B" w:rsidP="007C2C9B">
      <w:pPr>
        <w:pStyle w:val="ListParagraph"/>
        <w:ind w:left="1224"/>
        <w:jc w:val="both"/>
      </w:pPr>
      <w:r>
        <w:t xml:space="preserve">Focused on feature selection but failed to specify initial features used. They removed one attack class without explanation and used SMOTE for oversampling despite removing the </w:t>
      </w:r>
      <w:r>
        <w:lastRenderedPageBreak/>
        <w:t>smallest class. The paper contains inconsistencies in attack descriptions and visualizations, raising concerns about methodology transparency.</w:t>
      </w:r>
    </w:p>
    <w:p w14:paraId="083945C0" w14:textId="28424263" w:rsidR="007C2C9B" w:rsidRDefault="007C2C9B" w:rsidP="007C2C9B">
      <w:pPr>
        <w:pStyle w:val="ListParagraph"/>
        <w:numPr>
          <w:ilvl w:val="2"/>
          <w:numId w:val="15"/>
        </w:numPr>
        <w:jc w:val="both"/>
      </w:pPr>
      <w:r>
        <w:t xml:space="preserve"> </w:t>
      </w:r>
      <w:sdt>
        <w:sdtPr>
          <w:tag w:val="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281723444"/>
          <w:placeholder>
            <w:docPart w:val="DefaultPlaceholder_-1854013440"/>
          </w:placeholder>
        </w:sdtPr>
        <w:sdtContent>
          <w:r w:rsidR="00437BD0">
            <w:rPr>
              <w:rFonts w:eastAsia="Times New Roman"/>
            </w:rPr>
            <w:t>(Louk &amp; Tama, 2023)</w:t>
          </w:r>
        </w:sdtContent>
      </w:sdt>
      <w:r>
        <w:t xml:space="preserve"> - HIKARI-2021</w:t>
      </w:r>
    </w:p>
    <w:p w14:paraId="5821A5F4" w14:textId="7CCF3262" w:rsidR="007C2C9B" w:rsidRDefault="007C2C9B" w:rsidP="007C2C9B">
      <w:pPr>
        <w:pStyle w:val="ListParagraph"/>
        <w:ind w:left="1224"/>
        <w:jc w:val="both"/>
      </w:pPr>
      <w:r>
        <w:t xml:space="preserve">This recent paper lacks crucial details such as features used and whether classification was binary or multi-class. Despite claiming code availability, it </w:t>
      </w:r>
      <w:r w:rsidR="008D31A9">
        <w:t>was not</w:t>
      </w:r>
      <w:r>
        <w:t xml:space="preserve"> provided upon request. Attempts to replicate their best model (bagging of 50 gradient boost machines) resulted in a model predicting everything as non-attack, highlighting reproducibility issues.</w:t>
      </w:r>
    </w:p>
    <w:p w14:paraId="1DE85560" w14:textId="2D5A8889"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275683773"/>
          <w:placeholder>
            <w:docPart w:val="DefaultPlaceholder_-1854013440"/>
          </w:placeholder>
        </w:sdtPr>
        <w:sdtContent>
          <w:r w:rsidR="00437BD0" w:rsidRPr="00437BD0">
            <w:rPr>
              <w:color w:val="000000"/>
            </w:rPr>
            <w:t>(Rajak et al., 2022)</w:t>
          </w:r>
        </w:sdtContent>
      </w:sdt>
      <w:r>
        <w:t xml:space="preserve"> - HIKARI-2021</w:t>
      </w:r>
    </w:p>
    <w:p w14:paraId="6927096C" w14:textId="1C50E54E" w:rsidR="007C2C9B" w:rsidRDefault="007C2C9B" w:rsidP="008D31A9">
      <w:pPr>
        <w:pStyle w:val="ListParagraph"/>
        <w:ind w:left="1224"/>
        <w:jc w:val="both"/>
      </w:pPr>
      <w:r>
        <w:t>Proposed a CNN-LSTM hybrid model. However, their feature selection process included both "traffic category" and "Label" as features, effectively including target information in the training data, which is a significant methodological flaw.</w:t>
      </w:r>
    </w:p>
    <w:p w14:paraId="19A15F9C" w14:textId="690D11B4" w:rsidR="007C2C9B" w:rsidRDefault="007C2C9B" w:rsidP="007C2C9B">
      <w:pPr>
        <w:pStyle w:val="ListParagraph"/>
        <w:numPr>
          <w:ilvl w:val="2"/>
          <w:numId w:val="15"/>
        </w:numPr>
        <w:jc w:val="both"/>
      </w:pPr>
      <w:r>
        <w:t xml:space="preserve"> </w:t>
      </w:r>
      <w:sdt>
        <w:sdtPr>
          <w:tag w:val="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312522818"/>
          <w:placeholder>
            <w:docPart w:val="DefaultPlaceholder_-1854013440"/>
          </w:placeholder>
        </w:sdtPr>
        <w:sdtContent>
          <w:r w:rsidR="00437BD0">
            <w:rPr>
              <w:rFonts w:eastAsia="Times New Roman"/>
            </w:rPr>
            <w:t>(Fernandes et al., 2023; Fernandes &amp; Lopes, 2022)</w:t>
          </w:r>
        </w:sdtContent>
      </w:sdt>
      <w:r>
        <w:t xml:space="preserve"> - HIKARI-2021</w:t>
      </w:r>
    </w:p>
    <w:p w14:paraId="77A8AB34" w14:textId="19E83DFC" w:rsidR="007C2C9B" w:rsidRDefault="007C2C9B" w:rsidP="008D31A9">
      <w:pPr>
        <w:pStyle w:val="ListParagraph"/>
        <w:ind w:left="1224"/>
        <w:jc w:val="both"/>
      </w:pPr>
      <w:r>
        <w:t>These studies inadvertently used non-feature columns ("Unnamed: 0.1" and "Unnamed: 0") in their analysis. These columns, artifacts of data loading, allowed models (especially Random Forests) to learn attack patterns based on row numbers, introducing a serious bias.</w:t>
      </w:r>
    </w:p>
    <w:p w14:paraId="1CBCE96C" w14:textId="21F4BF5C" w:rsidR="007C2C9B" w:rsidRDefault="007C2C9B" w:rsidP="007C2C9B">
      <w:pPr>
        <w:pStyle w:val="ListParagraph"/>
        <w:numPr>
          <w:ilvl w:val="2"/>
          <w:numId w:val="15"/>
        </w:numPr>
        <w:jc w:val="both"/>
      </w:pPr>
      <w:r>
        <w:t xml:space="preserve"> </w:t>
      </w:r>
      <w:sdt>
        <w:sdtPr>
          <w:tag w:val="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16398137"/>
          <w:placeholder>
            <w:docPart w:val="DefaultPlaceholder_-1854013440"/>
          </w:placeholder>
        </w:sdtPr>
        <w:sdtContent>
          <w:r w:rsidR="00437BD0">
            <w:rPr>
              <w:rFonts w:eastAsia="Times New Roman"/>
            </w:rPr>
            <w:t>(Chauhan &amp; Shah Heydari, 2020)</w:t>
          </w:r>
        </w:sdtContent>
      </w:sdt>
      <w:r>
        <w:t xml:space="preserve"> - CIC-IDS 2017</w:t>
      </w:r>
    </w:p>
    <w:p w14:paraId="1E701872" w14:textId="2196E3FE" w:rsidR="007C2C9B" w:rsidRDefault="007C2C9B" w:rsidP="008D31A9">
      <w:pPr>
        <w:pStyle w:val="ListParagraph"/>
        <w:ind w:left="1224"/>
        <w:jc w:val="both"/>
      </w:pPr>
      <w:r>
        <w:t>Used SHAP for feature selection and employed GANs for data generation. However, they limited their study to DDoS attacks without justification, reducing the practical applicability of their findings.</w:t>
      </w:r>
    </w:p>
    <w:p w14:paraId="4D669006" w14:textId="32DCEE06"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325864976"/>
          <w:placeholder>
            <w:docPart w:val="DefaultPlaceholder_-1854013440"/>
          </w:placeholder>
        </w:sdtPr>
        <w:sdtContent>
          <w:r w:rsidR="00437BD0" w:rsidRPr="00437BD0">
            <w:rPr>
              <w:color w:val="000000"/>
            </w:rPr>
            <w:t>(Sarhan et al., 2022)</w:t>
          </w:r>
        </w:sdtContent>
      </w:sdt>
      <w:r>
        <w:t xml:space="preserve"> - CIC-IDS 2017</w:t>
      </w:r>
    </w:p>
    <w:p w14:paraId="6A23A1CD" w14:textId="6C8B03F7" w:rsidR="007C2C9B" w:rsidRDefault="007C2C9B" w:rsidP="008D31A9">
      <w:pPr>
        <w:pStyle w:val="ListParagraph"/>
        <w:ind w:left="1224"/>
        <w:jc w:val="both"/>
      </w:pPr>
      <w:r>
        <w:t>Compared NetFlow and CICFlowMeter across datasets, concluding NetFlow-based datasets achieved better scores. However, this comparison is undermined by known issues with CICFlowMeter and potential labeling errors in the NetFlow version.</w:t>
      </w:r>
    </w:p>
    <w:p w14:paraId="74032916" w14:textId="52C86DF4" w:rsidR="007C2C9B" w:rsidRDefault="007C2C9B" w:rsidP="007C2C9B">
      <w:pPr>
        <w:pStyle w:val="ListParagraph"/>
        <w:numPr>
          <w:ilvl w:val="2"/>
          <w:numId w:val="15"/>
        </w:numPr>
        <w:jc w:val="both"/>
      </w:pPr>
      <w:r>
        <w:t xml:space="preserve"> </w:t>
      </w:r>
      <w:sdt>
        <w:sdtPr>
          <w:tag w:val="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475668002"/>
          <w:placeholder>
            <w:docPart w:val="DefaultPlaceholder_-1854013440"/>
          </w:placeholder>
        </w:sdtPr>
        <w:sdtContent>
          <w:r w:rsidR="00437BD0">
            <w:rPr>
              <w:rFonts w:eastAsia="Times New Roman"/>
            </w:rPr>
            <w:t>(Zavrak &amp; Iskefiyeli, 2020)</w:t>
          </w:r>
        </w:sdtContent>
      </w:sdt>
      <w:r>
        <w:t xml:space="preserve"> - CIC-IDS 2017</w:t>
      </w:r>
    </w:p>
    <w:p w14:paraId="59D7ED39" w14:textId="3A40922B" w:rsidR="007C2C9B" w:rsidRDefault="007C2C9B" w:rsidP="008D31A9">
      <w:pPr>
        <w:pStyle w:val="ListParagraph"/>
        <w:ind w:left="1224"/>
        <w:jc w:val="both"/>
      </w:pPr>
      <w:r>
        <w:t>Employed unsupervised models (Auto Encoder, Variation Auto Encoder, One-Class SVM) trained on normal traffic only. Their evaluation using AUC on an unbalanced dataset without providing weighted means limits the interpretability of their results.</w:t>
      </w:r>
    </w:p>
    <w:p w14:paraId="4BB48DA8" w14:textId="5B7F9219" w:rsidR="007C2C9B" w:rsidRPr="007C2C9B" w:rsidRDefault="007C2C9B" w:rsidP="007C2C9B">
      <w:pPr>
        <w:pStyle w:val="ListParagraph"/>
        <w:numPr>
          <w:ilvl w:val="2"/>
          <w:numId w:val="15"/>
        </w:numPr>
        <w:jc w:val="both"/>
        <w:rPr>
          <w:lang w:val="it-IT"/>
        </w:rPr>
      </w:pPr>
      <w:r w:rsidRPr="007C2C9B">
        <w:rPr>
          <w:lang w:val="it-IT"/>
        </w:rPr>
        <w:t xml:space="preserve">9. </w:t>
      </w:r>
      <w:sdt>
        <w:sdtPr>
          <w:rPr>
            <w:color w:val="000000"/>
            <w:lang w:val="it-IT"/>
          </w:rPr>
          <w:tag w:val="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465467036"/>
          <w:placeholder>
            <w:docPart w:val="DefaultPlaceholder_-1854013440"/>
          </w:placeholder>
        </w:sdtPr>
        <w:sdtContent>
          <w:r w:rsidR="00437BD0" w:rsidRPr="00437BD0">
            <w:rPr>
              <w:color w:val="000000"/>
              <w:lang w:val="it-IT"/>
            </w:rPr>
            <w:t>(Kurniabudi et al., 2020)</w:t>
          </w:r>
        </w:sdtContent>
      </w:sdt>
      <w:r w:rsidRPr="007C2C9B">
        <w:rPr>
          <w:lang w:val="it-IT"/>
        </w:rPr>
        <w:t xml:space="preserve"> - CIC-IDS 2017</w:t>
      </w:r>
    </w:p>
    <w:p w14:paraId="0BD26A4B" w14:textId="70662289" w:rsidR="007C2C9B" w:rsidRDefault="007C2C9B" w:rsidP="008D31A9">
      <w:pPr>
        <w:pStyle w:val="ListParagraph"/>
        <w:ind w:left="1224"/>
        <w:jc w:val="both"/>
      </w:pPr>
      <w:r>
        <w:t>Used Information Gain for feature selection and compared with NSL-KDD. They innovatively regrouped attack classes to address imbalance, but this approach may mask differences between attack types. The study's use of only 20% of the dataset is a limitation.</w:t>
      </w:r>
    </w:p>
    <w:p w14:paraId="22446AEE" w14:textId="638DDCAD"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979023488"/>
          <w:placeholder>
            <w:docPart w:val="DefaultPlaceholder_-1854013440"/>
          </w:placeholder>
        </w:sdtPr>
        <w:sdtContent>
          <w:r w:rsidR="00437BD0" w:rsidRPr="00437BD0">
            <w:rPr>
              <w:color w:val="000000"/>
              <w:lang w:val="it-IT"/>
            </w:rPr>
            <w:t>(Yulianto et al., 2019)</w:t>
          </w:r>
        </w:sdtContent>
      </w:sdt>
      <w:r w:rsidR="007C2C9B" w:rsidRPr="007C2C9B">
        <w:rPr>
          <w:lang w:val="it-IT"/>
        </w:rPr>
        <w:t xml:space="preserve"> - CIC-IDS 2017</w:t>
      </w:r>
    </w:p>
    <w:p w14:paraId="2EB13080" w14:textId="7C069605" w:rsidR="007C2C9B" w:rsidRDefault="007C2C9B" w:rsidP="008D31A9">
      <w:pPr>
        <w:pStyle w:val="ListParagraph"/>
        <w:ind w:left="1224"/>
        <w:jc w:val="both"/>
      </w:pPr>
      <w:r>
        <w:t xml:space="preserve">Addressed imbalanced learning using AdaBoost with SMOTE, demonstrating improved </w:t>
      </w:r>
      <w:r w:rsidR="008D31A9">
        <w:t>oversampling and feature reduction results</w:t>
      </w:r>
      <w:r>
        <w:t>. However, their focus solely on DDoS attacks limits the broader applicability of their findings.</w:t>
      </w:r>
    </w:p>
    <w:p w14:paraId="5E9E6C20" w14:textId="25810712" w:rsidR="007C2C9B" w:rsidRDefault="00000000" w:rsidP="007C2C9B">
      <w:pPr>
        <w:pStyle w:val="ListParagraph"/>
        <w:numPr>
          <w:ilvl w:val="2"/>
          <w:numId w:val="15"/>
        </w:numPr>
        <w:jc w:val="both"/>
      </w:pPr>
      <w:sdt>
        <w:sdtPr>
          <w:rPr>
            <w:color w:val="000000"/>
          </w:rPr>
          <w:tag w:val="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28986441"/>
          <w:placeholder>
            <w:docPart w:val="DefaultPlaceholder_-1854013440"/>
          </w:placeholder>
        </w:sdtPr>
        <w:sdtContent>
          <w:r w:rsidR="00437BD0" w:rsidRPr="00437BD0">
            <w:rPr>
              <w:color w:val="000000"/>
            </w:rPr>
            <w:t>(Maseer et al., 2021)</w:t>
          </w:r>
        </w:sdtContent>
      </w:sdt>
      <w:r w:rsidR="007C2C9B">
        <w:t xml:space="preserve"> - CIC-IDS 2017</w:t>
      </w:r>
    </w:p>
    <w:p w14:paraId="642CD801" w14:textId="57471CF6" w:rsidR="007C2C9B" w:rsidRDefault="007C2C9B" w:rsidP="008D31A9">
      <w:pPr>
        <w:pStyle w:val="ListParagraph"/>
        <w:ind w:left="1224"/>
        <w:jc w:val="both"/>
      </w:pPr>
      <w:r>
        <w:t>Tested 48 model-hyperparameter combinations, focusing on multi-class classification with AIDS. They reduced classes to four, potentially oversimplifying the problem. Their comprehensive approach to model testing is commendable, but the class reduction may limit real-world applicability.</w:t>
      </w:r>
    </w:p>
    <w:p w14:paraId="27677C66" w14:textId="6390A4AD"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207021457"/>
          <w:placeholder>
            <w:docPart w:val="DefaultPlaceholder_-1854013440"/>
          </w:placeholder>
        </w:sdtPr>
        <w:sdtContent>
          <w:r w:rsidR="00437BD0" w:rsidRPr="00437BD0">
            <w:rPr>
              <w:color w:val="000000"/>
              <w:lang w:val="it-IT"/>
            </w:rPr>
            <w:t>(J. Liu et al., 2021)</w:t>
          </w:r>
        </w:sdtContent>
      </w:sdt>
      <w:r w:rsidR="007C2C9B" w:rsidRPr="007C2C9B">
        <w:rPr>
          <w:lang w:val="it-IT"/>
        </w:rPr>
        <w:t xml:space="preserve"> - CIC-IDS 2017</w:t>
      </w:r>
    </w:p>
    <w:p w14:paraId="7C037B93" w14:textId="74226338" w:rsidR="007C2C9B" w:rsidRDefault="007C2C9B" w:rsidP="008D31A9">
      <w:pPr>
        <w:pStyle w:val="ListParagraph"/>
        <w:ind w:left="1224"/>
        <w:jc w:val="both"/>
      </w:pPr>
      <w:r>
        <w:lastRenderedPageBreak/>
        <w:t>Compared SMOTE and ADASYN with LightGBM across multiple datasets. While they addressed class imbalance through stratified sampling, their limited use of evaluation metrics (only accuracy and false alarm rate) makes it difficult to fully assess model performance, especially given the imbalanced nature of the data.</w:t>
      </w:r>
    </w:p>
    <w:p w14:paraId="5CFF3CEB" w14:textId="2CA8BFF9" w:rsidR="007C2C9B" w:rsidRPr="001C46AD" w:rsidRDefault="007C2C9B" w:rsidP="008D31A9">
      <w:pPr>
        <w:jc w:val="both"/>
      </w:pPr>
      <w:r>
        <w:t>This analysis reveals common themes across papers, including issues with dataset versions, feature selection, class imbalance handling, and limited or biased evaluation metrics. Many studies also suffer from a lack of code availability, hindering reproducibility.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2" w:name="_Toc171159209"/>
      <w:r w:rsidRPr="00EB0D1F">
        <w:rPr>
          <w:rFonts w:ascii="Calibri" w:eastAsia="Times New Roman" w:hAnsi="Calibri" w:cs="Times New Roman"/>
          <w:b/>
          <w:bCs/>
          <w:caps/>
          <w:color w:val="5C666C"/>
          <w:szCs w:val="28"/>
          <w:lang w:eastAsia="pt-PT"/>
        </w:rPr>
        <w:lastRenderedPageBreak/>
        <w:t>Methodology</w:t>
      </w:r>
      <w:bookmarkEnd w:id="22"/>
    </w:p>
    <w:p w14:paraId="346CF8C4" w14:textId="1CA11F7F" w:rsidR="00266B4C" w:rsidRPr="00266B4C" w:rsidRDefault="00895D8B" w:rsidP="00266B4C">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3" w:name="_Toc171159210"/>
      <w:r w:rsidRPr="00895D8B">
        <w:rPr>
          <w:rFonts w:ascii="Calibri" w:eastAsia="Times New Roman" w:hAnsi="Calibri" w:cs="Times New Roman"/>
          <w:b/>
          <w:bCs/>
          <w:smallCaps/>
          <w:sz w:val="28"/>
          <w:szCs w:val="26"/>
          <w:lang w:eastAsia="pt-PT"/>
        </w:rPr>
        <w:t>Evolution and Selection of NIDS Datasets</w:t>
      </w:r>
      <w:bookmarkEnd w:id="23"/>
    </w:p>
    <w:p w14:paraId="539035FE" w14:textId="77777777" w:rsidR="00266B4C" w:rsidRPr="00266B4C" w:rsidRDefault="00266B4C" w:rsidP="00266B4C">
      <w:pPr>
        <w:pStyle w:val="ListParagraph"/>
        <w:numPr>
          <w:ilvl w:val="2"/>
          <w:numId w:val="15"/>
        </w:numPr>
        <w:jc w:val="both"/>
        <w:rPr>
          <w:b/>
          <w:bCs/>
        </w:rPr>
      </w:pPr>
      <w:r w:rsidRPr="00266B4C">
        <w:rPr>
          <w:b/>
          <w:bCs/>
        </w:rPr>
        <w:t>Introduction</w:t>
      </w:r>
    </w:p>
    <w:p w14:paraId="5E74335A" w14:textId="77777777" w:rsidR="00266B4C" w:rsidRPr="00266B4C" w:rsidRDefault="00266B4C" w:rsidP="00266B4C">
      <w:pPr>
        <w:jc w:val="both"/>
      </w:pPr>
      <w:r w:rsidRPr="00266B4C">
        <w:t>Network Intrusion Detection Systems (NIDS) rely heavily on high-quality datasets for development and evaluation. This section explores the evolution of NIDS datasets, focusing on recent advancements and justifying our initial choice of datasets for this study. We will examine the progression from early datasets to more recent and refined ones, highlighting reported improvements and challenges in dataset creation for NIDS research.</w:t>
      </w:r>
    </w:p>
    <w:p w14:paraId="2AE2FAFC" w14:textId="77777777" w:rsidR="00266B4C" w:rsidRPr="00266B4C" w:rsidRDefault="00266B4C" w:rsidP="00266B4C">
      <w:pPr>
        <w:pStyle w:val="ListParagraph"/>
        <w:numPr>
          <w:ilvl w:val="2"/>
          <w:numId w:val="15"/>
        </w:numPr>
        <w:jc w:val="both"/>
        <w:rPr>
          <w:b/>
          <w:bCs/>
        </w:rPr>
      </w:pPr>
      <w:r w:rsidRPr="00266B4C">
        <w:rPr>
          <w:b/>
          <w:bCs/>
        </w:rPr>
        <w:t>Historical Context and Dataset Evolution</w:t>
      </w:r>
    </w:p>
    <w:p w14:paraId="60C34F9D" w14:textId="77777777" w:rsidR="00266B4C" w:rsidRPr="00266B4C" w:rsidRDefault="00266B4C" w:rsidP="00266B4C">
      <w:pPr>
        <w:jc w:val="both"/>
      </w:pPr>
      <w:r w:rsidRPr="00266B4C">
        <w:t>The development of NIDS datasets has seen significant progress over the years:</w:t>
      </w:r>
    </w:p>
    <w:p w14:paraId="3FD23179" w14:textId="53B2A5C1"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KDD Cup '99 </w:t>
      </w:r>
      <w:sdt>
        <w:sdtPr>
          <w:rPr>
            <w:rFonts w:asciiTheme="minorHAnsi" w:eastAsiaTheme="minorHAnsi" w:hAnsiTheme="minorHAnsi" w:cstheme="minorBidi"/>
            <w:color w:val="000000"/>
            <w:sz w:val="22"/>
            <w:szCs w:val="22"/>
            <w:lang w:val="en-US" w:eastAsia="en-US"/>
          </w:rPr>
          <w:tag w:val="MENDELEY_CITATION_v3_eyJjaXRhdGlvbklEIjoiTUVOREVMRVlfQ0lUQVRJT05fZDBmODdlMDktOWE2NC00ZjczLTgwZWItOTAzOTNiOWIxY2Rm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243159206"/>
          <w:placeholder>
            <w:docPart w:val="DefaultPlaceholder_-1854013440"/>
          </w:placeholder>
        </w:sdtPr>
        <w:sdtContent>
          <w:r w:rsidRPr="00266B4C">
            <w:rPr>
              <w:rFonts w:asciiTheme="minorHAnsi" w:eastAsiaTheme="minorHAnsi" w:hAnsiTheme="minorHAnsi" w:cstheme="minorBidi"/>
              <w:color w:val="000000"/>
              <w:sz w:val="22"/>
              <w:szCs w:val="22"/>
              <w:lang w:val="en-US" w:eastAsia="en-US"/>
            </w:rPr>
            <w:t>(Lee et al., 1999)</w:t>
          </w:r>
        </w:sdtContent>
      </w:sdt>
      <w:r w:rsidRPr="00266B4C">
        <w:rPr>
          <w:rFonts w:asciiTheme="minorHAnsi" w:eastAsiaTheme="minorHAnsi" w:hAnsiTheme="minorHAnsi" w:cstheme="minorBidi"/>
          <w:sz w:val="22"/>
          <w:szCs w:val="22"/>
          <w:lang w:val="en-US" w:eastAsia="en-US"/>
        </w:rPr>
        <w:t>: One of the earliest and most influential datasets</w:t>
      </w:r>
      <w:r w:rsidRPr="00266B4C">
        <w:rPr>
          <w:lang w:val="en-US"/>
        </w:rPr>
        <w:t>.</w:t>
      </w:r>
    </w:p>
    <w:p w14:paraId="7DC0B6F6" w14:textId="4FD8DBA0"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NSL-KDD </w:t>
      </w:r>
      <w:sdt>
        <w:sdtPr>
          <w:rPr>
            <w:rFonts w:asciiTheme="minorHAnsi" w:eastAsiaTheme="minorHAnsi" w:hAnsiTheme="minorHAnsi" w:cstheme="minorBidi"/>
            <w:color w:val="000000"/>
            <w:sz w:val="22"/>
            <w:szCs w:val="22"/>
            <w:lang w:val="en-US" w:eastAsia="en-US"/>
          </w:rPr>
          <w:tag w:val="MENDELEY_CITATION_v3_eyJjaXRhdGlvbklEIjoiTUVOREVMRVlfQ0lUQVRJT05fODQxN2FkYjQtNGIxZi00NWQzLWEzYjQtODg3NDhkNGJmODA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99564827"/>
          <w:placeholder>
            <w:docPart w:val="DefaultPlaceholder_-1854013440"/>
          </w:placeholder>
        </w:sdtPr>
        <w:sdtContent>
          <w:r w:rsidRPr="00266B4C">
            <w:rPr>
              <w:rFonts w:asciiTheme="minorHAnsi" w:eastAsiaTheme="minorHAnsi" w:hAnsiTheme="minorHAnsi" w:cstheme="minorBidi"/>
              <w:color w:val="000000"/>
              <w:sz w:val="22"/>
              <w:szCs w:val="22"/>
              <w:lang w:val="en-US" w:eastAsia="en-US"/>
            </w:rPr>
            <w:t>(Tavallaee et al., 2009)</w:t>
          </w:r>
        </w:sdtContent>
      </w:sdt>
      <w:r w:rsidRPr="00266B4C">
        <w:rPr>
          <w:rFonts w:asciiTheme="minorHAnsi" w:eastAsiaTheme="minorHAnsi" w:hAnsiTheme="minorHAnsi" w:cstheme="minorBidi"/>
          <w:sz w:val="22"/>
          <w:szCs w:val="22"/>
          <w:lang w:val="en-US" w:eastAsia="en-US"/>
        </w:rPr>
        <w:t>: An improvement on KDD Cup '99, addressing some of its limitations.</w:t>
      </w:r>
    </w:p>
    <w:p w14:paraId="6537EA8F" w14:textId="05F3AE29"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UNSW-NB15 </w:t>
      </w:r>
      <w:sdt>
        <w:sdtPr>
          <w:rPr>
            <w:rFonts w:asciiTheme="minorHAnsi" w:hAnsiTheme="minorHAnsi" w:cstheme="minorHAnsi"/>
            <w:sz w:val="22"/>
            <w:szCs w:val="22"/>
            <w:lang w:val="en-US"/>
          </w:rPr>
          <w:tag w:val="MENDELEY_CITATION_v3_eyJjaXRhdGlvbklEIjoiTUVOREVMRVlfQ0lUQVRJT05fZjg3MGFiZTEtNzUxNS00M2MxLWI1MzUtMzdlNjMzNTIxNDEz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114375962"/>
          <w:placeholder>
            <w:docPart w:val="DefaultPlaceholder_-1854013440"/>
          </w:placeholder>
        </w:sdtPr>
        <w:sdtContent>
          <w:r w:rsidR="007C3C83" w:rsidRPr="007C3C83">
            <w:rPr>
              <w:rFonts w:asciiTheme="minorHAnsi" w:hAnsiTheme="minorHAnsi" w:cstheme="minorHAnsi"/>
              <w:sz w:val="22"/>
              <w:szCs w:val="22"/>
              <w:lang w:val="en-US"/>
            </w:rPr>
            <w:t>(Moustafa &amp; Slay, 2015)</w:t>
          </w:r>
        </w:sdtContent>
      </w:sdt>
      <w:r w:rsidRPr="00266B4C">
        <w:rPr>
          <w:rFonts w:asciiTheme="minorHAnsi" w:eastAsiaTheme="minorHAnsi" w:hAnsiTheme="minorHAnsi" w:cstheme="minorBidi"/>
          <w:sz w:val="22"/>
          <w:szCs w:val="22"/>
          <w:lang w:val="en-US" w:eastAsia="en-US"/>
        </w:rPr>
        <w:t>: Another refinement based on KDD Cup '99 data.</w:t>
      </w:r>
    </w:p>
    <w:p w14:paraId="2D2E5F12" w14:textId="4341B777" w:rsidR="00266B4C" w:rsidRPr="007C3C83"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CIC-IDS 2017 </w:t>
      </w:r>
      <w:sdt>
        <w:sdtPr>
          <w:rPr>
            <w:rFonts w:asciiTheme="minorHAnsi" w:eastAsiaTheme="minorHAnsi" w:hAnsiTheme="minorHAnsi" w:cstheme="minorBidi"/>
            <w:color w:val="000000"/>
            <w:sz w:val="22"/>
            <w:szCs w:val="22"/>
            <w:lang w:val="en-US" w:eastAsia="en-US"/>
          </w:rPr>
          <w:tag w:val="MENDELEY_CITATION_v3_eyJjaXRhdGlvbklEIjoiTUVOREVMRVlfQ0lUQVRJT05fMmJjZjM2MTctNmM0Yi00ZWEzLTkxN2EtZDNjNGNjZjJlYzhh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568386063"/>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(Sharafaldin et al., 2017)</w:t>
          </w:r>
        </w:sdtContent>
      </w:sdt>
      <w:r w:rsidRPr="00266B4C">
        <w:rPr>
          <w:rFonts w:asciiTheme="minorHAnsi" w:eastAsiaTheme="minorHAnsi" w:hAnsiTheme="minorHAnsi" w:cstheme="minorBidi"/>
          <w:sz w:val="22"/>
          <w:szCs w:val="22"/>
          <w:lang w:val="en-US" w:eastAsia="en-US"/>
        </w:rPr>
        <w:t xml:space="preserve">: A </w:t>
      </w:r>
      <w:r w:rsidR="007C3C83">
        <w:rPr>
          <w:rFonts w:asciiTheme="minorHAnsi" w:eastAsiaTheme="minorHAnsi" w:hAnsiTheme="minorHAnsi" w:cstheme="minorBidi"/>
          <w:sz w:val="22"/>
          <w:szCs w:val="22"/>
          <w:lang w:val="en-US" w:eastAsia="en-US"/>
        </w:rPr>
        <w:t>significant</w:t>
      </w:r>
      <w:r w:rsidRPr="00266B4C">
        <w:rPr>
          <w:rFonts w:asciiTheme="minorHAnsi" w:eastAsiaTheme="minorHAnsi" w:hAnsiTheme="minorHAnsi" w:cstheme="minorBidi"/>
          <w:sz w:val="22"/>
          <w:szCs w:val="22"/>
          <w:lang w:val="en-US" w:eastAsia="en-US"/>
        </w:rPr>
        <w:t xml:space="preserve"> step forward, meeting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NjY0OGI0YWQtODU0Ni00MDE0LTg3NzktYTI4NWNhZmJjYTM3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2010285311"/>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(Gharib et al., 2016)</w:t>
          </w:r>
        </w:sdtContent>
      </w:sdt>
      <w:r w:rsidRPr="00266B4C">
        <w:rPr>
          <w:rFonts w:asciiTheme="minorHAnsi" w:eastAsiaTheme="minorHAnsi" w:hAnsiTheme="minorHAnsi" w:cstheme="minorBidi"/>
          <w:sz w:val="22"/>
          <w:szCs w:val="22"/>
          <w:lang w:val="en-US" w:eastAsia="en-US"/>
        </w:rPr>
        <w:t>.</w:t>
      </w:r>
    </w:p>
    <w:p w14:paraId="6701F753"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As of February 2024, these datasets were among the most cited in Google Scholar, with NSL-KDD leading at 5,131 citations, followed by CIC-IDS 2017 at 3,149 citations, and UNSW-NB15 at 2,740 citations</w:t>
      </w:r>
      <w:r w:rsidRPr="00266B4C">
        <w:rPr>
          <w:lang w:val="en-US"/>
        </w:rPr>
        <w:t>.</w:t>
      </w:r>
    </w:p>
    <w:p w14:paraId="517A176C"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Despite their popularity, newer datasets have emerged to address limitations in these earlier versions. Our study focuses on two recent datasets: NFS-2023-TE, derived from CIC-IDS 2017, and HIKARI-2021, a new approach to NIDS datasets.</w:t>
      </w:r>
    </w:p>
    <w:p w14:paraId="53E17621" w14:textId="77777777"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t>CIC-IDS 2017 and Its Reported Limitations</w:t>
      </w:r>
    </w:p>
    <w:p w14:paraId="0B7DBF69" w14:textId="63321708"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 xml:space="preserve">CIC-IDS 2017 was a significant milestone, being the first dataset to cover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16388784"/>
          <w:placeholder>
            <w:docPart w:val="14D63D1EAEC74B6B9DB5348B5AC3B7BC"/>
          </w:placeholder>
        </w:sdtPr>
        <w:sdtContent>
          <w:r w:rsidR="007C3C83" w:rsidRPr="007C3C83">
            <w:rPr>
              <w:rFonts w:asciiTheme="minorHAnsi" w:eastAsiaTheme="minorHAnsi" w:hAnsiTheme="minorHAnsi" w:cstheme="minorBidi"/>
              <w:color w:val="000000"/>
              <w:sz w:val="22"/>
              <w:szCs w:val="22"/>
              <w:lang w:val="en-US" w:eastAsia="en-US"/>
            </w:rPr>
            <w:t>(Gharib et al., 2016)</w:t>
          </w:r>
        </w:sdtContent>
      </w:sdt>
      <w:r w:rsidRPr="00266B4C">
        <w:rPr>
          <w:rFonts w:asciiTheme="minorHAnsi" w:eastAsiaTheme="minorHAnsi" w:hAnsiTheme="minorHAnsi" w:cstheme="minorBidi"/>
          <w:sz w:val="22"/>
          <w:szCs w:val="22"/>
          <w:lang w:val="en-US" w:eastAsia="en-US"/>
        </w:rPr>
        <w:t>. It was created over five days, simulating various attack scenarios</w:t>
      </w:r>
      <w:r w:rsidR="007C3C83">
        <w:rPr>
          <w:rFonts w:asciiTheme="minorHAnsi" w:eastAsiaTheme="minorHAnsi" w:hAnsiTheme="minorHAnsi" w:cstheme="minorBidi"/>
          <w:sz w:val="22"/>
          <w:szCs w:val="22"/>
          <w:lang w:val="en-US" w:eastAsia="en-US"/>
        </w:rPr>
        <w:t>,</w:t>
      </w:r>
      <w:r w:rsidRPr="00266B4C">
        <w:rPr>
          <w:rFonts w:asciiTheme="minorHAnsi" w:eastAsiaTheme="minorHAnsi" w:hAnsiTheme="minorHAnsi" w:cstheme="minorBidi"/>
          <w:sz w:val="22"/>
          <w:szCs w:val="22"/>
          <w:lang w:val="en-US" w:eastAsia="en-US"/>
        </w:rPr>
        <w:t xml:space="preserve"> including brute force, DoS, infiltration, botnet, DDoS, and port scan attacks. The dataset provides 12 attack labels, 1 benign label, and 80 traffic features</w:t>
      </w:r>
      <w:r w:rsidRPr="00266B4C">
        <w:rPr>
          <w:lang w:val="en-US"/>
        </w:rPr>
        <w:t>.</w:t>
      </w:r>
    </w:p>
    <w:p w14:paraId="7224D670"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However, subsequent analyses reported several issues:</w:t>
      </w:r>
    </w:p>
    <w:p w14:paraId="0A4388D7" w14:textId="1502493E"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t xml:space="preserve">Labeling Errors: </w:t>
      </w:r>
      <w:sdt>
        <w:sdtPr>
          <w:rPr>
            <w:rFonts w:asciiTheme="minorHAnsi" w:eastAsiaTheme="minorHAnsi" w:hAnsiTheme="minorHAnsi" w:cstheme="minorBidi"/>
            <w:color w:val="000000"/>
            <w:sz w:val="22"/>
            <w:szCs w:val="22"/>
            <w:lang w:val="en-US" w:eastAsia="en-US"/>
          </w:rPr>
          <w:tag w:val="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57652690"/>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(Engelen et al., 2021; L. Liu et al., 2022)</w:t>
          </w:r>
        </w:sdtContent>
      </w:sdt>
      <w:r w:rsidRPr="00266B4C">
        <w:rPr>
          <w:rFonts w:asciiTheme="minorHAnsi" w:eastAsiaTheme="minorHAnsi" w:hAnsiTheme="minorHAnsi" w:cstheme="minorBidi"/>
          <w:sz w:val="22"/>
          <w:szCs w:val="22"/>
          <w:lang w:val="en-US" w:eastAsia="en-US"/>
        </w:rPr>
        <w:t xml:space="preserve"> found over 5% corruption in dataset labeling, with some benign traffic categorized as attacks and </w:t>
      </w:r>
      <w:r w:rsidR="007C3C83">
        <w:rPr>
          <w:rFonts w:asciiTheme="minorHAnsi" w:eastAsiaTheme="minorHAnsi" w:hAnsiTheme="minorHAnsi" w:cstheme="minorBidi"/>
          <w:sz w:val="22"/>
          <w:szCs w:val="22"/>
          <w:lang w:val="en-US" w:eastAsia="en-US"/>
        </w:rPr>
        <w:t>others</w:t>
      </w:r>
      <w:r w:rsidRPr="00266B4C">
        <w:rPr>
          <w:rFonts w:asciiTheme="minorHAnsi" w:eastAsiaTheme="minorHAnsi" w:hAnsiTheme="minorHAnsi" w:cstheme="minorBidi"/>
          <w:sz w:val="22"/>
          <w:szCs w:val="22"/>
          <w:lang w:val="en-US" w:eastAsia="en-US"/>
        </w:rPr>
        <w:t xml:space="preserve"> mislabeled</w:t>
      </w:r>
      <w:r w:rsidRPr="00266B4C">
        <w:rPr>
          <w:lang w:val="en-US"/>
        </w:rPr>
        <w:t>.</w:t>
      </w:r>
    </w:p>
    <w:p w14:paraId="5BE56736" w14:textId="6CAF2D01"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t xml:space="preserve">TCP Connection Closure: CICFlowMeter, the tool used to create the dataset, did not comply with TCP connection closure standards </w:t>
      </w:r>
      <w:sdt>
        <w:sdtPr>
          <w:rPr>
            <w:rFonts w:asciiTheme="minorHAnsi" w:eastAsiaTheme="minorHAnsi" w:hAnsiTheme="minorHAnsi" w:cstheme="minorBidi"/>
            <w:color w:val="000000"/>
            <w:sz w:val="22"/>
            <w:szCs w:val="22"/>
            <w:lang w:val="en-US" w:eastAsia="en-US"/>
          </w:rPr>
          <w:tag w:val="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232000355"/>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(Brownlee et al., 1999)</w:t>
          </w:r>
        </w:sdtContent>
      </w:sdt>
      <w:r w:rsidRPr="00266B4C">
        <w:rPr>
          <w:rFonts w:asciiTheme="minorHAnsi" w:eastAsiaTheme="minorHAnsi" w:hAnsiTheme="minorHAnsi" w:cstheme="minorBidi"/>
          <w:sz w:val="22"/>
          <w:szCs w:val="22"/>
          <w:lang w:val="en-US" w:eastAsia="en-US"/>
        </w:rPr>
        <w:t>.</w:t>
      </w:r>
    </w:p>
    <w:p w14:paraId="0AB56AEC"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These discoveries have significant implications for past research using CIC-IDS 2017, as models may have learned incorrect patterns</w:t>
      </w:r>
      <w:r w:rsidRPr="00266B4C">
        <w:rPr>
          <w:lang w:val="en-US"/>
        </w:rPr>
        <w:t>.</w:t>
      </w:r>
    </w:p>
    <w:p w14:paraId="6CD38D37" w14:textId="4DDDA74A"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lastRenderedPageBreak/>
        <w:t xml:space="preserve">NFS-2023-TE: </w:t>
      </w:r>
      <w:r w:rsidR="007C3C83">
        <w:rPr>
          <w:rFonts w:asciiTheme="minorHAnsi" w:eastAsiaTheme="minorHAnsi" w:hAnsiTheme="minorHAnsi" w:cstheme="minorBidi"/>
          <w:b/>
          <w:bCs/>
          <w:sz w:val="22"/>
          <w:szCs w:val="22"/>
          <w:lang w:val="en-US" w:eastAsia="en-US"/>
        </w:rPr>
        <w:t>A Step Forward in addressing</w:t>
      </w:r>
      <w:r w:rsidRPr="007C3C83">
        <w:rPr>
          <w:rFonts w:asciiTheme="minorHAnsi" w:eastAsiaTheme="minorHAnsi" w:hAnsiTheme="minorHAnsi" w:cstheme="minorBidi"/>
          <w:b/>
          <w:bCs/>
          <w:sz w:val="22"/>
          <w:szCs w:val="22"/>
          <w:lang w:val="en-US" w:eastAsia="en-US"/>
        </w:rPr>
        <w:t xml:space="preserve"> CIC-IDS 2017's Shortcomings</w:t>
      </w:r>
    </w:p>
    <w:p w14:paraId="0ADD5AA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evolution from CIC-IDS 2017 to NFS-2023-TE involved several intermediate steps</w:t>
      </w:r>
      <w:r w:rsidRPr="00266B4C">
        <w:rPr>
          <w:lang w:val="en-US"/>
        </w:rPr>
        <w:t>:</w:t>
      </w:r>
    </w:p>
    <w:p w14:paraId="3028FE50" w14:textId="77777777" w:rsidR="007C3C83" w:rsidRPr="007C3C83" w:rsidRDefault="00266B4C" w:rsidP="00266B4C">
      <w:pPr>
        <w:pStyle w:val="whitespace-normal"/>
        <w:numPr>
          <w:ilvl w:val="0"/>
          <w:numId w:val="58"/>
        </w:numPr>
      </w:pPr>
      <w:r w:rsidRPr="00266B4C">
        <w:rPr>
          <w:rFonts w:asciiTheme="minorHAnsi" w:eastAsiaTheme="minorHAnsi" w:hAnsiTheme="minorHAnsi" w:cstheme="minorBidi"/>
          <w:sz w:val="22"/>
          <w:szCs w:val="22"/>
          <w:lang w:val="en-US" w:eastAsia="en-US"/>
        </w:rPr>
        <w:t xml:space="preserve">WTMC-2021: </w:t>
      </w:r>
    </w:p>
    <w:p w14:paraId="435DE377" w14:textId="242DC296"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Provided extensive documentation on correct attack labeling. </w:t>
      </w:r>
    </w:p>
    <w:p w14:paraId="12C5B183" w14:textId="046FC6F9"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Improved CICFlowMeter by fixing various issues and implementing new attributes. </w:t>
      </w:r>
    </w:p>
    <w:p w14:paraId="68EAE92B" w14:textId="02529EE3" w:rsidR="00266B4C" w:rsidRPr="007C3C83" w:rsidRDefault="00266B4C" w:rsidP="007C3C83">
      <w:pPr>
        <w:pStyle w:val="whitespace-normal"/>
        <w:numPr>
          <w:ilvl w:val="0"/>
          <w:numId w:val="61"/>
        </w:numPr>
        <w:rPr>
          <w:lang w:val="en-US"/>
        </w:rPr>
      </w:pPr>
      <w:r w:rsidRPr="00266B4C">
        <w:rPr>
          <w:rFonts w:asciiTheme="minorHAnsi" w:eastAsiaTheme="minorHAnsi" w:hAnsiTheme="minorHAnsi" w:cstheme="minorBidi"/>
          <w:sz w:val="22"/>
          <w:szCs w:val="22"/>
          <w:lang w:val="en-US" w:eastAsia="en-US"/>
        </w:rPr>
        <w:t>Modified connection closure to follow TCP standards</w:t>
      </w:r>
      <w:r w:rsidRPr="007C3C83">
        <w:rPr>
          <w:lang w:val="en-US"/>
        </w:rPr>
        <w:t>.</w:t>
      </w:r>
    </w:p>
    <w:p w14:paraId="694F479C" w14:textId="77777777"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CRiSIS-2022: </w:t>
      </w:r>
    </w:p>
    <w:p w14:paraId="0D04456A" w14:textId="0BBBF1B5" w:rsidR="007C3C83" w:rsidRDefault="00266B4C" w:rsidP="007C3C83">
      <w:pPr>
        <w:pStyle w:val="whitespace-normal"/>
        <w:numPr>
          <w:ilvl w:val="0"/>
          <w:numId w:val="62"/>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Addressed issues with duplicate packets and packet ordering in pcap files. </w:t>
      </w:r>
    </w:p>
    <w:p w14:paraId="16FFFB2D" w14:textId="15F68189" w:rsidR="00266B4C" w:rsidRPr="007C3C83" w:rsidRDefault="00266B4C" w:rsidP="007C3C83">
      <w:pPr>
        <w:pStyle w:val="whitespace-normal"/>
        <w:numPr>
          <w:ilvl w:val="0"/>
          <w:numId w:val="62"/>
        </w:numPr>
        <w:rPr>
          <w:lang w:val="en-US"/>
        </w:rPr>
      </w:pPr>
      <w:r w:rsidRPr="00266B4C">
        <w:rPr>
          <w:rFonts w:asciiTheme="minorHAnsi" w:eastAsiaTheme="minorHAnsi" w:hAnsiTheme="minorHAnsi" w:cstheme="minorBidi"/>
          <w:sz w:val="22"/>
          <w:szCs w:val="22"/>
          <w:lang w:val="en-US" w:eastAsia="en-US"/>
        </w:rPr>
        <w:t>Added a label for port scan attacks</w:t>
      </w:r>
      <w:r w:rsidRPr="007C3C83">
        <w:rPr>
          <w:lang w:val="en-US"/>
        </w:rPr>
        <w:t>.</w:t>
      </w:r>
    </w:p>
    <w:p w14:paraId="34AD7692" w14:textId="77777777"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NFS-2023-TE </w:t>
      </w:r>
      <w:sdt>
        <w:sdtPr>
          <w:rPr>
            <w:rFonts w:asciiTheme="minorHAnsi" w:eastAsiaTheme="minorHAnsi" w:hAnsiTheme="minorHAnsi" w:cstheme="minorBidi"/>
            <w:sz w:val="22"/>
            <w:szCs w:val="22"/>
            <w:lang w:val="en-US" w:eastAsia="en-US"/>
          </w:rPr>
          <w:tag w:val="MENDELEY_CITATION_v3_eyJjaXRhdGlvbklEIjoiTUVOREVMRVlfQ0lUQVRJT05fYWY2NTBlOWEtZWQ0MC00YWUyLWI1M2QtMTcyZjkyZTEyNWEx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1758750091"/>
          <w:placeholder>
            <w:docPart w:val="DefaultPlaceholder_-1854013440"/>
          </w:placeholder>
        </w:sdtPr>
        <w:sdtContent>
          <w:r w:rsidR="007C3C83" w:rsidRPr="007C3C83">
            <w:rPr>
              <w:rFonts w:asciiTheme="minorHAnsi" w:eastAsiaTheme="minorHAnsi" w:hAnsiTheme="minorHAnsi" w:cstheme="minorBidi"/>
              <w:sz w:val="22"/>
              <w:szCs w:val="22"/>
              <w:lang w:val="en-US" w:eastAsia="en-US"/>
            </w:rPr>
            <w:t>(Pekar &amp; Jozsa, 2024)</w:t>
          </w:r>
        </w:sdtContent>
      </w:sdt>
      <w:r w:rsidRPr="00266B4C">
        <w:rPr>
          <w:rFonts w:asciiTheme="minorHAnsi" w:eastAsiaTheme="minorHAnsi" w:hAnsiTheme="minorHAnsi" w:cstheme="minorBidi"/>
          <w:sz w:val="22"/>
          <w:szCs w:val="22"/>
          <w:lang w:val="en-US" w:eastAsia="en-US"/>
        </w:rPr>
        <w:t xml:space="preserve">: </w:t>
      </w:r>
    </w:p>
    <w:p w14:paraId="12B8186F" w14:textId="1A6EE0C6"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Uses NFStream </w:t>
      </w:r>
      <w:sdt>
        <w:sdtPr>
          <w:rPr>
            <w:rFonts w:asciiTheme="minorHAnsi" w:eastAsiaTheme="minorHAnsi" w:hAnsiTheme="minorHAnsi" w:cstheme="minorBidi"/>
            <w:sz w:val="22"/>
            <w:szCs w:val="22"/>
            <w:lang w:val="en-US" w:eastAsia="en-US"/>
          </w:rPr>
          <w:tag w:val="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488776738"/>
          <w:placeholder>
            <w:docPart w:val="DefaultPlaceholder_-1854013440"/>
          </w:placeholder>
        </w:sdtPr>
        <w:sdtContent>
          <w:r w:rsidR="007C3C83" w:rsidRPr="007C3C83">
            <w:rPr>
              <w:rFonts w:asciiTheme="minorHAnsi" w:eastAsiaTheme="minorHAnsi" w:hAnsiTheme="minorHAnsi" w:cstheme="minorBidi"/>
              <w:sz w:val="22"/>
              <w:szCs w:val="22"/>
              <w:lang w:val="en-US" w:eastAsia="en-US"/>
            </w:rPr>
            <w:t>(Aouini &amp; Pekar, 2022)</w:t>
          </w:r>
        </w:sdtContent>
      </w:sdt>
      <w:r w:rsidRPr="00266B4C">
        <w:rPr>
          <w:rFonts w:asciiTheme="minorHAnsi" w:eastAsiaTheme="minorHAnsi" w:hAnsiTheme="minorHAnsi" w:cstheme="minorBidi"/>
          <w:sz w:val="22"/>
          <w:szCs w:val="22"/>
          <w:lang w:val="en-US" w:eastAsia="en-US"/>
        </w:rPr>
        <w:t xml:space="preserve"> instead of CICFlowMeter. </w:t>
      </w:r>
    </w:p>
    <w:p w14:paraId="54553BE7" w14:textId="6E2D01F1"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Closes connections after the first FIN or RST flag, aligning with most flow analyzers </w:t>
      </w:r>
      <w:sdt>
        <w:sdtPr>
          <w:rPr>
            <w:rFonts w:asciiTheme="minorHAnsi" w:eastAsiaTheme="minorHAnsi" w:hAnsiTheme="minorHAnsi" w:cstheme="minorBidi"/>
            <w:color w:val="000000"/>
            <w:sz w:val="22"/>
            <w:szCs w:val="22"/>
            <w:lang w:val="en-US" w:eastAsia="en-US"/>
          </w:rPr>
          <w:tag w:val="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55983222"/>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(Hofstede et al., 2014)</w:t>
          </w:r>
        </w:sdtContent>
      </w:sdt>
      <w:r w:rsidRPr="00266B4C">
        <w:rPr>
          <w:rFonts w:asciiTheme="minorHAnsi" w:eastAsiaTheme="minorHAnsi" w:hAnsiTheme="minorHAnsi" w:cstheme="minorBidi"/>
          <w:sz w:val="22"/>
          <w:szCs w:val="22"/>
          <w:lang w:val="en-US" w:eastAsia="en-US"/>
        </w:rPr>
        <w:t xml:space="preserve">. </w:t>
      </w:r>
    </w:p>
    <w:p w14:paraId="7553BE0B" w14:textId="524D30C4" w:rsidR="00266B4C" w:rsidRPr="007C3C83" w:rsidRDefault="00266B4C" w:rsidP="007C3C83">
      <w:pPr>
        <w:pStyle w:val="whitespace-normal"/>
        <w:numPr>
          <w:ilvl w:val="0"/>
          <w:numId w:val="63"/>
        </w:numPr>
        <w:rPr>
          <w:lang w:val="en-US"/>
        </w:rPr>
      </w:pPr>
      <w:r w:rsidRPr="00266B4C">
        <w:rPr>
          <w:rFonts w:asciiTheme="minorHAnsi" w:eastAsiaTheme="minorHAnsi" w:hAnsiTheme="minorHAnsi" w:cstheme="minorBidi"/>
          <w:sz w:val="22"/>
          <w:szCs w:val="22"/>
          <w:lang w:val="en-US" w:eastAsia="en-US"/>
        </w:rPr>
        <w:t>Drops duplicates within 10,000 packets instead of 500 microseconds.</w:t>
      </w:r>
    </w:p>
    <w:p w14:paraId="28AE9DE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authors of NFS-2023-TE reported significant improvements in model scores compared to its predecessors</w:t>
      </w:r>
      <w:r w:rsidRPr="00266B4C">
        <w:rPr>
          <w:lang w:val="en-US"/>
        </w:rPr>
        <w:t>.</w:t>
      </w:r>
    </w:p>
    <w:p w14:paraId="6E9F66CC" w14:textId="05253293" w:rsidR="00266B4C" w:rsidRPr="00BF07BD" w:rsidRDefault="00266B4C" w:rsidP="00BF07BD">
      <w:pPr>
        <w:pStyle w:val="whitespace-pre-wrap"/>
        <w:numPr>
          <w:ilvl w:val="2"/>
          <w:numId w:val="15"/>
        </w:numPr>
        <w:rPr>
          <w:b/>
          <w:bCs/>
          <w:lang w:val="en-US"/>
        </w:rPr>
      </w:pPr>
      <w:r w:rsidRPr="00BF07BD">
        <w:rPr>
          <w:rFonts w:asciiTheme="minorHAnsi" w:eastAsiaTheme="minorHAnsi" w:hAnsiTheme="minorHAnsi" w:cstheme="minorBidi"/>
          <w:b/>
          <w:bCs/>
          <w:sz w:val="22"/>
          <w:szCs w:val="22"/>
          <w:lang w:val="en-US" w:eastAsia="en-US"/>
        </w:rPr>
        <w:t>HIKARI-2021: A New Datasets</w:t>
      </w:r>
      <w:r w:rsidR="00BF07BD" w:rsidRPr="00BF07BD">
        <w:rPr>
          <w:rFonts w:asciiTheme="minorHAnsi" w:eastAsiaTheme="minorHAnsi" w:hAnsiTheme="minorHAnsi" w:cstheme="minorBidi"/>
          <w:b/>
          <w:bCs/>
          <w:sz w:val="22"/>
          <w:szCs w:val="22"/>
          <w:lang w:val="en-US" w:eastAsia="en-US"/>
        </w:rPr>
        <w:t xml:space="preserve"> Inspired by CIC-IDS 2017</w:t>
      </w:r>
    </w:p>
    <w:p w14:paraId="743799DD" w14:textId="206AD5B0" w:rsidR="00266B4C" w:rsidRPr="00BF07BD"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Key features of HIKARI-2021</w:t>
      </w:r>
      <w:r w:rsidR="00BF07BD">
        <w:rPr>
          <w:rFonts w:asciiTheme="minorHAnsi" w:eastAsiaTheme="minorHAnsi" w:hAnsiTheme="minorHAnsi" w:cstheme="minorBidi"/>
          <w:sz w:val="22"/>
          <w:szCs w:val="22"/>
          <w:lang w:val="en-US" w:eastAsia="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2099671566"/>
          <w:placeholder>
            <w:docPart w:val="EBEECBB01CE448B9A560725752FEE9AA"/>
          </w:placeholder>
        </w:sdtPr>
        <w:sdtContent>
          <w:r w:rsidR="00BF07BD" w:rsidRPr="00BF07BD">
            <w:rPr>
              <w:rFonts w:asciiTheme="minorHAnsi" w:eastAsiaTheme="minorHAnsi" w:hAnsiTheme="minorHAnsi" w:cstheme="minorBidi"/>
              <w:color w:val="000000"/>
              <w:sz w:val="22"/>
              <w:szCs w:val="22"/>
              <w:lang w:val="en-US" w:eastAsia="en-US"/>
            </w:rPr>
            <w:t>(Ferriyan et al., 2021)</w:t>
          </w:r>
        </w:sdtContent>
      </w:sdt>
      <w:r w:rsidRPr="00BF07BD">
        <w:rPr>
          <w:lang w:val="en-US"/>
        </w:rPr>
        <w:t>:</w:t>
      </w:r>
    </w:p>
    <w:p w14:paraId="54C1CF37"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Focus on Encrypted Traffic: HIKARI-2021 concentrates on application layer attacks, particularly those delivered via HTTPS. This focus aligns with the current trend of increasing encrypted network traffic</w:t>
      </w:r>
      <w:r w:rsidRPr="001B5EB1">
        <w:rPr>
          <w:lang w:val="en-US"/>
        </w:rPr>
        <w:t>.</w:t>
      </w:r>
    </w:p>
    <w:p w14:paraId="2A374BA5" w14:textId="77777777" w:rsidR="001B5EB1" w:rsidRPr="001B5EB1" w:rsidRDefault="001B5EB1" w:rsidP="001B5EB1">
      <w:pPr>
        <w:pStyle w:val="whitespace-normal"/>
        <w:numPr>
          <w:ilvl w:val="0"/>
          <w:numId w:val="71"/>
        </w:numPr>
        <w:rPr>
          <w:rFonts w:asciiTheme="minorHAnsi" w:eastAsiaTheme="minorHAnsi" w:hAnsiTheme="minorHAnsi" w:cstheme="minorBidi"/>
          <w:sz w:val="22"/>
          <w:szCs w:val="22"/>
          <w:lang w:val="en-US" w:eastAsia="en-US"/>
        </w:rPr>
      </w:pPr>
      <w:r w:rsidRPr="001B5EB1">
        <w:rPr>
          <w:rFonts w:asciiTheme="minorHAnsi" w:eastAsiaTheme="minorHAnsi" w:hAnsiTheme="minorHAnsi" w:cstheme="minorBidi"/>
          <w:sz w:val="22"/>
          <w:szCs w:val="22"/>
          <w:lang w:val="en-US" w:eastAsia="en-US"/>
        </w:rPr>
        <w:t>Comprehensive Data Provision: The dataset offers pcap files, CSV files, and PKL format of the dataset, providing researchers with multiple ways to access and analyze the data.</w:t>
      </w:r>
    </w:p>
    <w:p w14:paraId="265DCA8A"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Enhanced Feature Set: HIKARI-2021 provides 86 traffic features, including 80 adopted from CICIDS-2017 and 6 additional features derived from Zeek (uid, originh, originp, responh, responp, and traffic_category).</w:t>
      </w:r>
    </w:p>
    <w:p w14:paraId="772FE28D"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Use of Advanced Tools: Raw data was extracted using tcpdump, with labeling and analysis done using Zeek, an open-source network security monitoring tool.</w:t>
      </w:r>
    </w:p>
    <w:p w14:paraId="031333F0" w14:textId="0B504AA0"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Real-World Discovery: During the creation of the dataset, the authors discovered and included a crypto miner attack (XMRIGCC CryptoMiner) in the background traffic</w:t>
      </w:r>
      <w:r>
        <w:rPr>
          <w:rFonts w:asciiTheme="minorHAnsi" w:eastAsiaTheme="minorHAnsi" w:hAnsiTheme="minorHAnsi" w:cstheme="minorBidi"/>
          <w:sz w:val="22"/>
          <w:szCs w:val="22"/>
          <w:lang w:val="en-US" w:eastAsia="en-US"/>
        </w:rPr>
        <w:t>.</w:t>
      </w:r>
    </w:p>
    <w:p w14:paraId="56A23143" w14:textId="79455AD4"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Balanced Approach to Traffic Generation: The dataset includes both synthetic attack traffic and real background traffic, providing a mix of controlled and real-world network behaviors.</w:t>
      </w:r>
    </w:p>
    <w:p w14:paraId="2748B959"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Privacy Preservation: To maintain privacy, the background traffic is anonymized using a Crypto-PAn based algorithm, while synthetic attack traffic is not anonymized</w:t>
      </w:r>
      <w:r w:rsidRPr="001B5EB1">
        <w:rPr>
          <w:lang w:val="en-US"/>
        </w:rPr>
        <w:t>.</w:t>
      </w:r>
    </w:p>
    <w:p w14:paraId="112FEFA5" w14:textId="3AE2DF79" w:rsidR="00266B4C"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lastRenderedPageBreak/>
        <w:t>Detailed Labeling: Each flow is labeled with both a traffic category and a binary label (0 for Benign, 1 for Attack), providing more granular classification options</w:t>
      </w:r>
      <w:r w:rsidRPr="001B5EB1">
        <w:rPr>
          <w:lang w:val="en-US"/>
        </w:rPr>
        <w:t>.</w:t>
      </w:r>
    </w:p>
    <w:p w14:paraId="77095133" w14:textId="77777777" w:rsidR="00266B4C" w:rsidRPr="001B5EB1" w:rsidRDefault="00266B4C"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Comparative Overview of HIKARI-2021 and NFS-2023-TE</w:t>
      </w:r>
    </w:p>
    <w:p w14:paraId="5FFFD680" w14:textId="259CAF06" w:rsidR="00895D8B" w:rsidRPr="001B5EB1" w:rsidRDefault="00266B4C" w:rsidP="001B5EB1">
      <w:pPr>
        <w:pStyle w:val="whitespace-pre-wrap"/>
      </w:pPr>
      <w:r w:rsidRPr="00266B4C">
        <w:rPr>
          <w:rFonts w:asciiTheme="minorHAnsi" w:eastAsiaTheme="minorHAnsi" w:hAnsiTheme="minorHAnsi" w:cstheme="minorBidi"/>
          <w:sz w:val="22"/>
          <w:szCs w:val="22"/>
          <w:lang w:val="en-US" w:eastAsia="en-US"/>
        </w:rPr>
        <w:t>To provide a clearer picture of how these datasets address common issues in NIDS datasets, we present a comparison based on the typical dataset issues identified by Catillo et al. (2023). Table 4.1 summarizes this comparison</w:t>
      </w:r>
      <w:r>
        <w:t>:</w:t>
      </w:r>
    </w:p>
    <w:p w14:paraId="6E50D80F" w14:textId="5B435C0D" w:rsidR="00E524A4" w:rsidRPr="00895D8B" w:rsidRDefault="00E524A4" w:rsidP="00E524A4">
      <w:pPr>
        <w:jc w:val="center"/>
        <w:rPr>
          <w:color w:val="000000" w:themeColor="text1"/>
        </w:rPr>
      </w:pPr>
      <w:bookmarkStart w:id="24" w:name="_Ref169254060"/>
      <w:bookmarkStart w:id="25" w:name="_Toc170409373"/>
      <w:r w:rsidRPr="00232A96">
        <w:rPr>
          <w:rFonts w:ascii="Calibri" w:eastAsia="Times New Roman" w:hAnsi="Calibri" w:cs="Times New Roman"/>
          <w:bCs/>
          <w:sz w:val="24"/>
          <w:lang w:eastAsia="pt-PT"/>
        </w:rPr>
        <w:t xml:space="preserve">Table </w:t>
      </w:r>
      <w:r w:rsidR="007F422F">
        <w:rPr>
          <w:rFonts w:ascii="Calibri" w:eastAsia="Times New Roman" w:hAnsi="Calibri" w:cs="Times New Roman"/>
          <w:bCs/>
          <w:sz w:val="24"/>
          <w:lang w:eastAsia="pt-PT"/>
        </w:rPr>
        <w:fldChar w:fldCharType="begin"/>
      </w:r>
      <w:r w:rsidR="007F422F">
        <w:rPr>
          <w:rFonts w:ascii="Calibri" w:eastAsia="Times New Roman" w:hAnsi="Calibri" w:cs="Times New Roman"/>
          <w:bCs/>
          <w:sz w:val="24"/>
          <w:lang w:eastAsia="pt-PT"/>
        </w:rPr>
        <w:instrText xml:space="preserve"> STYLEREF 1 \s </w:instrText>
      </w:r>
      <w:r w:rsidR="007F422F">
        <w:rPr>
          <w:rFonts w:ascii="Calibri" w:eastAsia="Times New Roman" w:hAnsi="Calibri" w:cs="Times New Roman"/>
          <w:bCs/>
          <w:sz w:val="24"/>
          <w:lang w:eastAsia="pt-PT"/>
        </w:rPr>
        <w:fldChar w:fldCharType="separate"/>
      </w:r>
      <w:r w:rsidR="007F422F">
        <w:rPr>
          <w:rFonts w:ascii="Calibri" w:eastAsia="Times New Roman" w:hAnsi="Calibri" w:cs="Times New Roman"/>
          <w:bCs/>
          <w:noProof/>
          <w:sz w:val="24"/>
          <w:lang w:eastAsia="pt-PT"/>
        </w:rPr>
        <w:t>4</w:t>
      </w:r>
      <w:r w:rsidR="007F422F">
        <w:rPr>
          <w:rFonts w:ascii="Calibri" w:eastAsia="Times New Roman" w:hAnsi="Calibri" w:cs="Times New Roman"/>
          <w:bCs/>
          <w:sz w:val="24"/>
          <w:lang w:eastAsia="pt-PT"/>
        </w:rPr>
        <w:fldChar w:fldCharType="end"/>
      </w:r>
      <w:r w:rsidR="007F422F">
        <w:rPr>
          <w:rFonts w:ascii="Calibri" w:eastAsia="Times New Roman" w:hAnsi="Calibri" w:cs="Times New Roman"/>
          <w:bCs/>
          <w:sz w:val="24"/>
          <w:lang w:eastAsia="pt-PT"/>
        </w:rPr>
        <w:t>.</w:t>
      </w:r>
      <w:r w:rsidR="007F422F">
        <w:rPr>
          <w:rFonts w:ascii="Calibri" w:eastAsia="Times New Roman" w:hAnsi="Calibri" w:cs="Times New Roman"/>
          <w:bCs/>
          <w:sz w:val="24"/>
          <w:lang w:eastAsia="pt-PT"/>
        </w:rPr>
        <w:fldChar w:fldCharType="begin"/>
      </w:r>
      <w:r w:rsidR="007F422F">
        <w:rPr>
          <w:rFonts w:ascii="Calibri" w:eastAsia="Times New Roman" w:hAnsi="Calibri" w:cs="Times New Roman"/>
          <w:bCs/>
          <w:sz w:val="24"/>
          <w:lang w:eastAsia="pt-PT"/>
        </w:rPr>
        <w:instrText xml:space="preserve"> SEQ Table \* ARABIC \s 1 </w:instrText>
      </w:r>
      <w:r w:rsidR="007F422F">
        <w:rPr>
          <w:rFonts w:ascii="Calibri" w:eastAsia="Times New Roman" w:hAnsi="Calibri" w:cs="Times New Roman"/>
          <w:bCs/>
          <w:sz w:val="24"/>
          <w:lang w:eastAsia="pt-PT"/>
        </w:rPr>
        <w:fldChar w:fldCharType="separate"/>
      </w:r>
      <w:r w:rsidR="007F422F">
        <w:rPr>
          <w:rFonts w:ascii="Calibri" w:eastAsia="Times New Roman" w:hAnsi="Calibri" w:cs="Times New Roman"/>
          <w:bCs/>
          <w:noProof/>
          <w:sz w:val="24"/>
          <w:lang w:eastAsia="pt-PT"/>
        </w:rPr>
        <w:t>1</w:t>
      </w:r>
      <w:r w:rsidR="007F422F">
        <w:rPr>
          <w:rFonts w:ascii="Calibri" w:eastAsia="Times New Roman" w:hAnsi="Calibri" w:cs="Times New Roman"/>
          <w:bCs/>
          <w:sz w:val="24"/>
          <w:lang w:eastAsia="pt-PT"/>
        </w:rPr>
        <w:fldChar w:fldCharType="end"/>
      </w:r>
      <w:bookmarkEnd w:id="24"/>
      <w:r w:rsidRPr="00232A96">
        <w:rPr>
          <w:rFonts w:ascii="Calibri" w:eastAsia="Times New Roman" w:hAnsi="Calibri" w:cs="Times New Roman"/>
          <w:bCs/>
          <w:sz w:val="24"/>
          <w:lang w:eastAsia="pt-PT"/>
        </w:rPr>
        <w:t>- Typical dataset issues</w:t>
      </w:r>
      <w:bookmarkEnd w:id="25"/>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Simplification of the data collection environment</w:t>
            </w:r>
          </w:p>
        </w:tc>
        <w:tc>
          <w:tcPr>
            <w:tcW w:w="4433" w:type="dxa"/>
            <w:noWrap/>
            <w:hideMark/>
          </w:tcPr>
          <w:p w14:paraId="1D53BAFC" w14:textId="77777777" w:rsidR="00E524A4" w:rsidRPr="00254B7A" w:rsidRDefault="00E524A4" w:rsidP="00761D78">
            <w:pPr>
              <w:jc w:val="both"/>
              <w:rPr>
                <w:color w:val="000000"/>
              </w:rPr>
            </w:pPr>
            <w:r w:rsidRPr="00254B7A">
              <w:rPr>
                <w:color w:val="000000"/>
              </w:rPr>
              <w:t>Not addressed</w:t>
            </w:r>
          </w:p>
        </w:tc>
        <w:tc>
          <w:tcPr>
            <w:tcW w:w="3198" w:type="dxa"/>
            <w:noWrap/>
            <w:hideMark/>
          </w:tcPr>
          <w:p w14:paraId="30391097" w14:textId="77777777" w:rsidR="00E524A4" w:rsidRPr="00254B7A" w:rsidRDefault="00E524A4" w:rsidP="00761D78">
            <w:pPr>
              <w:jc w:val="both"/>
              <w:rPr>
                <w:color w:val="000000"/>
              </w:rPr>
            </w:pPr>
            <w:r w:rsidRPr="00254B7A">
              <w:rPr>
                <w:color w:val="000000"/>
              </w:rPr>
              <w:t>Not addressed</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t>Contemporaneity and effectiveness of the attack</w:t>
            </w:r>
          </w:p>
        </w:tc>
        <w:tc>
          <w:tcPr>
            <w:tcW w:w="4433" w:type="dxa"/>
            <w:noWrap/>
            <w:hideMark/>
          </w:tcPr>
          <w:p w14:paraId="5B64BD32" w14:textId="77777777" w:rsidR="00E524A4" w:rsidRPr="00254B7A" w:rsidRDefault="00E524A4" w:rsidP="00761D78">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42BB0EDD" w14:textId="77777777" w:rsidR="00E524A4" w:rsidRPr="00254B7A" w:rsidRDefault="00E524A4" w:rsidP="00761D78">
            <w:pPr>
              <w:jc w:val="both"/>
              <w:rPr>
                <w:color w:val="000000"/>
              </w:rPr>
            </w:pPr>
            <w:r w:rsidRPr="00254B7A">
              <w:rPr>
                <w:color w:val="000000"/>
              </w:rPr>
              <w:t xml:space="preserve">The data used </w:t>
            </w:r>
            <w:r>
              <w:rPr>
                <w:color w:val="000000"/>
              </w:rPr>
              <w:t>was</w:t>
            </w:r>
            <w:r w:rsidRPr="00254B7A">
              <w:rPr>
                <w:color w:val="000000"/>
              </w:rPr>
              <w:t xml:space="preserve"> generated </w:t>
            </w:r>
            <w:r>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31EB54E070B47D8A63CBAB84402EB3D"/>
                </w:placeholder>
              </w:sdtPr>
              <w:sdtContent>
                <w:r w:rsidRPr="00E974CF">
                  <w:rPr>
                    <w:color w:val="000000"/>
                  </w:rPr>
                  <w:t>(Catillo et al., 2021)</w:t>
                </w:r>
              </w:sdtContent>
            </w:sdt>
            <w:r>
              <w:rPr>
                <w:color w:val="000000"/>
              </w:rPr>
              <w:t xml:space="preserve"> they  </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77777777" w:rsidR="00E524A4" w:rsidRPr="00254B7A" w:rsidRDefault="00E524A4" w:rsidP="00761D78">
            <w:pPr>
              <w:jc w:val="both"/>
              <w:rPr>
                <w:color w:val="000000"/>
              </w:rPr>
            </w:pPr>
            <w:r w:rsidRPr="00254B7A">
              <w:rPr>
                <w:color w:val="000000"/>
              </w:rPr>
              <w:t>Not addressed</w:t>
            </w:r>
          </w:p>
        </w:tc>
        <w:tc>
          <w:tcPr>
            <w:tcW w:w="3198" w:type="dxa"/>
            <w:noWrap/>
            <w:hideMark/>
          </w:tcPr>
          <w:p w14:paraId="5B432AC7" w14:textId="77777777" w:rsidR="00E524A4" w:rsidRPr="00254B7A" w:rsidRDefault="00E524A4" w:rsidP="00761D78">
            <w:pPr>
              <w:jc w:val="both"/>
              <w:rPr>
                <w:color w:val="000000"/>
              </w:rPr>
            </w:pPr>
            <w:r w:rsidRPr="00254B7A">
              <w:rPr>
                <w:color w:val="000000"/>
              </w:rPr>
              <w:t>Not addressed</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t>Bugs of the feature extractor and incorrect ﬂow records</w:t>
            </w:r>
          </w:p>
        </w:tc>
        <w:tc>
          <w:tcPr>
            <w:tcW w:w="4433" w:type="dxa"/>
            <w:noWrap/>
            <w:hideMark/>
          </w:tcPr>
          <w:p w14:paraId="706A8842" w14:textId="77777777" w:rsidR="00E524A4" w:rsidRPr="00254B7A" w:rsidRDefault="00E524A4" w:rsidP="00761D78">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41FA4EA7" w14:textId="77777777" w:rsidR="00E524A4" w:rsidRPr="00254B7A" w:rsidRDefault="00E524A4" w:rsidP="00761D78">
            <w:pPr>
              <w:jc w:val="both"/>
              <w:rPr>
                <w:color w:val="000000"/>
              </w:rPr>
            </w:pPr>
            <w:r w:rsidRPr="00254B7A">
              <w:rPr>
                <w:color w:val="000000"/>
              </w:rPr>
              <w:t>To avoid this problem</w:t>
            </w:r>
            <w:r>
              <w:rPr>
                <w:color w:val="000000"/>
              </w:rPr>
              <w:t>,</w:t>
            </w:r>
            <w:r w:rsidRPr="00254B7A">
              <w:rPr>
                <w:color w:val="000000"/>
              </w:rPr>
              <w:t xml:space="preserve"> NFS-2023-TE was made with NFStream</w:t>
            </w:r>
            <w:r>
              <w:rPr>
                <w:color w:val="000000"/>
              </w:rPr>
              <w:t>,</w:t>
            </w:r>
            <w:r w:rsidRPr="00254B7A">
              <w:rPr>
                <w:color w:val="000000"/>
              </w:rPr>
              <w:t xml:space="preserve"> which was chosen since it is an open-source tool with a </w:t>
            </w:r>
            <w:r>
              <w:rPr>
                <w:color w:val="000000"/>
              </w:rPr>
              <w:t>broad</w:t>
            </w:r>
            <w:r w:rsidRPr="00254B7A">
              <w:rPr>
                <w:color w:val="000000"/>
              </w:rPr>
              <w:t xml:space="preserve"> user base, and the labeling process has been documented and released alongside the Python code used.</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77777777" w:rsidR="00E524A4" w:rsidRPr="00254B7A" w:rsidRDefault="00E524A4" w:rsidP="00761D78">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79CEC56D" w14:textId="77777777" w:rsidR="00E524A4" w:rsidRPr="00254B7A" w:rsidRDefault="00E524A4" w:rsidP="00761D78">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77777777" w:rsidR="00E524A4" w:rsidRPr="00254B7A" w:rsidRDefault="00E524A4" w:rsidP="00761D78">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CF98693" w14:textId="77777777" w:rsidR="00E524A4" w:rsidRPr="00254B7A" w:rsidRDefault="00E524A4" w:rsidP="00761D78">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F15CE48" w14:textId="77777777" w:rsidR="00BF07BD" w:rsidRPr="001B5EB1" w:rsidRDefault="00BF07BD"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Future Directions</w:t>
      </w:r>
    </w:p>
    <w:p w14:paraId="62977BDE" w14:textId="77777777" w:rsidR="00BF07BD" w:rsidRPr="003D379F" w:rsidRDefault="00BF07BD" w:rsidP="00BF07BD">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lastRenderedPageBreak/>
        <w:t>The field of NIDS dataset creation continues to evolve. The authors of CICFlowMeter are developing a new Python-based tool with over 50 new features, potentially offering 130 features in total. This development could lead to more standardized dataset creation, allowing for better comparison of models across different datasets.</w:t>
      </w:r>
    </w:p>
    <w:p w14:paraId="69774064" w14:textId="09ACB910" w:rsidR="00232A96" w:rsidRPr="001B5EB1" w:rsidRDefault="00BF07BD" w:rsidP="001B5EB1">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By selecting NFS-2023-TE and HIKARI-2021 for our study, we aim to leverage the most current and refined datasets reported in the literature. A thorough analysis of these datasets will be conducted as part of our research, with results presented in later sections of this thesis. This analysis will provide deeper insights into </w:t>
      </w:r>
      <w:r w:rsidR="001B5EB1">
        <w:rPr>
          <w:rFonts w:asciiTheme="minorHAnsi" w:eastAsiaTheme="minorHAnsi" w:hAnsiTheme="minorHAnsi" w:cstheme="minorBidi"/>
          <w:sz w:val="22"/>
          <w:szCs w:val="22"/>
          <w:lang w:val="en-US" w:eastAsia="en-US"/>
        </w:rPr>
        <w:t>these datasets' actual characteristics and potential limitations</w:t>
      </w:r>
      <w:r w:rsidRPr="003D379F">
        <w:rPr>
          <w:rFonts w:asciiTheme="minorHAnsi" w:eastAsiaTheme="minorHAnsi" w:hAnsiTheme="minorHAnsi" w:cstheme="minorBidi"/>
          <w:sz w:val="22"/>
          <w:szCs w:val="22"/>
          <w:lang w:val="en-US" w:eastAsia="en-US"/>
        </w:rPr>
        <w:t>, contributing to the ongoing discussion on NIDS dataset quality and suitability.</w:t>
      </w:r>
    </w:p>
    <w:p w14:paraId="35F973CB" w14:textId="345D7982" w:rsidR="00A32357" w:rsidRPr="00A32357" w:rsidRDefault="00A32357" w:rsidP="00A32357">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1159211"/>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6"/>
    </w:p>
    <w:p w14:paraId="3E2C248B" w14:textId="50FB3F6D"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(SHapley Additive exPlanations) and related methodologies.</w:t>
      </w:r>
    </w:p>
    <w:p w14:paraId="39497035" w14:textId="644FFBDF" w:rsidR="00A32357" w:rsidRPr="00A32357" w:rsidRDefault="00A32357" w:rsidP="00A32357">
      <w:pPr>
        <w:pStyle w:val="ListParagraph"/>
        <w:numPr>
          <w:ilvl w:val="2"/>
          <w:numId w:val="15"/>
        </w:numPr>
        <w:jc w:val="both"/>
        <w:rPr>
          <w:b/>
          <w:bCs/>
          <w:color w:val="000000"/>
        </w:rPr>
      </w:pPr>
      <w:r>
        <w:rPr>
          <w:color w:val="000000"/>
        </w:rPr>
        <w:t xml:space="preserve"> </w:t>
      </w:r>
      <w:r w:rsidRPr="00A32357">
        <w:rPr>
          <w:b/>
          <w:bCs/>
          <w:color w:val="000000"/>
        </w:rPr>
        <w:t>SHAP: A Game-Theoretic Approach to Explainability</w:t>
      </w:r>
    </w:p>
    <w:p w14:paraId="51627D7D" w14:textId="21C02B75" w:rsidR="00A32357" w:rsidRPr="00A32357" w:rsidRDefault="00A32357" w:rsidP="00A32357">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672928711"/>
          <w:placeholder>
            <w:docPart w:val="DefaultPlaceholder_-1854013440"/>
          </w:placeholder>
        </w:sdtPr>
        <w:sdtContent>
          <w:r>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p>
    <w:p w14:paraId="08BD2739" w14:textId="30227922" w:rsidR="00A32357" w:rsidRPr="00A32357" w:rsidRDefault="00A32357" w:rsidP="00A32357">
      <w:pPr>
        <w:pStyle w:val="ListParagraph"/>
        <w:numPr>
          <w:ilvl w:val="2"/>
          <w:numId w:val="15"/>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{A,B},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rsidP="00A32357">
      <w:pPr>
        <w:pStyle w:val="ListParagraph"/>
        <w:numPr>
          <w:ilvl w:val="2"/>
          <w:numId w:val="15"/>
        </w:numPr>
        <w:jc w:val="both"/>
        <w:rPr>
          <w:color w:val="000000"/>
        </w:rPr>
      </w:pPr>
      <w:r w:rsidRPr="00A32357">
        <w:rPr>
          <w:b/>
          <w:bCs/>
          <w:color w:val="000000"/>
        </w:rPr>
        <w:t>Key SHAP Explainers</w:t>
      </w:r>
    </w:p>
    <w:p w14:paraId="73CB280C" w14:textId="712DC245"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Pr="00A32357">
            <w:rPr>
              <w:color w:val="000000"/>
            </w:rPr>
            <w:t>(Ribeiro et al., 2016)</w:t>
          </w:r>
        </w:sdtContent>
      </w:sdt>
      <w:r w:rsidRPr="00A32357">
        <w:rPr>
          <w:color w:val="000000"/>
        </w:rPr>
        <w:t>. It creates a surrogate linear model to compute Shapley values and can be applied to any machine learning model.</w:t>
      </w:r>
    </w:p>
    <w:p w14:paraId="5D8AB006" w14:textId="6CEA4479" w:rsidR="00A32357" w:rsidRPr="00A32357" w:rsidRDefault="00A32357" w:rsidP="00A32357">
      <w:pPr>
        <w:jc w:val="both"/>
        <w:rPr>
          <w:color w:val="000000"/>
        </w:rPr>
      </w:pPr>
      <w:r w:rsidRPr="00A32357">
        <w:rPr>
          <w:color w:val="000000"/>
        </w:rPr>
        <w:t>2. Deep SHAP: A model-specific explainer for neural networks based on the DeepLIFT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Pr="00A32357">
            <w:rPr>
              <w:color w:val="000000"/>
            </w:rPr>
            <w:t>(Shrikumar et al., 2017)</w:t>
          </w:r>
        </w:sdtContent>
      </w:sdt>
      <w:r w:rsidRPr="00A32357">
        <w:rPr>
          <w:color w:val="000000"/>
        </w:rPr>
        <w:t>.</w:t>
      </w:r>
    </w:p>
    <w:p w14:paraId="24206AC9" w14:textId="01489357"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466089996"/>
          <w:placeholder>
            <w:docPart w:val="DefaultPlaceholder_-1854013440"/>
          </w:placeholder>
        </w:sdtPr>
        <w:sdtContent>
          <w:r w:rsidRPr="00A32357">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0209CC74"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Pr="00A32357">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rsidP="00A32357">
      <w:pPr>
        <w:pStyle w:val="ListParagraph"/>
        <w:numPr>
          <w:ilvl w:val="2"/>
          <w:numId w:val="15"/>
        </w:numPr>
        <w:jc w:val="both"/>
        <w:rPr>
          <w:color w:val="000000"/>
        </w:rPr>
      </w:pPr>
      <w:r w:rsidRPr="00A32357">
        <w:rPr>
          <w:b/>
          <w:bCs/>
          <w:color w:val="000000"/>
        </w:rPr>
        <w:lastRenderedPageBreak/>
        <w:t>The Choice of SHAP for Explainability</w:t>
      </w:r>
    </w:p>
    <w:p w14:paraId="2F71E34A" w14:textId="4DE717FD" w:rsidR="00A32357" w:rsidRPr="00A32357" w:rsidRDefault="00A32357" w:rsidP="00A32357">
      <w:pPr>
        <w:jc w:val="both"/>
        <w:rPr>
          <w:color w:val="000000"/>
        </w:rPr>
      </w:pPr>
      <w:r w:rsidRPr="00A32357">
        <w:rPr>
          <w:color w:val="000000"/>
        </w:rPr>
        <w:t xml:space="preserve">Our focus on SHAP, particularly TreeExplainer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1582254894"/>
          <w:placeholder>
            <w:docPart w:val="DefaultPlaceholder_-1854013440"/>
          </w:placeholder>
        </w:sdtPr>
        <w:sdtContent>
          <w:r w:rsidRPr="00A32357">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r w:rsidRPr="00A32357">
        <w:rPr>
          <w:color w:val="000000"/>
        </w:rPr>
        <w:t>TreeExplainer offers several key advantages:</w:t>
      </w:r>
    </w:p>
    <w:p w14:paraId="72E47046" w14:textId="425C699B" w:rsidR="00A32357" w:rsidRPr="00A32357" w:rsidRDefault="00A32357" w:rsidP="00A32357">
      <w:pPr>
        <w:jc w:val="both"/>
        <w:rPr>
          <w:color w:val="000000"/>
        </w:rPr>
      </w:pPr>
      <w:r w:rsidRPr="00A32357">
        <w:rPr>
          <w:color w:val="000000"/>
        </w:rPr>
        <w:t xml:space="preserve">1. Fast Local Explanations: It </w:t>
      </w:r>
      <w:r w:rsidR="00567E5A">
        <w:rPr>
          <w:color w:val="000000"/>
        </w:rPr>
        <w:t>rapidly computes</w:t>
      </w:r>
      <w:r w:rsidRPr="00A32357">
        <w:rPr>
          <w:color w:val="000000"/>
        </w:rPr>
        <w:t xml:space="preserve"> local explanations, </w:t>
      </w:r>
      <w:r w:rsidR="00567E5A">
        <w:rPr>
          <w:color w:val="000000"/>
        </w:rPr>
        <w:t xml:space="preserve">which is </w:t>
      </w:r>
      <w:r w:rsidRPr="00A32357">
        <w:rPr>
          <w:color w:val="000000"/>
        </w:rPr>
        <w:t>crucial for real-time or large-scale applications like intrusion detection systems.</w:t>
      </w:r>
    </w:p>
    <w:p w14:paraId="5C080902" w14:textId="1B045041" w:rsidR="00A32357" w:rsidRPr="00A32357" w:rsidRDefault="00A32357" w:rsidP="00A32357">
      <w:pPr>
        <w:jc w:val="both"/>
        <w:rPr>
          <w:color w:val="000000"/>
        </w:rPr>
      </w:pPr>
      <w:r w:rsidRPr="00A32357">
        <w:rPr>
          <w:color w:val="000000"/>
        </w:rPr>
        <w:t>2. Guaranteed Consistency: The explanations maintain consistency across different model outputs, ensuring reliability in interpretation.</w:t>
      </w:r>
    </w:p>
    <w:p w14:paraId="4B648121" w14:textId="0F8784C4" w:rsidR="00A32357" w:rsidRPr="00A32357" w:rsidRDefault="00A32357" w:rsidP="00A32357">
      <w:pPr>
        <w:jc w:val="both"/>
        <w:rPr>
          <w:color w:val="000000"/>
        </w:rPr>
      </w:pPr>
      <w:r w:rsidRPr="00A32357">
        <w:rPr>
          <w:color w:val="000000"/>
        </w:rPr>
        <w:t>3. Polynomial Time Complexity: TreeExplainer reduces the complexity of exact Shapley value computation from exponential to polynomial time, making it feasible for practical use on large datasets and complex models.</w:t>
      </w:r>
    </w:p>
    <w:p w14:paraId="3BCE5D74" w14:textId="5CFCFAB0" w:rsidR="00A32357" w:rsidRPr="00A32357" w:rsidRDefault="00A32357" w:rsidP="00A32357">
      <w:pPr>
        <w:jc w:val="both"/>
        <w:rPr>
          <w:color w:val="000000"/>
        </w:rPr>
      </w:pPr>
      <w:r w:rsidRPr="00A32357">
        <w:rPr>
          <w:color w:val="000000"/>
        </w:rPr>
        <w:t>4. Theoretical Soundness: Within the class of additive feature attribution methods, Shapley values (as computed by SHAP) are the only approach that satisfies three critical properties:</w:t>
      </w:r>
    </w:p>
    <w:p w14:paraId="2110ABDB" w14:textId="7708985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15E9FC19" w14:textId="6E0E2CA1"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01009B0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TreeExplainer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rsidP="00567E5A">
      <w:pPr>
        <w:pStyle w:val="ListParagraph"/>
        <w:numPr>
          <w:ilvl w:val="2"/>
          <w:numId w:val="15"/>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particular structures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rsidP="00A32357">
      <w:pPr>
        <w:pStyle w:val="ListParagraph"/>
        <w:numPr>
          <w:ilvl w:val="2"/>
          <w:numId w:val="15"/>
        </w:numPr>
        <w:jc w:val="both"/>
        <w:rPr>
          <w:color w:val="000000"/>
        </w:rPr>
      </w:pPr>
      <w:r w:rsidRPr="00567E5A">
        <w:rPr>
          <w:b/>
          <w:bCs/>
          <w:color w:val="000000"/>
        </w:rPr>
        <w:t>True-to-Model vs. True-to-Data Explanations</w:t>
      </w:r>
    </w:p>
    <w:p w14:paraId="3C1AC193" w14:textId="40A1B3E4"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765CF7" w:rsidRPr="00765CF7">
            <w:rPr>
              <w:color w:val="000000"/>
            </w:rPr>
            <w:t>(H. Chen et al., 2020)</w:t>
          </w:r>
        </w:sdtContent>
      </w:sdt>
      <w:r w:rsidR="00567E5A">
        <w:rPr>
          <w:color w:val="000000"/>
        </w:rPr>
        <w:t>:</w:t>
      </w:r>
    </w:p>
    <w:p w14:paraId="6980F9F8" w14:textId="4698FB1B" w:rsidR="00A32357" w:rsidRPr="00567E5A" w:rsidRDefault="00A32357" w:rsidP="00567E5A">
      <w:pPr>
        <w:pStyle w:val="ListParagraph"/>
        <w:numPr>
          <w:ilvl w:val="0"/>
          <w:numId w:val="38"/>
        </w:numPr>
        <w:jc w:val="both"/>
        <w:rPr>
          <w:color w:val="000000"/>
        </w:rPr>
      </w:pPr>
      <w:r w:rsidRPr="00567E5A">
        <w:rPr>
          <w:color w:val="000000"/>
        </w:rPr>
        <w:lastRenderedPageBreak/>
        <w:t xml:space="preserve">True-to-Model Explanations: Provided by Tree SHAP and Linear SHAP, these explanations assign non-zero importance only to features actually used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567E5A" w:rsidRPr="00567E5A">
            <w:rPr>
              <w:color w:val="000000"/>
            </w:rPr>
            <w:t>(Janzing, 2019)</w:t>
          </w:r>
        </w:sdtContent>
      </w:sdt>
      <w:r w:rsidRPr="00567E5A">
        <w:rPr>
          <w:color w:val="000000"/>
        </w:rPr>
        <w:t>.</w:t>
      </w:r>
    </w:p>
    <w:p w14:paraId="656EC740" w14:textId="3BFC0FF0" w:rsidR="00A32357" w:rsidRDefault="00A32357" w:rsidP="00A32357">
      <w:pPr>
        <w:pStyle w:val="ListParagraph"/>
        <w:numPr>
          <w:ilvl w:val="0"/>
          <w:numId w:val="38"/>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rsidP="00A32357">
      <w:pPr>
        <w:pStyle w:val="ListParagraph"/>
        <w:numPr>
          <w:ilvl w:val="2"/>
          <w:numId w:val="15"/>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rsidP="00567E5A">
      <w:pPr>
        <w:pStyle w:val="ListParagraph"/>
        <w:numPr>
          <w:ilvl w:val="0"/>
          <w:numId w:val="39"/>
        </w:numPr>
        <w:jc w:val="both"/>
        <w:rPr>
          <w:color w:val="000000"/>
        </w:rPr>
      </w:pPr>
      <w:r w:rsidRPr="00567E5A">
        <w:rPr>
          <w:color w:val="000000"/>
        </w:rPr>
        <w:t>Uses perturbation with background data.</w:t>
      </w:r>
    </w:p>
    <w:p w14:paraId="20419AEB" w14:textId="57C12E1A" w:rsidR="00A32357" w:rsidRPr="00567E5A" w:rsidRDefault="00A32357" w:rsidP="00567E5A">
      <w:pPr>
        <w:pStyle w:val="ListParagraph"/>
        <w:numPr>
          <w:ilvl w:val="0"/>
          <w:numId w:val="39"/>
        </w:numPr>
        <w:jc w:val="both"/>
        <w:rPr>
          <w:color w:val="000000"/>
        </w:rPr>
      </w:pPr>
      <w:r w:rsidRPr="00567E5A">
        <w:rPr>
          <w:color w:val="000000"/>
        </w:rPr>
        <w:t>Background Data: A subset of the dataset used as a reference point.</w:t>
      </w:r>
    </w:p>
    <w:p w14:paraId="0FE0F13B" w14:textId="18C06735" w:rsidR="00A32357" w:rsidRPr="00567E5A" w:rsidRDefault="00A32357" w:rsidP="00567E5A">
      <w:pPr>
        <w:pStyle w:val="ListParagraph"/>
        <w:numPr>
          <w:ilvl w:val="0"/>
          <w:numId w:val="39"/>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rsidP="00567E5A">
      <w:pPr>
        <w:pStyle w:val="ListParagraph"/>
        <w:numPr>
          <w:ilvl w:val="0"/>
          <w:numId w:val="39"/>
        </w:numPr>
        <w:jc w:val="both"/>
        <w:rPr>
          <w:color w:val="000000"/>
        </w:rPr>
      </w:pPr>
      <w:r w:rsidRPr="00567E5A">
        <w:rPr>
          <w:color w:val="000000"/>
        </w:rPr>
        <w:t>Accuracy depends on:</w:t>
      </w:r>
    </w:p>
    <w:p w14:paraId="7E25AA82" w14:textId="215536F3" w:rsidR="00A32357" w:rsidRPr="00567E5A" w:rsidRDefault="00A32357" w:rsidP="00567E5A">
      <w:pPr>
        <w:pStyle w:val="ListParagraph"/>
        <w:numPr>
          <w:ilvl w:val="1"/>
          <w:numId w:val="39"/>
        </w:numPr>
        <w:jc w:val="both"/>
        <w:rPr>
          <w:color w:val="000000"/>
        </w:rPr>
      </w:pPr>
      <w:r w:rsidRPr="00567E5A">
        <w:rPr>
          <w:color w:val="000000"/>
        </w:rPr>
        <w:t>The size of the background data (typically 100-1000 observations)</w:t>
      </w:r>
    </w:p>
    <w:p w14:paraId="060B4AFF" w14:textId="6EAC498C" w:rsidR="00A32357" w:rsidRPr="00567E5A" w:rsidRDefault="00A32357" w:rsidP="00567E5A">
      <w:pPr>
        <w:pStyle w:val="ListParagraph"/>
        <w:numPr>
          <w:ilvl w:val="1"/>
          <w:numId w:val="39"/>
        </w:numPr>
        <w:jc w:val="both"/>
        <w:rPr>
          <w:color w:val="000000"/>
        </w:rPr>
      </w:pPr>
      <w:r w:rsidRPr="00567E5A">
        <w:rPr>
          <w:color w:val="000000"/>
        </w:rPr>
        <w:t>The number of perturbations per observation</w:t>
      </w:r>
    </w:p>
    <w:p w14:paraId="42E26C8F" w14:textId="77777777" w:rsidR="00567E5A" w:rsidRDefault="00A32357" w:rsidP="00567E5A">
      <w:pPr>
        <w:pStyle w:val="ListParagraph"/>
        <w:numPr>
          <w:ilvl w:val="1"/>
          <w:numId w:val="39"/>
        </w:numPr>
        <w:jc w:val="both"/>
        <w:rPr>
          <w:color w:val="000000"/>
        </w:rPr>
      </w:pPr>
      <w:r w:rsidRPr="00567E5A">
        <w:rPr>
          <w:color w:val="000000"/>
        </w:rPr>
        <w:t>For global explanations, the size of the sample being explained</w:t>
      </w:r>
    </w:p>
    <w:p w14:paraId="5B021399" w14:textId="0DD12B76" w:rsidR="00A32357" w:rsidRPr="00D1654A" w:rsidRDefault="00A32357" w:rsidP="00A32357">
      <w:pPr>
        <w:pStyle w:val="ListParagraph"/>
        <w:numPr>
          <w:ilvl w:val="0"/>
          <w:numId w:val="39"/>
        </w:numPr>
        <w:jc w:val="both"/>
        <w:rPr>
          <w:color w:val="000000"/>
        </w:rPr>
      </w:pPr>
      <w:r w:rsidRPr="00567E5A">
        <w:rPr>
          <w:color w:val="000000"/>
        </w:rPr>
        <w:t>It's crucial to use realistic background data (e.g., sampled from the dataset or k-means centroids) to avoid skewing the explanations.</w:t>
      </w:r>
    </w:p>
    <w:p w14:paraId="79B6BD07" w14:textId="77777777" w:rsidR="00A32357" w:rsidRPr="00A32357" w:rsidRDefault="00A32357" w:rsidP="00A32357">
      <w:pPr>
        <w:jc w:val="both"/>
        <w:rPr>
          <w:color w:val="000000"/>
        </w:rPr>
      </w:pPr>
      <w:r w:rsidRPr="00A32357">
        <w:rPr>
          <w:color w:val="000000"/>
        </w:rPr>
        <w:t>2. Tree SHAP:</w:t>
      </w:r>
    </w:p>
    <w:p w14:paraId="727EBDAF" w14:textId="1D6E1EAB" w:rsidR="00A32357" w:rsidRPr="00567E5A" w:rsidRDefault="00A32357" w:rsidP="00567E5A">
      <w:pPr>
        <w:pStyle w:val="ListParagraph"/>
        <w:numPr>
          <w:ilvl w:val="0"/>
          <w:numId w:val="41"/>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rsidP="00567E5A">
      <w:pPr>
        <w:pStyle w:val="ListParagraph"/>
        <w:numPr>
          <w:ilvl w:val="0"/>
          <w:numId w:val="41"/>
        </w:numPr>
        <w:jc w:val="both"/>
        <w:rPr>
          <w:color w:val="000000"/>
        </w:rPr>
      </w:pPr>
      <w:r w:rsidRPr="00567E5A">
        <w:rPr>
          <w:color w:val="000000"/>
        </w:rPr>
        <w:t>Does not require separate background data.</w:t>
      </w:r>
    </w:p>
    <w:p w14:paraId="452AFB32" w14:textId="1D657203" w:rsidR="00A32357" w:rsidRPr="00567E5A" w:rsidRDefault="00A32357" w:rsidP="00567E5A">
      <w:pPr>
        <w:pStyle w:val="ListParagraph"/>
        <w:numPr>
          <w:ilvl w:val="0"/>
          <w:numId w:val="41"/>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rsidP="00A32357">
      <w:pPr>
        <w:pStyle w:val="ListParagraph"/>
        <w:numPr>
          <w:ilvl w:val="0"/>
          <w:numId w:val="41"/>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rsidP="00567E5A">
      <w:pPr>
        <w:pStyle w:val="ListParagraph"/>
        <w:numPr>
          <w:ilvl w:val="0"/>
          <w:numId w:val="43"/>
        </w:numPr>
        <w:jc w:val="both"/>
        <w:rPr>
          <w:color w:val="000000"/>
        </w:rPr>
      </w:pPr>
      <w:r w:rsidRPr="00567E5A">
        <w:rPr>
          <w:color w:val="000000"/>
        </w:rPr>
        <w:t>Can use interventional feature perturbation.</w:t>
      </w:r>
    </w:p>
    <w:p w14:paraId="1B67D23C" w14:textId="344FEED0" w:rsidR="00A32357" w:rsidRPr="00567E5A" w:rsidRDefault="00A32357" w:rsidP="00567E5A">
      <w:pPr>
        <w:pStyle w:val="ListParagraph"/>
        <w:numPr>
          <w:ilvl w:val="0"/>
          <w:numId w:val="43"/>
        </w:numPr>
        <w:jc w:val="both"/>
        <w:rPr>
          <w:color w:val="000000"/>
        </w:rPr>
      </w:pPr>
      <w:r w:rsidRPr="00567E5A">
        <w:rPr>
          <w:color w:val="000000"/>
        </w:rPr>
        <w:t>Does not require background data.</w:t>
      </w:r>
    </w:p>
    <w:p w14:paraId="78F9138C" w14:textId="2BFE5680" w:rsidR="00A32357" w:rsidRPr="00567E5A" w:rsidRDefault="00A32357" w:rsidP="00567E5A">
      <w:pPr>
        <w:pStyle w:val="ListParagraph"/>
        <w:numPr>
          <w:ilvl w:val="0"/>
          <w:numId w:val="43"/>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rsidP="00A32357">
      <w:pPr>
        <w:pStyle w:val="ListParagraph"/>
        <w:numPr>
          <w:ilvl w:val="0"/>
          <w:numId w:val="43"/>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rsidP="00567E5A">
      <w:pPr>
        <w:pStyle w:val="ListParagraph"/>
        <w:numPr>
          <w:ilvl w:val="2"/>
          <w:numId w:val="15"/>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rsidP="00567E5A">
      <w:pPr>
        <w:pStyle w:val="ListParagraph"/>
        <w:numPr>
          <w:ilvl w:val="2"/>
          <w:numId w:val="15"/>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lastRenderedPageBreak/>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rsidP="00A32357">
      <w:pPr>
        <w:pStyle w:val="ListParagraph"/>
        <w:numPr>
          <w:ilvl w:val="2"/>
          <w:numId w:val="15"/>
        </w:numPr>
        <w:jc w:val="both"/>
        <w:rPr>
          <w:color w:val="000000"/>
        </w:rPr>
      </w:pPr>
      <w:r w:rsidRPr="00567E5A">
        <w:rPr>
          <w:b/>
          <w:bCs/>
          <w:color w:val="000000"/>
        </w:rPr>
        <w:t>Types of SHAP Explanations</w:t>
      </w:r>
    </w:p>
    <w:p w14:paraId="4DBC7841" w14:textId="55C6EC5F" w:rsidR="00A32357" w:rsidRPr="00A32357" w:rsidRDefault="00A32357" w:rsidP="00765CF7">
      <w:pPr>
        <w:ind w:firstLine="720"/>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765CF7">
      <w:pPr>
        <w:ind w:firstLine="720"/>
        <w:jc w:val="both"/>
        <w:rPr>
          <w:color w:val="000000"/>
        </w:rPr>
      </w:pPr>
      <w:r w:rsidRPr="00A32357">
        <w:rPr>
          <w:color w:val="000000"/>
        </w:rPr>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rsidP="00567E5A">
      <w:pPr>
        <w:pStyle w:val="ListParagraph"/>
        <w:numPr>
          <w:ilvl w:val="2"/>
          <w:numId w:val="15"/>
        </w:numPr>
        <w:jc w:val="both"/>
        <w:rPr>
          <w:color w:val="000000"/>
        </w:rPr>
      </w:pPr>
      <w:r w:rsidRPr="00567E5A">
        <w:rPr>
          <w:b/>
          <w:bCs/>
          <w:color w:val="000000"/>
        </w:rPr>
        <w:t>Relationship between Local and Global Explanations</w:t>
      </w:r>
    </w:p>
    <w:p w14:paraId="3FB2FEC2" w14:textId="2C7D1726"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50E42F8B" w14:textId="5D31C7B7" w:rsidR="00A32357" w:rsidRPr="00567E5A" w:rsidRDefault="00A32357" w:rsidP="00567E5A">
      <w:pPr>
        <w:pStyle w:val="ListParagraph"/>
        <w:numPr>
          <w:ilvl w:val="2"/>
          <w:numId w:val="15"/>
        </w:numPr>
        <w:jc w:val="both"/>
        <w:rPr>
          <w:color w:val="000000"/>
        </w:rPr>
      </w:pPr>
      <w:r w:rsidRPr="00567E5A">
        <w:rPr>
          <w:b/>
          <w:bCs/>
          <w:color w:val="000000"/>
        </w:rPr>
        <w:t>Limitations of SHAP</w:t>
      </w:r>
    </w:p>
    <w:p w14:paraId="5D00C3E2" w14:textId="3DE1D93E" w:rsidR="00A32357" w:rsidRPr="00567E5A" w:rsidRDefault="00A32357" w:rsidP="00567E5A">
      <w:pPr>
        <w:pStyle w:val="ListParagraph"/>
        <w:numPr>
          <w:ilvl w:val="0"/>
          <w:numId w:val="44"/>
        </w:numPr>
        <w:jc w:val="both"/>
        <w:rPr>
          <w:color w:val="000000"/>
        </w:rPr>
      </w:pPr>
      <w:r w:rsidRPr="00567E5A">
        <w:rPr>
          <w:color w:val="000000"/>
        </w:rPr>
        <w:t>Computational Cost: Especially for Kernel SHAP with large datasets or high-dimensional features.</w:t>
      </w:r>
    </w:p>
    <w:p w14:paraId="01678D85" w14:textId="297CF28B" w:rsidR="00A32357" w:rsidRPr="00567E5A" w:rsidRDefault="00A32357" w:rsidP="00567E5A">
      <w:pPr>
        <w:pStyle w:val="ListParagraph"/>
        <w:numPr>
          <w:ilvl w:val="0"/>
          <w:numId w:val="44"/>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rsidP="00A32357">
      <w:pPr>
        <w:pStyle w:val="ListParagraph"/>
        <w:numPr>
          <w:ilvl w:val="0"/>
          <w:numId w:val="44"/>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rsidP="009A163C">
      <w:pPr>
        <w:pStyle w:val="ListParagraph"/>
        <w:numPr>
          <w:ilvl w:val="2"/>
          <w:numId w:val="15"/>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rsidP="009A163C">
      <w:pPr>
        <w:pStyle w:val="ListParagraph"/>
        <w:numPr>
          <w:ilvl w:val="0"/>
          <w:numId w:val="45"/>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rsidP="009A163C">
      <w:pPr>
        <w:pStyle w:val="ListParagraph"/>
        <w:numPr>
          <w:ilvl w:val="0"/>
          <w:numId w:val="45"/>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rsidP="009A163C">
      <w:pPr>
        <w:pStyle w:val="ListParagraph"/>
        <w:numPr>
          <w:ilvl w:val="0"/>
          <w:numId w:val="45"/>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rsidP="009A163C">
      <w:pPr>
        <w:pStyle w:val="ListParagraph"/>
        <w:numPr>
          <w:ilvl w:val="0"/>
          <w:numId w:val="45"/>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rsidP="009A163C">
      <w:pPr>
        <w:pStyle w:val="ListParagraph"/>
        <w:numPr>
          <w:ilvl w:val="0"/>
          <w:numId w:val="45"/>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lastRenderedPageBreak/>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rsidP="009A163C">
      <w:pPr>
        <w:pStyle w:val="ListParagraph"/>
        <w:numPr>
          <w:ilvl w:val="2"/>
          <w:numId w:val="15"/>
        </w:numPr>
        <w:jc w:val="both"/>
        <w:rPr>
          <w:color w:val="000000"/>
        </w:rPr>
      </w:pPr>
      <w:r w:rsidRPr="009A163C">
        <w:rPr>
          <w:b/>
          <w:bCs/>
          <w:color w:val="000000"/>
        </w:rPr>
        <w:t>Alternative Approaches: Glass Box Models</w:t>
      </w:r>
    </w:p>
    <w:p w14:paraId="6448CD20" w14:textId="078E011B"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DC2DC9" w:rsidRPr="00DC2DC9">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As stated by the authors of EBM, this model aims to achieve predictive power comparable to complex deep learning models while providing clear, interpretable explanations similar to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rsidP="005C7FA5">
      <w:pPr>
        <w:pStyle w:val="Subtitle"/>
        <w:numPr>
          <w:ilvl w:val="1"/>
          <w:numId w:val="15"/>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7" w:name="_Toc171159212"/>
      <w:r w:rsidRPr="005C7FA5">
        <w:rPr>
          <w:rFonts w:ascii="Calibri" w:eastAsia="Times New Roman" w:hAnsi="Calibri" w:cs="Times New Roman"/>
          <w:b/>
          <w:bCs/>
          <w:smallCaps/>
          <w:color w:val="auto"/>
          <w:spacing w:val="0"/>
          <w:sz w:val="28"/>
          <w:szCs w:val="26"/>
          <w:lang w:eastAsia="pt-PT"/>
        </w:rPr>
        <w:t>Model Selection and Rationale</w:t>
      </w:r>
      <w:bookmarkEnd w:id="27"/>
    </w:p>
    <w:p w14:paraId="2BFAD8CB" w14:textId="63892167" w:rsidR="005C7FA5" w:rsidRPr="005C7FA5" w:rsidRDefault="005C7FA5" w:rsidP="005C7FA5">
      <w:pPr>
        <w:jc w:val="both"/>
        <w:rPr>
          <w:color w:val="000000"/>
        </w:rPr>
      </w:pPr>
      <w:r w:rsidRPr="005C7FA5">
        <w:rPr>
          <w:color w:val="000000"/>
        </w:rPr>
        <w:t xml:space="preserve">Our choice of models for this study was driven by several key factors, including the unique advantages of Tree SHAP, the performance of boosted models on imbalanced datasets, and the need to balance explainability with performance. This approach aligns with future improvements highlighted in the survey by </w:t>
      </w:r>
      <w:sdt>
        <w:sdtPr>
          <w:rPr>
            <w:color w:val="000000"/>
          </w:rPr>
          <w:tag w:val="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822313268"/>
          <w:placeholder>
            <w:docPart w:val="DefaultPlaceholder_-1854013440"/>
          </w:placeholder>
        </w:sdtPr>
        <w:sdtContent>
          <w:r w:rsidRPr="005C7FA5">
            <w:rPr>
              <w:color w:val="000000"/>
            </w:rPr>
            <w:t>(Zhang et al., 2022)</w:t>
          </w:r>
        </w:sdtContent>
      </w:sdt>
      <w:r w:rsidRPr="005C7FA5">
        <w:rPr>
          <w:color w:val="000000"/>
        </w:rPr>
        <w:t xml:space="preserve"> on explainable AI for cybersecurity, particularly addressing the trade-off between explainability and performance.</w:t>
      </w:r>
    </w:p>
    <w:p w14:paraId="515BB99D" w14:textId="25A155BE" w:rsidR="005C7FA5" w:rsidRPr="005C7FA5" w:rsidRDefault="005C7FA5" w:rsidP="005C7FA5">
      <w:pPr>
        <w:pStyle w:val="ListParagraph"/>
        <w:numPr>
          <w:ilvl w:val="2"/>
          <w:numId w:val="15"/>
        </w:numPr>
        <w:jc w:val="both"/>
        <w:rPr>
          <w:color w:val="000000"/>
        </w:rPr>
      </w:pPr>
      <w:r w:rsidRPr="005C7FA5">
        <w:rPr>
          <w:b/>
          <w:bCs/>
          <w:color w:val="000000"/>
        </w:rPr>
        <w:t>Importance of Tree SHAP</w:t>
      </w:r>
    </w:p>
    <w:p w14:paraId="7E2A3970" w14:textId="02966933" w:rsidR="005C7FA5" w:rsidRPr="005C7FA5" w:rsidRDefault="005C7FA5" w:rsidP="005C7FA5">
      <w:pPr>
        <w:jc w:val="both"/>
        <w:rPr>
          <w:color w:val="000000"/>
        </w:rPr>
      </w:pPr>
      <w:r w:rsidRPr="005C7FA5">
        <w:rPr>
          <w:color w:val="000000"/>
        </w:rPr>
        <w:t xml:space="preserve">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w:t>
      </w:r>
      <w:r>
        <w:rPr>
          <w:color w:val="000000"/>
        </w:rPr>
        <w:t>they</w:t>
      </w:r>
      <w:r w:rsidRPr="005C7FA5">
        <w:rPr>
          <w:color w:val="000000"/>
        </w:rPr>
        <w:t xml:space="preserve"> directly reflect the model's decision-making process rather than approximating it. This feature is critical for understanding how our models function, especially in the sensitive domain of intrusion detection.</w:t>
      </w:r>
    </w:p>
    <w:p w14:paraId="34EA84C9" w14:textId="000A91C6" w:rsidR="005C7FA5" w:rsidRPr="005C7FA5" w:rsidRDefault="005C7FA5" w:rsidP="005C7FA5">
      <w:pPr>
        <w:pStyle w:val="ListParagraph"/>
        <w:numPr>
          <w:ilvl w:val="2"/>
          <w:numId w:val="15"/>
        </w:numPr>
        <w:jc w:val="both"/>
        <w:rPr>
          <w:b/>
          <w:bCs/>
          <w:color w:val="000000"/>
        </w:rPr>
      </w:pPr>
      <w:r w:rsidRPr="005C7FA5">
        <w:rPr>
          <w:b/>
          <w:bCs/>
          <w:color w:val="000000"/>
        </w:rPr>
        <w:t>Focus on Boosted Models</w:t>
      </w:r>
    </w:p>
    <w:p w14:paraId="034FA6B5" w14:textId="2E2AA668" w:rsidR="005C7FA5" w:rsidRPr="005C7FA5" w:rsidRDefault="005C7FA5" w:rsidP="005C7FA5">
      <w:pPr>
        <w:jc w:val="both"/>
        <w:rPr>
          <w:color w:val="000000"/>
        </w:rPr>
      </w:pPr>
      <w:r w:rsidRPr="005C7FA5">
        <w:rPr>
          <w:color w:val="000000"/>
        </w:rPr>
        <w:t xml:space="preserve">Nearly all the models we selected, except for the Decision Tree, are boosted. This choice was deliberate and </w:t>
      </w:r>
      <w:r>
        <w:rPr>
          <w:color w:val="000000"/>
        </w:rPr>
        <w:t>essential</w:t>
      </w:r>
      <w:r w:rsidRPr="005C7FA5">
        <w:rPr>
          <w:color w:val="000000"/>
        </w:rPr>
        <w:t xml:space="preserve">, especially given the imbalanced nature of our datasets. Boosted models, such as Random </w:t>
      </w:r>
      <w:r w:rsidRPr="005C7FA5">
        <w:rPr>
          <w:color w:val="000000"/>
        </w:rPr>
        <w:lastRenderedPageBreak/>
        <w:t>Forest, LightGBM, XGBoost, and CatBoost, have demonstrated superior performance on imbalanced datasets</w:t>
      </w:r>
      <w:r>
        <w:rPr>
          <w:color w:val="000000"/>
        </w:rPr>
        <w:t>. This</w:t>
      </w:r>
      <w:r w:rsidRPr="005C7FA5">
        <w:rPr>
          <w:color w:val="000000"/>
        </w:rPr>
        <w:t xml:space="preserve"> is crucial for our case with NFS-2023-TE, where some categories have </w:t>
      </w:r>
      <w:r>
        <w:rPr>
          <w:color w:val="000000"/>
        </w:rPr>
        <w:t>tiny</w:t>
      </w:r>
      <w:r w:rsidRPr="005C7FA5">
        <w:rPr>
          <w:color w:val="000000"/>
        </w:rPr>
        <w:t xml:space="preserve"> sample sizes. </w:t>
      </w:r>
      <w:r>
        <w:rPr>
          <w:color w:val="000000"/>
        </w:rPr>
        <w:t>Combining</w:t>
      </w:r>
      <w:r w:rsidRPr="005C7FA5">
        <w:rPr>
          <w:color w:val="000000"/>
        </w:rPr>
        <w:t xml:space="preserve"> these boosted models with Tree SHAP allows us to leverage their high performance while maintaining true-to-the-model explainability.</w:t>
      </w:r>
    </w:p>
    <w:p w14:paraId="21BB0D9A" w14:textId="1D89ECA1" w:rsidR="005C7FA5" w:rsidRPr="005C7FA5" w:rsidRDefault="005C7FA5" w:rsidP="005C7FA5">
      <w:pPr>
        <w:pStyle w:val="ListParagraph"/>
        <w:numPr>
          <w:ilvl w:val="2"/>
          <w:numId w:val="15"/>
        </w:numPr>
        <w:jc w:val="both"/>
        <w:rPr>
          <w:b/>
          <w:bCs/>
          <w:color w:val="000000"/>
        </w:rPr>
      </w:pPr>
      <w:r w:rsidRPr="005C7FA5">
        <w:rPr>
          <w:b/>
          <w:bCs/>
          <w:color w:val="000000"/>
        </w:rPr>
        <w:t>Handling Imbalanced Data</w:t>
      </w:r>
    </w:p>
    <w:p w14:paraId="0F3EEADA" w14:textId="09E4F7E6" w:rsidR="005C7FA5" w:rsidRPr="005C7FA5" w:rsidRDefault="005C7FA5" w:rsidP="005C7FA5">
      <w:pPr>
        <w:jc w:val="both"/>
        <w:rPr>
          <w:color w:val="000000"/>
        </w:rPr>
      </w:pPr>
      <w:r w:rsidRPr="005C7FA5">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7BC45CEC" w14:textId="569AEA0F" w:rsidR="005C7FA5" w:rsidRPr="005C7FA5" w:rsidRDefault="005C7FA5" w:rsidP="005C7FA5">
      <w:pPr>
        <w:pStyle w:val="ListParagraph"/>
        <w:numPr>
          <w:ilvl w:val="2"/>
          <w:numId w:val="15"/>
        </w:numPr>
        <w:jc w:val="both"/>
        <w:rPr>
          <w:b/>
          <w:bCs/>
          <w:color w:val="000000"/>
        </w:rPr>
      </w:pPr>
      <w:r w:rsidRPr="005C7FA5">
        <w:rPr>
          <w:b/>
          <w:bCs/>
          <w:color w:val="000000"/>
        </w:rPr>
        <w:t>Balancing Simplicity and Performance</w:t>
      </w:r>
    </w:p>
    <w:p w14:paraId="70F6C163" w14:textId="101213A7" w:rsidR="005C7FA5" w:rsidRPr="005C7FA5" w:rsidRDefault="005C7FA5" w:rsidP="005C7FA5">
      <w:pPr>
        <w:jc w:val="both"/>
        <w:rPr>
          <w:color w:val="000000"/>
        </w:rPr>
      </w:pPr>
      <w:r w:rsidRPr="005C7FA5">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w:t>
      </w:r>
    </w:p>
    <w:p w14:paraId="4565D4D2" w14:textId="44A9EBCB" w:rsidR="005C7FA5" w:rsidRPr="005C7FA5" w:rsidRDefault="005C7FA5" w:rsidP="005C7FA5">
      <w:pPr>
        <w:pStyle w:val="ListParagraph"/>
        <w:numPr>
          <w:ilvl w:val="2"/>
          <w:numId w:val="15"/>
        </w:numPr>
        <w:jc w:val="both"/>
        <w:rPr>
          <w:b/>
          <w:bCs/>
          <w:color w:val="000000"/>
        </w:rPr>
      </w:pPr>
      <w:r w:rsidRPr="005C7FA5">
        <w:rPr>
          <w:b/>
          <w:bCs/>
          <w:color w:val="000000"/>
        </w:rPr>
        <w:t>Exploration of Other Classic Models</w:t>
      </w:r>
    </w:p>
    <w:p w14:paraId="661C72A8" w14:textId="5D651B6D" w:rsidR="005C7FA5" w:rsidRPr="005C7FA5" w:rsidRDefault="005C7FA5" w:rsidP="005C7FA5">
      <w:pPr>
        <w:jc w:val="both"/>
        <w:rPr>
          <w:color w:val="000000"/>
        </w:rPr>
      </w:pPr>
      <w:r w:rsidRPr="005C7FA5">
        <w:rPr>
          <w:color w:val="000000"/>
        </w:rPr>
        <w:t>We tested other classic machine learning models such as SVM, Logistic Regression, and KNN. However, these models did not provide satisfactory results on our datasets, further justifying our focus on tree-based and boosted models.</w:t>
      </w:r>
    </w:p>
    <w:p w14:paraId="6C678540" w14:textId="3427E980" w:rsidR="005C7FA5" w:rsidRPr="005C7FA5" w:rsidRDefault="005C7FA5" w:rsidP="005C7FA5">
      <w:pPr>
        <w:pStyle w:val="ListParagraph"/>
        <w:numPr>
          <w:ilvl w:val="2"/>
          <w:numId w:val="15"/>
        </w:numPr>
        <w:jc w:val="both"/>
        <w:rPr>
          <w:b/>
          <w:bCs/>
          <w:color w:val="000000"/>
        </w:rPr>
      </w:pPr>
      <w:r w:rsidRPr="005C7FA5">
        <w:rPr>
          <w:b/>
          <w:bCs/>
          <w:color w:val="000000"/>
        </w:rPr>
        <w:t>Inclusion of Explainable Boosting Machine (EBM)</w:t>
      </w:r>
    </w:p>
    <w:p w14:paraId="5A6FC981" w14:textId="409F03E8" w:rsidR="005C7FA5" w:rsidRPr="005C7FA5" w:rsidRDefault="005C7FA5" w:rsidP="005C7FA5">
      <w:pPr>
        <w:jc w:val="both"/>
        <w:rPr>
          <w:color w:val="000000"/>
        </w:rPr>
      </w:pPr>
      <w:r w:rsidRPr="005C7FA5">
        <w:rPr>
          <w:color w:val="000000"/>
        </w:rPr>
        <w:t>The EBM model was included as it promises to deliver performance comparable to complex models while maintaining inherent explainability. This aligns with our goal of balancing performance and explainability and provides an interesting contrast to the post-hoc explanations of Tree SHAP.</w:t>
      </w:r>
    </w:p>
    <w:p w14:paraId="41489EDA" w14:textId="3FB9D8D4" w:rsidR="005C7FA5" w:rsidRPr="00765CF7" w:rsidRDefault="005C7FA5" w:rsidP="00765CF7">
      <w:pPr>
        <w:pStyle w:val="ListParagraph"/>
        <w:numPr>
          <w:ilvl w:val="2"/>
          <w:numId w:val="15"/>
        </w:numPr>
        <w:jc w:val="both"/>
        <w:rPr>
          <w:b/>
          <w:bCs/>
          <w:color w:val="000000"/>
        </w:rPr>
      </w:pPr>
      <w:r w:rsidRPr="00765CF7">
        <w:rPr>
          <w:b/>
          <w:bCs/>
          <w:color w:val="000000"/>
        </w:rPr>
        <w:t>Selected Models</w:t>
      </w:r>
    </w:p>
    <w:p w14:paraId="79D4EE68" w14:textId="68A5DB2F" w:rsidR="005C7FA5" w:rsidRPr="005C7FA5" w:rsidRDefault="005C7FA5" w:rsidP="005C7FA5">
      <w:pPr>
        <w:jc w:val="both"/>
        <w:rPr>
          <w:color w:val="000000"/>
        </w:rPr>
      </w:pPr>
      <w:r w:rsidRPr="005C7FA5">
        <w:rPr>
          <w:color w:val="000000"/>
        </w:rPr>
        <w:t>Based on these considerations, we chose the following models for our study</w:t>
      </w:r>
      <w:r w:rsidR="00765CF7">
        <w:rPr>
          <w:color w:val="000000"/>
        </w:rPr>
        <w:t>:</w:t>
      </w:r>
    </w:p>
    <w:p w14:paraId="78CB16C5" w14:textId="77777777" w:rsidR="005C7FA5" w:rsidRPr="005C7FA5" w:rsidRDefault="005C7FA5" w:rsidP="00765CF7">
      <w:pPr>
        <w:ind w:firstLine="720"/>
        <w:jc w:val="both"/>
        <w:rPr>
          <w:color w:val="000000"/>
        </w:rPr>
      </w:pPr>
      <w:r w:rsidRPr="005C7FA5">
        <w:rPr>
          <w:color w:val="000000"/>
        </w:rPr>
        <w:t>1. Decision Tree (DT): As a baseline model and for its inherent interpretability.</w:t>
      </w:r>
    </w:p>
    <w:p w14:paraId="223581AC" w14:textId="1FC7D54C" w:rsidR="005C7FA5" w:rsidRPr="005C7FA5" w:rsidRDefault="005C7FA5" w:rsidP="00765CF7">
      <w:pPr>
        <w:ind w:firstLine="720"/>
        <w:jc w:val="both"/>
        <w:rPr>
          <w:color w:val="000000"/>
        </w:rPr>
      </w:pPr>
      <w:r w:rsidRPr="005C7FA5">
        <w:rPr>
          <w:color w:val="000000"/>
        </w:rPr>
        <w:t xml:space="preserve">2. Random Forest </w:t>
      </w:r>
      <w:sdt>
        <w:sdtPr>
          <w:rPr>
            <w:color w:val="000000"/>
          </w:rPr>
          <w:tag w:val="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647561251"/>
          <w:placeholder>
            <w:docPart w:val="DefaultPlaceholder_-1854013440"/>
          </w:placeholder>
        </w:sdtPr>
        <w:sdtContent>
          <w:r w:rsidR="00765CF7" w:rsidRPr="00765CF7">
            <w:rPr>
              <w:color w:val="000000"/>
            </w:rPr>
            <w:t>(Breiman, 2001)</w:t>
          </w:r>
        </w:sdtContent>
      </w:sdt>
      <w:r w:rsidRPr="005C7FA5">
        <w:rPr>
          <w:color w:val="000000"/>
        </w:rPr>
        <w:t>: A powerful ensemble method known for its robustness.</w:t>
      </w:r>
    </w:p>
    <w:p w14:paraId="79BC71EE" w14:textId="26CA9756" w:rsidR="005C7FA5" w:rsidRPr="005C7FA5" w:rsidRDefault="005C7FA5" w:rsidP="00765CF7">
      <w:pPr>
        <w:ind w:firstLine="720"/>
        <w:jc w:val="both"/>
        <w:rPr>
          <w:color w:val="000000"/>
        </w:rPr>
      </w:pPr>
      <w:r w:rsidRPr="005C7FA5">
        <w:rPr>
          <w:color w:val="000000"/>
        </w:rPr>
        <w:t xml:space="preserve">3. LightGBM </w:t>
      </w:r>
      <w:sdt>
        <w:sdtPr>
          <w:rPr>
            <w:color w:val="000000"/>
          </w:rPr>
          <w:tag w:val="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765499953"/>
          <w:placeholder>
            <w:docPart w:val="DefaultPlaceholder_-1854013440"/>
          </w:placeholder>
        </w:sdtPr>
        <w:sdtContent>
          <w:r w:rsidR="00765CF7" w:rsidRPr="00765CF7">
            <w:rPr>
              <w:color w:val="000000"/>
            </w:rPr>
            <w:t>(Ke et al., 2017)</w:t>
          </w:r>
        </w:sdtContent>
      </w:sdt>
      <w:r w:rsidRPr="005C7FA5">
        <w:rPr>
          <w:color w:val="000000"/>
        </w:rPr>
        <w:t>: An efficient gradient boosting framework.</w:t>
      </w:r>
    </w:p>
    <w:p w14:paraId="4D6BBE7B" w14:textId="0DFA78B7" w:rsidR="005C7FA5" w:rsidRPr="005C7FA5" w:rsidRDefault="005C7FA5" w:rsidP="00765CF7">
      <w:pPr>
        <w:ind w:firstLine="720"/>
        <w:jc w:val="both"/>
        <w:rPr>
          <w:color w:val="000000"/>
        </w:rPr>
      </w:pPr>
      <w:r w:rsidRPr="005C7FA5">
        <w:rPr>
          <w:color w:val="000000"/>
        </w:rPr>
        <w:t xml:space="preserve">4. XGBoost </w:t>
      </w:r>
      <w:sdt>
        <w:sdtPr>
          <w:rPr>
            <w:color w:val="000000"/>
          </w:rPr>
          <w:tag w:val="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593214060"/>
          <w:placeholder>
            <w:docPart w:val="DefaultPlaceholder_-1854013440"/>
          </w:placeholder>
        </w:sdtPr>
        <w:sdtContent>
          <w:r w:rsidR="00765CF7">
            <w:rPr>
              <w:rFonts w:eastAsia="Times New Roman"/>
            </w:rPr>
            <w:t>(T. Chen &amp; Guestrin, 2016)</w:t>
          </w:r>
        </w:sdtContent>
      </w:sdt>
      <w:r w:rsidRPr="005C7FA5">
        <w:rPr>
          <w:color w:val="000000"/>
        </w:rPr>
        <w:t>: Another popular and highly effective boosting algorithm.</w:t>
      </w:r>
    </w:p>
    <w:p w14:paraId="39775AD0" w14:textId="171F15AD" w:rsidR="005C7FA5" w:rsidRPr="005C7FA5" w:rsidRDefault="005C7FA5" w:rsidP="00765CF7">
      <w:pPr>
        <w:ind w:firstLine="720"/>
        <w:jc w:val="both"/>
        <w:rPr>
          <w:color w:val="000000"/>
        </w:rPr>
      </w:pPr>
      <w:r w:rsidRPr="005C7FA5">
        <w:rPr>
          <w:color w:val="000000"/>
        </w:rPr>
        <w:t xml:space="preserve">5. CatBoost </w:t>
      </w:r>
      <w:sdt>
        <w:sdtPr>
          <w:rPr>
            <w:color w:val="000000"/>
          </w:rPr>
          <w:tag w:val="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903865548"/>
          <w:placeholder>
            <w:docPart w:val="DefaultPlaceholder_-1854013440"/>
          </w:placeholder>
        </w:sdtPr>
        <w:sdtContent>
          <w:r w:rsidR="00765CF7" w:rsidRPr="00765CF7">
            <w:rPr>
              <w:color w:val="000000"/>
            </w:rPr>
            <w:t>(Dorogush et al., 2017)</w:t>
          </w:r>
        </w:sdtContent>
      </w:sdt>
      <w:r w:rsidRPr="005C7FA5">
        <w:rPr>
          <w:color w:val="000000"/>
        </w:rPr>
        <w:t>: Known for its performance and handling of categorical features.</w:t>
      </w:r>
    </w:p>
    <w:p w14:paraId="628FF827" w14:textId="1769286E" w:rsidR="005C7FA5" w:rsidRPr="005C7FA5" w:rsidRDefault="005C7FA5" w:rsidP="00765CF7">
      <w:pPr>
        <w:ind w:firstLine="720"/>
        <w:jc w:val="both"/>
        <w:rPr>
          <w:color w:val="000000"/>
        </w:rPr>
      </w:pPr>
      <w:r w:rsidRPr="005C7FA5">
        <w:rPr>
          <w:color w:val="000000"/>
        </w:rPr>
        <w:t>6. Explainable Boosting Machi</w:t>
      </w:r>
      <w:r w:rsidR="00765CF7">
        <w:rPr>
          <w:color w:val="000000"/>
        </w:rPr>
        <w:t>ne</w:t>
      </w:r>
      <w:r w:rsidRPr="005C7FA5">
        <w:rPr>
          <w:color w:val="000000"/>
        </w:rPr>
        <w:t>: For its balance of performance and inherent explainability.</w:t>
      </w:r>
    </w:p>
    <w:p w14:paraId="451136AD" w14:textId="69DB9907" w:rsidR="00E00F6D" w:rsidRDefault="005C7FA5" w:rsidP="005C7FA5">
      <w:pPr>
        <w:jc w:val="both"/>
        <w:rPr>
          <w:color w:val="000000"/>
        </w:rPr>
      </w:pPr>
      <w:r w:rsidRPr="005C7FA5">
        <w:rPr>
          <w:color w:val="000000"/>
        </w:rPr>
        <w:t xml:space="preserve">These models, coupled with Tree SHAP for explanation (except for EBM, which provides inherent explanations), allow us to thoroughly explore the trade-off between model performance and explainability in intrusion detection systems. The true-to-the-model nature of Tree SHAP explanations </w:t>
      </w:r>
      <w:r w:rsidRPr="005C7FA5">
        <w:rPr>
          <w:color w:val="000000"/>
        </w:rPr>
        <w:lastRenderedPageBreak/>
        <w:t>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rsidP="00F517E9">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1159213"/>
      <w:r w:rsidRPr="00F517E9">
        <w:rPr>
          <w:rFonts w:ascii="Calibri" w:eastAsia="Times New Roman" w:hAnsi="Calibri" w:cs="Times New Roman"/>
          <w:b/>
          <w:bCs/>
          <w:smallCaps/>
          <w:color w:val="auto"/>
          <w:spacing w:val="0"/>
          <w:sz w:val="28"/>
          <w:szCs w:val="26"/>
          <w:lang w:eastAsia="pt-PT"/>
        </w:rPr>
        <w:t>Data Preprocessing and Sampling Methodology</w:t>
      </w:r>
      <w:bookmarkEnd w:id="28"/>
    </w:p>
    <w:p w14:paraId="05BB7851" w14:textId="4A438E57" w:rsidR="00F517E9" w:rsidRDefault="00F517E9" w:rsidP="00F517E9">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0403732D" w14:textId="20D288C9" w:rsidR="00F517E9" w:rsidRDefault="00F517E9" w:rsidP="00F517E9">
      <w:pPr>
        <w:pStyle w:val="ListParagraph"/>
        <w:numPr>
          <w:ilvl w:val="2"/>
          <w:numId w:val="15"/>
        </w:numPr>
        <w:jc w:val="both"/>
      </w:pPr>
      <w:r w:rsidRPr="00F517E9">
        <w:rPr>
          <w:b/>
          <w:bCs/>
        </w:rPr>
        <w:t>HIKARI-2021 Dataset</w:t>
      </w:r>
    </w:p>
    <w:p w14:paraId="13663E39" w14:textId="77777777" w:rsidR="00F517E9" w:rsidRDefault="00F517E9" w:rsidP="00F517E9">
      <w:pPr>
        <w:ind w:firstLine="720"/>
        <w:jc w:val="both"/>
      </w:pPr>
      <w:r>
        <w:t>1. Under-sampling: We reduced all classes to 7,988 samples each. This number was chosen based on the size of the smallest class in the dataset.</w:t>
      </w:r>
    </w:p>
    <w:p w14:paraId="1145B9AC" w14:textId="1CB87F4B" w:rsidR="00F517E9" w:rsidRDefault="00F517E9" w:rsidP="00F517E9">
      <w:pPr>
        <w:ind w:firstLine="720"/>
        <w:jc w:val="both"/>
      </w:pPr>
      <w:r>
        <w:t>2. Class Merging: We merged the Benign and Background traffic classes to create a single non-malicious category. This simplification helps in focusing on distinguishing between normal and malicious traffic.</w:t>
      </w:r>
    </w:p>
    <w:p w14:paraId="3AF0BE52" w14:textId="5346EF75" w:rsidR="00F517E9" w:rsidRPr="00F517E9" w:rsidRDefault="00F517E9" w:rsidP="00F517E9">
      <w:pPr>
        <w:pStyle w:val="ListParagraph"/>
        <w:numPr>
          <w:ilvl w:val="2"/>
          <w:numId w:val="15"/>
        </w:numPr>
        <w:jc w:val="both"/>
        <w:rPr>
          <w:b/>
          <w:bCs/>
        </w:rPr>
      </w:pPr>
      <w:r w:rsidRPr="00F517E9">
        <w:rPr>
          <w:b/>
          <w:bCs/>
        </w:rPr>
        <w:t>NFS-2023-TE Dataset</w:t>
      </w:r>
    </w:p>
    <w:p w14:paraId="40C22A87" w14:textId="77777777" w:rsidR="00F517E9" w:rsidRDefault="00F517E9" w:rsidP="00F517E9">
      <w:pPr>
        <w:ind w:firstLine="720"/>
        <w:jc w:val="both"/>
      </w:pPr>
      <w:r>
        <w:t>1. Under-sampling: We reduced most classes to 738 samples each. This number was determined through experimentation as the optimal balance between class representation and overall model performance.</w:t>
      </w:r>
    </w:p>
    <w:p w14:paraId="4DC49641" w14:textId="76DF1AB7" w:rsidR="00F517E9" w:rsidRDefault="00F517E9" w:rsidP="00F517E9">
      <w:pPr>
        <w:ind w:firstLine="720"/>
        <w:jc w:val="both"/>
      </w:pPr>
      <w:r>
        <w:t>2. Exception for Smaller Classes: Classes with fewer than 738 samples were left unchanged to preserve all available information for rare attack types.</w:t>
      </w:r>
    </w:p>
    <w:p w14:paraId="09C50A71" w14:textId="52B127C2" w:rsidR="00F517E9" w:rsidRPr="00F517E9" w:rsidRDefault="00F517E9" w:rsidP="00F517E9">
      <w:pPr>
        <w:pStyle w:val="ListParagraph"/>
        <w:numPr>
          <w:ilvl w:val="2"/>
          <w:numId w:val="15"/>
        </w:numPr>
        <w:jc w:val="both"/>
        <w:rPr>
          <w:b/>
          <w:bCs/>
        </w:rPr>
      </w:pPr>
      <w:r w:rsidRPr="00F517E9">
        <w:rPr>
          <w:b/>
          <w:bCs/>
        </w:rPr>
        <w:t>Limitations and Considerations</w:t>
      </w:r>
    </w:p>
    <w:p w14:paraId="672E47D2" w14:textId="77777777" w:rsidR="00F517E9" w:rsidRDefault="00F517E9" w:rsidP="00F517E9">
      <w:pPr>
        <w:ind w:firstLine="720"/>
        <w:jc w:val="both"/>
      </w:pPr>
      <w:r>
        <w:t>1. Data Loss: We acknowledge that under-sampling results in a significant reduction of data, which is a limitation of this study. However, we deemed this preferable to removing entire attack classes, which would have limited the model's ability to detect a full range of attacks.</w:t>
      </w:r>
    </w:p>
    <w:p w14:paraId="3993390F" w14:textId="7BA8F6F2" w:rsidR="00F517E9" w:rsidRDefault="00F517E9" w:rsidP="00454959">
      <w:pPr>
        <w:ind w:firstLine="720"/>
        <w:jc w:val="both"/>
      </w:pPr>
      <w:r>
        <w:t>2. Oversampling Rejection: Given the extreme imbalance in NFS-2023-TE (with the smallest class having only 11 samples), we decided against oversampling. This decision was made to avoid the risk of overfitting on synthetic data, which could lead to unreliable model performance on real-world data.</w:t>
      </w:r>
    </w:p>
    <w:p w14:paraId="6000D33B" w14:textId="2985B82D" w:rsidR="00F517E9" w:rsidRPr="00454959" w:rsidRDefault="00F517E9" w:rsidP="00454959">
      <w:pPr>
        <w:pStyle w:val="ListParagraph"/>
        <w:numPr>
          <w:ilvl w:val="2"/>
          <w:numId w:val="15"/>
        </w:numPr>
        <w:jc w:val="both"/>
        <w:rPr>
          <w:b/>
          <w:bCs/>
        </w:rPr>
      </w:pPr>
      <w:r w:rsidRPr="00454959">
        <w:rPr>
          <w:b/>
          <w:bCs/>
        </w:rPr>
        <w:t>Training and Validation Methodology</w:t>
      </w:r>
    </w:p>
    <w:p w14:paraId="1AB47606" w14:textId="3A5DCEAE" w:rsidR="00F517E9" w:rsidRDefault="00F517E9" w:rsidP="00454959">
      <w:pPr>
        <w:ind w:firstLine="720"/>
        <w:jc w:val="both"/>
      </w:pPr>
      <w:r>
        <w:t>1. Stratified Split: We used 80% of the under-sampled data for training, ensuring that the class distribution was maintained in training and test sets.</w:t>
      </w:r>
    </w:p>
    <w:p w14:paraId="3005C06E" w14:textId="4F8FB018" w:rsidR="00F517E9" w:rsidRDefault="00F517E9" w:rsidP="00454959">
      <w:pPr>
        <w:ind w:firstLine="720"/>
        <w:jc w:val="both"/>
      </w:pPr>
      <w:r>
        <w:t xml:space="preserve">2. Cross-Validation: We implemented 5-fold cross-validation to ensure robust model evaluation and </w:t>
      </w:r>
      <w:r w:rsidR="00454959">
        <w:t>mitigate the overfitting risk</w:t>
      </w:r>
      <w:r>
        <w:t>.</w:t>
      </w:r>
    </w:p>
    <w:p w14:paraId="69C506E0" w14:textId="5C13CA71" w:rsidR="0096662D" w:rsidRDefault="00F517E9" w:rsidP="00C4070B">
      <w:pPr>
        <w:jc w:val="both"/>
      </w:pPr>
      <w:r>
        <w:t xml:space="preserve">This methodology represents a balanced approach to handling the challenges presented by our imbalanced datasets. While it involves some compromise </w:t>
      </w:r>
      <w:r w:rsidR="00454959">
        <w:t>regarding</w:t>
      </w:r>
      <w:r>
        <w:t xml:space="preserve"> data utilization, it allows us to train models that can recognize a full spectrum of attack types while maintaining a balanced view of the </w:t>
      </w:r>
      <w:r>
        <w:lastRenderedPageBreak/>
        <w:t>problem space. The use of cross-validation further strengthens the reliability of our results, helping to ensure that our models' performance is consistent across different subsets of the data.</w:t>
      </w:r>
    </w:p>
    <w:p w14:paraId="21EF8515" w14:textId="41D7802D" w:rsidR="00DE09C1" w:rsidRPr="00DE09C1" w:rsidRDefault="00DE09C1" w:rsidP="00DE09C1">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9" w:name="_Toc171159214"/>
      <w:r w:rsidRPr="00DE09C1">
        <w:rPr>
          <w:rFonts w:ascii="Calibri" w:eastAsia="Times New Roman" w:hAnsi="Calibri" w:cs="Times New Roman"/>
          <w:b/>
          <w:bCs/>
          <w:smallCaps/>
          <w:color w:val="auto"/>
          <w:spacing w:val="0"/>
          <w:sz w:val="28"/>
          <w:szCs w:val="26"/>
          <w:lang w:eastAsia="pt-PT"/>
        </w:rPr>
        <w:t>Evaluation Metrics and Handling Class Imbalance in Multi-class NIDS</w:t>
      </w:r>
      <w:bookmarkEnd w:id="29"/>
    </w:p>
    <w:p w14:paraId="00295566" w14:textId="3821BC90" w:rsidR="00DE09C1" w:rsidRDefault="00DE09C1" w:rsidP="00DE09C1">
      <w:r>
        <w:t>In Network Intrusion Detection Systems (NIDS), choosing appropriate evaluation metrics is crucial, especially when dealing with multi-class, imbalanced datasets. Our approach addresses several key considerations:</w:t>
      </w:r>
    </w:p>
    <w:p w14:paraId="4CBDCE8B" w14:textId="01CE0325" w:rsidR="00DE09C1" w:rsidRPr="00DE09C1" w:rsidRDefault="00DE09C1" w:rsidP="00DE09C1">
      <w:pPr>
        <w:pStyle w:val="ListParagraph"/>
        <w:numPr>
          <w:ilvl w:val="2"/>
          <w:numId w:val="15"/>
        </w:numPr>
        <w:rPr>
          <w:b/>
          <w:bCs/>
        </w:rPr>
      </w:pPr>
      <w:r w:rsidRPr="00DE09C1">
        <w:rPr>
          <w:b/>
          <w:bCs/>
        </w:rPr>
        <w:t>Binary vs. Multi-class Classification</w:t>
      </w:r>
    </w:p>
    <w:p w14:paraId="28A995F2" w14:textId="7C034926" w:rsidR="00DE09C1" w:rsidRDefault="00DE09C1" w:rsidP="00DE09C1">
      <w:pPr>
        <w:pStyle w:val="ListParagraph"/>
        <w:numPr>
          <w:ilvl w:val="0"/>
          <w:numId w:val="46"/>
        </w:numPr>
      </w:pPr>
      <w:r>
        <w:t>Some studies simplify NIDS to binary classification (attack vs. benign), where standard metrics like F1 score are straightforward to interpret.</w:t>
      </w:r>
    </w:p>
    <w:p w14:paraId="10960DE0" w14:textId="54AB631C" w:rsidR="00DE09C1" w:rsidRDefault="00DE09C1" w:rsidP="00DE09C1">
      <w:pPr>
        <w:pStyle w:val="ListParagraph"/>
        <w:numPr>
          <w:ilvl w:val="0"/>
          <w:numId w:val="46"/>
        </w:numPr>
      </w:pPr>
      <w:r>
        <w:t>Our study focuses on multi-class classification to distinguish between different attack types, providing more detailed insights but requiring a more nuanced evaluation approach.</w:t>
      </w:r>
    </w:p>
    <w:p w14:paraId="679F0BEF" w14:textId="575B523F" w:rsidR="00DE09C1" w:rsidRPr="00DE09C1" w:rsidRDefault="00DE09C1" w:rsidP="00DE09C1">
      <w:pPr>
        <w:pStyle w:val="ListParagraph"/>
        <w:numPr>
          <w:ilvl w:val="2"/>
          <w:numId w:val="15"/>
        </w:numPr>
        <w:rPr>
          <w:b/>
          <w:bCs/>
        </w:rPr>
      </w:pPr>
      <w:r w:rsidRPr="00DE09C1">
        <w:rPr>
          <w:b/>
          <w:bCs/>
        </w:rPr>
        <w:t>Limitations of Common Metrics</w:t>
      </w:r>
    </w:p>
    <w:p w14:paraId="715366FA" w14:textId="6C5A59EB" w:rsidR="00DE09C1" w:rsidRDefault="00CA7745" w:rsidP="00CA7745">
      <w:pPr>
        <w:pStyle w:val="ListParagraph"/>
        <w:ind w:left="924"/>
      </w:pPr>
      <w:r>
        <w:t>Accuracy is overly simplistic when evaluating NIDS performance, as it can be misleadingly high in imbalanced datasets even when the model fails to detect rare attacks. While precision and recall provide more insight, they are still insufficient when used individually; precision may be high but recall low (or vice versa), failing to capture the overall effectiveness. Therefore, we opted for the F1 score, which balances precision and recall, providing a more comprehensive measure of the model's performance across common and rare attack classes.</w:t>
      </w:r>
      <w:r w:rsidR="00DE09C1">
        <w:t>.</w:t>
      </w:r>
    </w:p>
    <w:p w14:paraId="27A26D0C" w14:textId="32D300DF" w:rsidR="00DE09C1" w:rsidRPr="00DE09C1" w:rsidRDefault="00DE09C1" w:rsidP="00DE09C1">
      <w:pPr>
        <w:pStyle w:val="ListParagraph"/>
        <w:numPr>
          <w:ilvl w:val="2"/>
          <w:numId w:val="15"/>
        </w:numPr>
        <w:rPr>
          <w:b/>
          <w:bCs/>
        </w:rPr>
      </w:pPr>
      <w:r w:rsidRPr="00DE09C1">
        <w:rPr>
          <w:b/>
          <w:bCs/>
        </w:rPr>
        <w:t>Importance of Detecting All Attack Types</w:t>
      </w:r>
    </w:p>
    <w:p w14:paraId="1D3E3250" w14:textId="35D5D316" w:rsidR="00DE09C1" w:rsidRDefault="00DE09C1" w:rsidP="00DE09C1">
      <w:pPr>
        <w:pStyle w:val="ListParagraph"/>
        <w:numPr>
          <w:ilvl w:val="0"/>
          <w:numId w:val="48"/>
        </w:numPr>
      </w:pPr>
      <w:r>
        <w:t>We emphasize the critical need to detect all types of attacks, including those with very few instances (e.g., attacks with only 11 samples in NFS-2023-TE).</w:t>
      </w:r>
    </w:p>
    <w:p w14:paraId="4F1AADB9" w14:textId="57F097C6" w:rsidR="00DE09C1" w:rsidRDefault="00DE09C1" w:rsidP="00DE09C1">
      <w:pPr>
        <w:pStyle w:val="ListParagraph"/>
        <w:numPr>
          <w:ilvl w:val="0"/>
          <w:numId w:val="48"/>
        </w:numPr>
      </w:pPr>
      <w:r>
        <w:t>This aligns with real-world security requirements where missing a rare attack could have severe consequences.</w:t>
      </w:r>
    </w:p>
    <w:p w14:paraId="57A16134" w14:textId="11DBF66B" w:rsidR="00DE09C1" w:rsidRPr="00DE09C1" w:rsidRDefault="00DE09C1" w:rsidP="00DE09C1">
      <w:pPr>
        <w:pStyle w:val="ListParagraph"/>
        <w:numPr>
          <w:ilvl w:val="2"/>
          <w:numId w:val="15"/>
        </w:numPr>
        <w:rPr>
          <w:b/>
          <w:bCs/>
        </w:rPr>
      </w:pPr>
      <w:r w:rsidRPr="00DE09C1">
        <w:rPr>
          <w:b/>
          <w:bCs/>
        </w:rPr>
        <w:t xml:space="preserve">F1 </w:t>
      </w:r>
      <w:r>
        <w:rPr>
          <w:b/>
          <w:bCs/>
        </w:rPr>
        <w:t>M</w:t>
      </w:r>
      <w:r w:rsidRPr="00DE09C1">
        <w:rPr>
          <w:b/>
          <w:bCs/>
        </w:rPr>
        <w:t xml:space="preserve">acro and F1 </w:t>
      </w:r>
      <w:r>
        <w:rPr>
          <w:b/>
          <w:bCs/>
        </w:rPr>
        <w:t>W</w:t>
      </w:r>
      <w:r w:rsidRPr="00DE09C1">
        <w:rPr>
          <w:b/>
          <w:bCs/>
        </w:rPr>
        <w:t>eighted formula</w:t>
      </w:r>
    </w:p>
    <w:p w14:paraId="33627361" w14:textId="77777777" w:rsidR="00DE09C1" w:rsidRDefault="00DE09C1" w:rsidP="00DE09C1">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673A692D" w14:textId="0800A77C" w:rsidR="00DE09C1" w:rsidRDefault="00DE09C1" w:rsidP="00DE09C1">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61007F9F" w14:textId="23150A99" w:rsidR="00DE09C1" w:rsidRDefault="00DE09C1" w:rsidP="00DE09C1">
      <w:r>
        <w:t xml:space="preserve">   Where N is the number of classes, i represents a specific class, and w</w:t>
      </w:r>
      <w:r>
        <w:rPr>
          <w:vertAlign w:val="subscript"/>
        </w:rPr>
        <w:t>i</w:t>
      </w:r>
      <w:r>
        <w:t xml:space="preserve"> is the weight of a class in the dataset.</w:t>
      </w:r>
    </w:p>
    <w:p w14:paraId="317F334A" w14:textId="402A3E51" w:rsidR="00DE09C1" w:rsidRPr="00DE09C1" w:rsidRDefault="00DE09C1" w:rsidP="00DE09C1">
      <w:pPr>
        <w:pStyle w:val="ListParagraph"/>
        <w:numPr>
          <w:ilvl w:val="2"/>
          <w:numId w:val="15"/>
        </w:numPr>
        <w:rPr>
          <w:b/>
          <w:bCs/>
        </w:rPr>
      </w:pPr>
      <w:r w:rsidRPr="00DE09C1">
        <w:rPr>
          <w:b/>
          <w:bCs/>
        </w:rPr>
        <w:t>Comparison of F1 Macro and F1 Weighted</w:t>
      </w:r>
    </w:p>
    <w:p w14:paraId="77DF79D1" w14:textId="77777777" w:rsidR="00DE09C1" w:rsidRDefault="00DE09C1" w:rsidP="00DE09C1">
      <w:pPr>
        <w:ind w:firstLine="564"/>
      </w:pPr>
      <w:r>
        <w:t>1. F1 Macro:</w:t>
      </w:r>
    </w:p>
    <w:p w14:paraId="53514242" w14:textId="212517E0" w:rsidR="00DE09C1" w:rsidRDefault="00DE09C1" w:rsidP="00DE09C1">
      <w:pPr>
        <w:pStyle w:val="ListParagraph"/>
        <w:numPr>
          <w:ilvl w:val="0"/>
          <w:numId w:val="49"/>
        </w:numPr>
      </w:pPr>
      <w:r>
        <w:t>Calculates the arithmetic mean of F1 scores for each class.</w:t>
      </w:r>
    </w:p>
    <w:p w14:paraId="6F67B737" w14:textId="31A8A88B" w:rsidR="00DE09C1" w:rsidRDefault="00DE09C1" w:rsidP="00DE09C1">
      <w:pPr>
        <w:pStyle w:val="ListParagraph"/>
        <w:numPr>
          <w:ilvl w:val="0"/>
          <w:numId w:val="49"/>
        </w:numPr>
      </w:pPr>
      <w:r>
        <w:t>Treats all classes equally, regardless of their frequency in the dataset.</w:t>
      </w:r>
    </w:p>
    <w:p w14:paraId="40652608" w14:textId="536B94B7" w:rsidR="00DE09C1" w:rsidRDefault="00DE09C1" w:rsidP="00DE09C1">
      <w:pPr>
        <w:pStyle w:val="ListParagraph"/>
        <w:numPr>
          <w:ilvl w:val="0"/>
          <w:numId w:val="49"/>
        </w:numPr>
      </w:pPr>
      <w:r>
        <w:t>More sensitive to the performance of minority classes.</w:t>
      </w:r>
    </w:p>
    <w:p w14:paraId="3DB558E0" w14:textId="77777777" w:rsidR="00DE09C1" w:rsidRDefault="00DE09C1" w:rsidP="00DE09C1">
      <w:pPr>
        <w:ind w:firstLine="564"/>
      </w:pPr>
      <w:r>
        <w:t>2. F1 Weighted:</w:t>
      </w:r>
    </w:p>
    <w:p w14:paraId="711F7006" w14:textId="08353AB5" w:rsidR="00DE09C1" w:rsidRDefault="00DE09C1" w:rsidP="00DE09C1">
      <w:pPr>
        <w:pStyle w:val="ListParagraph"/>
        <w:numPr>
          <w:ilvl w:val="0"/>
          <w:numId w:val="50"/>
        </w:numPr>
      </w:pPr>
      <w:r>
        <w:lastRenderedPageBreak/>
        <w:t>Calculates a weighted average of F1 scores, where weights are proportional to class frequencies.</w:t>
      </w:r>
    </w:p>
    <w:p w14:paraId="5E199089" w14:textId="11ED8A0F" w:rsidR="00DE09C1" w:rsidRDefault="00DE09C1" w:rsidP="00DE09C1">
      <w:pPr>
        <w:pStyle w:val="ListParagraph"/>
        <w:numPr>
          <w:ilvl w:val="0"/>
          <w:numId w:val="50"/>
        </w:numPr>
      </w:pPr>
      <w:r>
        <w:t>Classes with more samples have a higher impact on the final score.</w:t>
      </w:r>
    </w:p>
    <w:p w14:paraId="1F9E9638" w14:textId="22BDCF38" w:rsidR="00DE09C1" w:rsidRDefault="00DE09C1" w:rsidP="00DE09C1">
      <w:pPr>
        <w:pStyle w:val="ListParagraph"/>
        <w:numPr>
          <w:ilvl w:val="0"/>
          <w:numId w:val="50"/>
        </w:numPr>
      </w:pPr>
      <w:r>
        <w:t>Reflects performance with respect to the dataset's class distribution.</w:t>
      </w:r>
    </w:p>
    <w:p w14:paraId="6A443420" w14:textId="3111BCAB" w:rsidR="00DE09C1" w:rsidRPr="00CA7745" w:rsidRDefault="00DE09C1" w:rsidP="00DE09C1">
      <w:pPr>
        <w:pStyle w:val="ListParagraph"/>
        <w:numPr>
          <w:ilvl w:val="2"/>
          <w:numId w:val="15"/>
        </w:numPr>
        <w:rPr>
          <w:b/>
          <w:bCs/>
        </w:rPr>
      </w:pPr>
      <w:r w:rsidRPr="00DE09C1">
        <w:rPr>
          <w:b/>
          <w:bCs/>
        </w:rPr>
        <w:t>Key Insights from F1 Macro and F1 Weighted</w:t>
      </w:r>
    </w:p>
    <w:p w14:paraId="55909A66" w14:textId="77777777" w:rsidR="00DE09C1" w:rsidRDefault="00DE09C1" w:rsidP="001C5296">
      <w:pPr>
        <w:ind w:firstLine="556"/>
      </w:pPr>
      <w:r>
        <w:t>1. Imbalanced Dataset Sensitivity:</w:t>
      </w:r>
    </w:p>
    <w:p w14:paraId="27800EAD" w14:textId="55932B68" w:rsidR="00DE09C1" w:rsidRDefault="00DE09C1" w:rsidP="00CA7745">
      <w:pPr>
        <w:pStyle w:val="ListParagraph"/>
        <w:numPr>
          <w:ilvl w:val="0"/>
          <w:numId w:val="51"/>
        </w:numPr>
      </w:pPr>
      <w:r>
        <w:t>F1 macro is more indicative of performance on rare attacks.</w:t>
      </w:r>
    </w:p>
    <w:p w14:paraId="37D8B0C0" w14:textId="6F05A38C" w:rsidR="00DE09C1" w:rsidRDefault="00DE09C1" w:rsidP="00DE09C1">
      <w:pPr>
        <w:pStyle w:val="ListParagraph"/>
        <w:numPr>
          <w:ilvl w:val="0"/>
          <w:numId w:val="51"/>
        </w:numPr>
      </w:pPr>
      <w:r>
        <w:t>F1 weighted might show high scores even if rare attacks are misclassified, provided common attacks are correctly identified.</w:t>
      </w:r>
    </w:p>
    <w:p w14:paraId="0F018B65" w14:textId="77777777" w:rsidR="00DE09C1" w:rsidRDefault="00DE09C1" w:rsidP="00CA7745">
      <w:pPr>
        <w:ind w:firstLine="556"/>
      </w:pPr>
      <w:r>
        <w:t>2. Use Case in Our Study:</w:t>
      </w:r>
    </w:p>
    <w:p w14:paraId="494D6CC5" w14:textId="4C91201C" w:rsidR="00DE09C1" w:rsidRDefault="00DE09C1" w:rsidP="00CA7745">
      <w:pPr>
        <w:pStyle w:val="ListParagraph"/>
        <w:numPr>
          <w:ilvl w:val="0"/>
          <w:numId w:val="52"/>
        </w:numPr>
      </w:pPr>
      <w:r>
        <w:t>For HIKARI 2021 (after under-sampling): These metrics will yield identical results as the dataset becomes balanced.</w:t>
      </w:r>
    </w:p>
    <w:p w14:paraId="3A529B8E" w14:textId="58C7A222" w:rsidR="00DE09C1" w:rsidRDefault="00DE09C1" w:rsidP="00CA7745">
      <w:pPr>
        <w:pStyle w:val="ListParagraph"/>
        <w:numPr>
          <w:ilvl w:val="0"/>
          <w:numId w:val="52"/>
        </w:numPr>
      </w:pPr>
      <w:r>
        <w:t>For NFS-2023-TE (remains imbalanced):</w:t>
      </w:r>
    </w:p>
    <w:p w14:paraId="0E267633" w14:textId="3F031BB2" w:rsidR="00DE09C1" w:rsidRDefault="00DE09C1" w:rsidP="00DE09C1">
      <w:r>
        <w:t xml:space="preserve">     </w:t>
      </w:r>
      <w:r w:rsidR="00CA7745">
        <w:tab/>
      </w:r>
      <w:r>
        <w:t>a) A high F1 weighted with a lower F1 macro would indicate good performance on common attacks but potential struggles with rare ones.</w:t>
      </w:r>
    </w:p>
    <w:p w14:paraId="74912D4F" w14:textId="3D94407F" w:rsidR="00DE09C1" w:rsidRDefault="00DE09C1" w:rsidP="00DE09C1">
      <w:r>
        <w:t xml:space="preserve">     </w:t>
      </w:r>
      <w:r w:rsidR="00CA7745">
        <w:tab/>
      </w:r>
      <w:r>
        <w:t>b) Similar F1 macro and weighted scores suggest consistent performance across all classes.</w:t>
      </w:r>
    </w:p>
    <w:p w14:paraId="688DB57D" w14:textId="77777777" w:rsidR="00DE09C1" w:rsidRDefault="00DE09C1" w:rsidP="00CA7745">
      <w:pPr>
        <w:ind w:firstLine="720"/>
      </w:pPr>
      <w:r>
        <w:t>3. Overall Model Assessment:</w:t>
      </w:r>
    </w:p>
    <w:p w14:paraId="1F7879D8" w14:textId="3A920A54" w:rsidR="00DE09C1" w:rsidRDefault="00DE09C1" w:rsidP="00CA7745">
      <w:pPr>
        <w:pStyle w:val="ListParagraph"/>
        <w:numPr>
          <w:ilvl w:val="0"/>
          <w:numId w:val="53"/>
        </w:numPr>
      </w:pPr>
      <w:r>
        <w:t>F1 macro provides a more stringent evaluation across all attack types.</w:t>
      </w:r>
    </w:p>
    <w:p w14:paraId="1B1BCB68" w14:textId="3E1187EC" w:rsidR="00DE09C1" w:rsidRDefault="00DE09C1" w:rsidP="00DE09C1">
      <w:pPr>
        <w:pStyle w:val="ListParagraph"/>
        <w:numPr>
          <w:ilvl w:val="0"/>
          <w:numId w:val="53"/>
        </w:numPr>
      </w:pPr>
      <w:r>
        <w:t>F1 weighted reflects performance experienced in a real-world scenario with the given class distribution.</w:t>
      </w:r>
    </w:p>
    <w:p w14:paraId="14570483" w14:textId="77777777" w:rsidR="00DE09C1" w:rsidRDefault="00DE09C1" w:rsidP="00CA7745">
      <w:pPr>
        <w:ind w:firstLine="407"/>
      </w:pPr>
      <w:r>
        <w:t>4. Improvement Focus:</w:t>
      </w:r>
    </w:p>
    <w:p w14:paraId="6954E41D" w14:textId="0242E7A9" w:rsidR="00DE09C1" w:rsidRDefault="00DE09C1" w:rsidP="00CA7745">
      <w:pPr>
        <w:pStyle w:val="ListParagraph"/>
        <w:numPr>
          <w:ilvl w:val="0"/>
          <w:numId w:val="54"/>
        </w:numPr>
      </w:pPr>
      <w:r>
        <w:t>A significant difference between scores can guide improvement efforts:</w:t>
      </w:r>
    </w:p>
    <w:p w14:paraId="78C01428" w14:textId="33C0DCC7" w:rsidR="00DE09C1" w:rsidRDefault="00DE09C1" w:rsidP="00CA7745">
      <w:pPr>
        <w:pStyle w:val="ListParagraph"/>
        <w:numPr>
          <w:ilvl w:val="1"/>
          <w:numId w:val="54"/>
        </w:numPr>
      </w:pPr>
      <w:r>
        <w:t xml:space="preserve">Lower F1 macro suggests the need to improve </w:t>
      </w:r>
      <w:r w:rsidR="00CA7745">
        <w:t xml:space="preserve">the </w:t>
      </w:r>
      <w:r>
        <w:t>detection of minority classes.</w:t>
      </w:r>
    </w:p>
    <w:p w14:paraId="4D8A8A48" w14:textId="5B6E7756" w:rsidR="00DE09C1" w:rsidRDefault="00DE09C1" w:rsidP="00DE09C1">
      <w:pPr>
        <w:pStyle w:val="ListParagraph"/>
        <w:numPr>
          <w:ilvl w:val="1"/>
          <w:numId w:val="54"/>
        </w:numPr>
      </w:pPr>
      <w:r>
        <w:t>Low scores in both indicate overall performance issues.</w:t>
      </w:r>
    </w:p>
    <w:p w14:paraId="1F128520" w14:textId="0D0AAEA2" w:rsidR="00DE09C1" w:rsidRPr="00C67658" w:rsidRDefault="00DE09C1" w:rsidP="00DE09C1">
      <w:r>
        <w:t>By employing this comprehensive evaluation strategy, we aim to provide a nuanced and accurate assessment of our models' performance across all attack types. This approach helps avoid the pitfalls of oversimplified metrics</w:t>
      </w:r>
      <w:r w:rsidR="00CA7745">
        <w:t>. It ensures</w:t>
      </w:r>
      <w:r>
        <w:t xml:space="preserve"> that our evaluation aligns with real-world requirements of intrusion detection systems, where the ability to detect every type of attack, no matter how rare, is crucial for maintaining network security. The combination of F1 macro and F1 weighted, along with supplementary analyses, allows us to balance the assessment of overall effectiveness in real-world scenarios with the critical requirement of detecting all types of network intrusions, regardless of their frequency.</w:t>
      </w:r>
    </w:p>
    <w:p w14:paraId="08F4A986" w14:textId="016B5B2B" w:rsidR="00C67658" w:rsidRPr="00C67658" w:rsidRDefault="00C67658" w:rsidP="00294EC8">
      <w:pPr>
        <w:jc w:val="both"/>
      </w:pP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30" w:name="_Toc171159215"/>
      <w:r w:rsidRPr="00AA2942">
        <w:rPr>
          <w:rFonts w:ascii="Calibri" w:eastAsia="Times New Roman" w:hAnsi="Calibri" w:cs="Times New Roman"/>
          <w:b/>
          <w:bCs/>
          <w:i/>
          <w:iCs/>
          <w:caps/>
          <w:color w:val="5C666C"/>
          <w:szCs w:val="28"/>
          <w:lang w:eastAsia="pt-PT"/>
        </w:rPr>
        <w:lastRenderedPageBreak/>
        <w:t>Results</w:t>
      </w:r>
      <w:bookmarkEnd w:id="30"/>
    </w:p>
    <w:p w14:paraId="705DEBB7" w14:textId="1E81826B" w:rsidR="0029724C" w:rsidRPr="0029724C" w:rsidRDefault="005C18B0" w:rsidP="0029724C">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1" w:name="_Toc171159216"/>
      <w:r w:rsidRPr="00AA2942">
        <w:rPr>
          <w:rFonts w:ascii="Calibri" w:eastAsia="Times New Roman" w:hAnsi="Calibri" w:cs="Times New Roman"/>
          <w:b/>
          <w:bCs/>
          <w:i/>
          <w:iCs/>
          <w:smallCaps/>
          <w:color w:val="auto"/>
          <w:spacing w:val="0"/>
          <w:sz w:val="28"/>
          <w:szCs w:val="26"/>
          <w:lang w:eastAsia="pt-PT"/>
        </w:rPr>
        <w:t>Data set analysis</w:t>
      </w:r>
      <w:bookmarkEnd w:id="31"/>
    </w:p>
    <w:p w14:paraId="5B68E95C" w14:textId="3E5B9942" w:rsidR="0029724C" w:rsidRDefault="0029724C" w:rsidP="0029724C">
      <w:pPr>
        <w:jc w:val="both"/>
      </w:pPr>
      <w:r>
        <w:t xml:space="preserve">Our analysis of the NFS-2023-TE and HIKARI-2021 datasets revealed </w:t>
      </w:r>
      <w:r w:rsidR="00600C6E">
        <w:t>essential</w:t>
      </w:r>
      <w:r>
        <w:t xml:space="preserve"> insights into their quality and potential limitations for intrusion detection research.</w:t>
      </w:r>
    </w:p>
    <w:p w14:paraId="7812273E" w14:textId="1066391F" w:rsidR="0029724C" w:rsidRPr="00600C6E" w:rsidRDefault="0029724C" w:rsidP="0029724C">
      <w:pPr>
        <w:pStyle w:val="ListParagraph"/>
        <w:numPr>
          <w:ilvl w:val="2"/>
          <w:numId w:val="15"/>
        </w:numPr>
        <w:jc w:val="both"/>
        <w:rPr>
          <w:b/>
          <w:bCs/>
        </w:rPr>
      </w:pPr>
      <w:r w:rsidRPr="0029724C">
        <w:rPr>
          <w:b/>
          <w:bCs/>
        </w:rPr>
        <w:t>NFS-2023-TE Dataset</w:t>
      </w:r>
    </w:p>
    <w:p w14:paraId="056927D8" w14:textId="2CDC7F88" w:rsidR="0029724C" w:rsidRDefault="0029724C" w:rsidP="0029724C">
      <w:pPr>
        <w:jc w:val="both"/>
      </w:pPr>
      <w:r>
        <w:t xml:space="preserve">While our initial examination of NFS-2023-TE did not identify any significant new flaws, </w:t>
      </w:r>
      <w:r w:rsidR="00600C6E">
        <w:t>it is</w:t>
      </w:r>
      <w:r>
        <w:t xml:space="preserve"> </w:t>
      </w:r>
      <w:r w:rsidR="00600C6E">
        <w:t>essential</w:t>
      </w:r>
      <w:r>
        <w:t xml:space="preserve"> to note that this </w:t>
      </w:r>
      <w:r w:rsidR="00600C6E">
        <w:t>does not</w:t>
      </w:r>
      <w:r>
        <w:t xml:space="preserve">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2509663E" w14:textId="723FA594" w:rsidR="0029724C" w:rsidRDefault="00600C6E" w:rsidP="0029724C">
      <w:pPr>
        <w:jc w:val="both"/>
      </w:pPr>
      <w:r>
        <w:t>Acknowledging that our analysis was primarily based on issues previously identified in other datasets is crucial</w:t>
      </w:r>
      <w:r w:rsidR="0029724C">
        <w:t>. Consequently, NFS-2023-TE may have additional problems we did not uncover in this initial examination. Further in-depth analysis might reveal new concerns specific to this dataset.</w:t>
      </w:r>
    </w:p>
    <w:p w14:paraId="59583507" w14:textId="3657620E" w:rsidR="0029724C" w:rsidRPr="00600C6E" w:rsidRDefault="0029724C" w:rsidP="0029724C">
      <w:pPr>
        <w:pStyle w:val="ListParagraph"/>
        <w:numPr>
          <w:ilvl w:val="2"/>
          <w:numId w:val="15"/>
        </w:numPr>
        <w:jc w:val="both"/>
        <w:rPr>
          <w:b/>
          <w:bCs/>
        </w:rPr>
      </w:pPr>
      <w:r w:rsidRPr="00600C6E">
        <w:rPr>
          <w:b/>
          <w:bCs/>
        </w:rPr>
        <w:t>HIKARI-2021 Dataset</w:t>
      </w:r>
    </w:p>
    <w:p w14:paraId="4F52B069" w14:textId="33EFCA4B" w:rsidR="0029724C" w:rsidRDefault="0029724C" w:rsidP="0029724C">
      <w:pPr>
        <w:jc w:val="both"/>
      </w:pPr>
      <w:r>
        <w:t xml:space="preserve">Our analysis of HIKARI-2021 is noteworthy as it represents the first comprehensive examination of this dataset. By applying the criteria used to identify issues in CIC-IDS 2017, we discovered </w:t>
      </w:r>
      <w:r w:rsidR="00600C6E">
        <w:t>some problems</w:t>
      </w:r>
      <w:r>
        <w:t xml:space="preserve"> in HIKARI-2021. Key findings include:</w:t>
      </w:r>
    </w:p>
    <w:p w14:paraId="59018A06" w14:textId="30590502" w:rsidR="0029724C" w:rsidRDefault="0029724C" w:rsidP="00600C6E">
      <w:pPr>
        <w:ind w:firstLine="720"/>
        <w:jc w:val="both"/>
      </w:pPr>
      <w:r>
        <w:t>1. TCP Flag Anomalies: We observed unexpectedly high counts for FIN and RST flags, with some flows showing up to 140 FIN and 110 RST packets. This is a significant deviation from expected TCP behavior, where typically</w:t>
      </w:r>
      <w:r w:rsidR="00600C6E">
        <w:t>,</w:t>
      </w:r>
      <w:r>
        <w:t xml:space="preserve"> only one RST or up to two FIN packets should be present per connection.</w:t>
      </w:r>
    </w:p>
    <w:p w14:paraId="77EB05B9" w14:textId="12FD488D" w:rsidR="0029724C" w:rsidRDefault="0029724C" w:rsidP="00600C6E">
      <w:pPr>
        <w:ind w:firstLine="720"/>
        <w:jc w:val="both"/>
      </w:pPr>
      <w:r>
        <w:t>2. Extended Flow Duration: The longest observed flow lasted approximately 4.9 hours (17,942 seconds), which exceeds the stated 3-5 hour capture sessions. This suggests the flow generation tool did not implement proper timeouts or connection closure mechanisms.</w:t>
      </w:r>
    </w:p>
    <w:p w14:paraId="676808FA" w14:textId="18E9DDDD" w:rsidR="0029724C" w:rsidRDefault="0029724C" w:rsidP="00600C6E">
      <w:pPr>
        <w:ind w:firstLine="720"/>
        <w:jc w:val="both"/>
      </w:pPr>
      <w:r>
        <w:t xml:space="preserve">3. Inconsistent Connection Handling: Unlike NFS-2023-TE, which closes connections after 120 seconds, HIKARI-2021 </w:t>
      </w:r>
      <w:r w:rsidR="00600C6E">
        <w:t>lacks a consistent connection termination policy</w:t>
      </w:r>
      <w:r>
        <w:t>. This leads to unrealistic flow statistics and potential misrepresentation of network behavior.</w:t>
      </w:r>
    </w:p>
    <w:p w14:paraId="70B19A34" w14:textId="5EF11810" w:rsidR="0029724C" w:rsidRDefault="0029724C" w:rsidP="00600C6E">
      <w:pPr>
        <w:ind w:firstLine="720"/>
        <w:jc w:val="both"/>
      </w:pPr>
      <w:r>
        <w:t>4. Limited Valid Samples: When filtering for more realistic connection parameters (duration &lt; 181 seconds, RST &lt; 2, FIN &lt; 3), we found only 104 samples for bruteforce and 59 for bruteforce-XML attacks. This severely limits the dataset's utility for training robust intrusion detection models.</w:t>
      </w:r>
    </w:p>
    <w:p w14:paraId="04BC57E3" w14:textId="26516EC3" w:rsidR="0029724C" w:rsidRDefault="0029724C" w:rsidP="00600C6E">
      <w:pPr>
        <w:ind w:firstLine="720"/>
        <w:jc w:val="both"/>
      </w:pPr>
      <w:r>
        <w:t xml:space="preserve">5. Lack of Documentation: The absence of detailed documentation on the labeling process and the unavailability of timestamps make it challenging to </w:t>
      </w:r>
      <w:r w:rsidR="00600C6E">
        <w:t>fully validate the dataset's integrity</w:t>
      </w:r>
      <w:r>
        <w:t>.</w:t>
      </w:r>
    </w:p>
    <w:p w14:paraId="7577CA4A" w14:textId="61DBD5C4" w:rsidR="0054116D" w:rsidRDefault="0029724C" w:rsidP="00600C6E">
      <w:pPr>
        <w:ind w:firstLine="720"/>
        <w:jc w:val="both"/>
      </w:pPr>
      <w:r>
        <w:t>6. Raw Data Issues: Analysis of the pcap files revealed that 0.03% of the packets were duplicated</w:t>
      </w:r>
      <w:r w:rsidR="00600C6E">
        <w:t>,</w:t>
      </w:r>
      <w:r>
        <w:t xml:space="preserve"> and 0.23% were out of order. While these percentages are small, they indicate a lack of preprocessing that could impact the dataset's accuracy.</w:t>
      </w:r>
    </w:p>
    <w:p w14:paraId="64F1AF30" w14:textId="50D81228" w:rsidR="0054116D" w:rsidRPr="00AA2942" w:rsidRDefault="00DF1DEC"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2" w:name="_Toc171159217"/>
      <w:r w:rsidRPr="00DF1DEC">
        <w:rPr>
          <w:rFonts w:ascii="Calibri" w:eastAsia="Times New Roman" w:hAnsi="Calibri" w:cs="Times New Roman"/>
          <w:b/>
          <w:bCs/>
          <w:smallCaps/>
          <w:color w:val="auto"/>
          <w:spacing w:val="0"/>
          <w:sz w:val="28"/>
          <w:szCs w:val="26"/>
          <w:lang w:eastAsia="pt-PT"/>
        </w:rPr>
        <w:t>Model Evaluation and Performance Analysis</w:t>
      </w:r>
      <w:bookmarkEnd w:id="32"/>
    </w:p>
    <w:p w14:paraId="27F3F04E" w14:textId="77777777" w:rsidR="00572DAD" w:rsidRDefault="00572DAD" w:rsidP="00572DAD">
      <w:pPr>
        <w:jc w:val="both"/>
      </w:pPr>
      <w:r>
        <w:lastRenderedPageBreak/>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Sklearnex and daal4py to optimize inference times, and all models were configured to utilize all available cores.</w:t>
      </w:r>
    </w:p>
    <w:p w14:paraId="47C57DDD" w14:textId="5D0EE33E" w:rsidR="0006322F" w:rsidRPr="00572DAD" w:rsidRDefault="00572DAD" w:rsidP="00572DAD">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2DEE2407" w14:textId="3780562B" w:rsidR="0006322F" w:rsidRPr="007C38F4" w:rsidRDefault="0006322F" w:rsidP="0006322F">
      <w:pPr>
        <w:pStyle w:val="ListParagraph"/>
        <w:numPr>
          <w:ilvl w:val="2"/>
          <w:numId w:val="15"/>
        </w:numPr>
        <w:jc w:val="both"/>
        <w:rPr>
          <w:b/>
          <w:bCs/>
        </w:rPr>
      </w:pPr>
      <w:r w:rsidRPr="0006322F">
        <w:rPr>
          <w:b/>
          <w:bCs/>
        </w:rPr>
        <w:t>Model Parameters</w:t>
      </w:r>
      <w:r w:rsidR="00572DAD">
        <w:rPr>
          <w:b/>
          <w:bCs/>
        </w:rPr>
        <w:t xml:space="preserve"> - </w:t>
      </w:r>
      <w:r w:rsidR="00572DAD" w:rsidRPr="0006322F">
        <w:rPr>
          <w:b/>
          <w:bCs/>
        </w:rPr>
        <w:t>NFS-2023-TE</w:t>
      </w:r>
    </w:p>
    <w:p w14:paraId="79B7B973" w14:textId="1E4AB007"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3" w:name="_Ref165114146"/>
      <w:bookmarkStart w:id="34" w:name="_Toc170409374"/>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1</w:t>
      </w:r>
      <w:r w:rsidR="007F422F">
        <w:rPr>
          <w:rFonts w:ascii="Calibri" w:eastAsia="Times New Roman" w:hAnsi="Calibri" w:cs="Times New Roman"/>
          <w:bCs/>
          <w:i w:val="0"/>
          <w:iCs w:val="0"/>
          <w:color w:val="auto"/>
          <w:sz w:val="24"/>
          <w:lang w:eastAsia="pt-PT"/>
        </w:rPr>
        <w:fldChar w:fldCharType="end"/>
      </w:r>
      <w:bookmarkEnd w:id="33"/>
      <w:r w:rsidRPr="00842E22">
        <w:rPr>
          <w:rFonts w:ascii="Calibri" w:eastAsia="Times New Roman" w:hAnsi="Calibri" w:cs="Times New Roman"/>
          <w:bCs/>
          <w:i w:val="0"/>
          <w:iCs w:val="0"/>
          <w:color w:val="auto"/>
          <w:sz w:val="24"/>
          <w:lang w:eastAsia="pt-PT"/>
        </w:rPr>
        <w:t xml:space="preserve"> - NFS-2023-TE and NFS-2023-nTe parameters</w:t>
      </w:r>
      <w:bookmarkEnd w:id="34"/>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9717FCE" w14:textId="511B6039" w:rsidR="007C38F4" w:rsidRDefault="007C38F4" w:rsidP="00571A4B">
      <w:pPr>
        <w:jc w:val="both"/>
      </w:pPr>
      <w:r>
        <w:t xml:space="preserve">The parameter tuning in </w:t>
      </w:r>
      <w:r>
        <w:fldChar w:fldCharType="begin"/>
      </w:r>
      <w:r>
        <w:instrText xml:space="preserve"> REF _Ref165114146 \h </w:instrText>
      </w:r>
      <w:r>
        <w:fldChar w:fldCharType="separate"/>
      </w:r>
      <w:r w:rsidRPr="00842E22">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1</w:t>
      </w:r>
      <w:r>
        <w:fldChar w:fldCharType="end"/>
      </w:r>
      <w:r>
        <w:t xml:space="preserve"> was conducted following the suggestions in the documentation for each library and by observing what worked well across models. We used the F1 macro metric from sklearn to evaluate results, and when different parameters yielded similar results, we favored those that led to shorter training times</w:t>
      </w:r>
    </w:p>
    <w:p w14:paraId="30E92AE2" w14:textId="0509BE52" w:rsidR="00571A4B" w:rsidRPr="00DF1DEC" w:rsidRDefault="00DF1DEC" w:rsidP="00572DAD">
      <w:pPr>
        <w:pStyle w:val="ListParagraph"/>
        <w:numPr>
          <w:ilvl w:val="2"/>
          <w:numId w:val="15"/>
        </w:numPr>
        <w:jc w:val="both"/>
        <w:rPr>
          <w:b/>
          <w:bCs/>
        </w:rPr>
      </w:pPr>
      <w:r w:rsidRPr="00DF1DEC">
        <w:rPr>
          <w:b/>
          <w:bCs/>
        </w:rPr>
        <w:t>Training and Explanation Times</w:t>
      </w:r>
      <w:r w:rsidR="00572DAD">
        <w:rPr>
          <w:b/>
          <w:bCs/>
        </w:rPr>
        <w:t xml:space="preserve"> - </w:t>
      </w:r>
      <w:r w:rsidR="00572DAD" w:rsidRPr="0006322F">
        <w:rPr>
          <w:b/>
          <w:bCs/>
        </w:rPr>
        <w:t>NFS-2023-TE</w:t>
      </w:r>
    </w:p>
    <w:bookmarkStart w:id="35" w:name="_Ref164523508"/>
    <w:bookmarkStart w:id="36" w:name="_Ref164523504"/>
    <w:bookmarkStart w:id="37" w:name="_Toc170409375"/>
    <w:p w14:paraId="474F2B6B" w14:textId="7454A21E" w:rsidR="00DF1DEC" w:rsidRDefault="00DF1DEC" w:rsidP="00DF1DEC">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_Ref171152442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842E22">
        <w:rPr>
          <w:rFonts w:ascii="Calibri" w:eastAsia="Times New Roman" w:hAnsi="Calibri" w:cs="Times New Roman"/>
          <w:bCs/>
          <w:i w:val="0"/>
          <w:iCs w:val="0"/>
          <w:color w:val="auto"/>
          <w:sz w:val="24"/>
          <w:lang w:eastAsia="pt-PT"/>
        </w:rPr>
        <w:t xml:space="preserve">Table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2</w:t>
      </w:r>
      <w:r>
        <w:rPr>
          <w:rFonts w:ascii="Calibri" w:eastAsia="Times New Roman" w:hAnsi="Calibri" w:cs="Times New Roman"/>
          <w:bCs/>
          <w:i w:val="0"/>
          <w:iCs w:val="0"/>
          <w:color w:val="auto"/>
          <w:sz w:val="24"/>
          <w:lang w:eastAsia="pt-PT"/>
        </w:rPr>
        <w:fldChar w:fldCharType="end"/>
      </w:r>
      <w:r w:rsidRPr="00DF1DEC">
        <w:rPr>
          <w:rFonts w:ascii="Calibri" w:eastAsia="Times New Roman" w:hAnsi="Calibri" w:cs="Times New Roman"/>
          <w:bCs/>
          <w:i w:val="0"/>
          <w:iCs w:val="0"/>
          <w:color w:val="auto"/>
          <w:sz w:val="24"/>
          <w:lang w:eastAsia="pt-PT"/>
        </w:rPr>
        <w:t xml:space="preserve"> presents the training time, explanation time (using Fast Tree SHAP), and total time for each model based on 6,087 samples.</w:t>
      </w:r>
    </w:p>
    <w:p w14:paraId="328115E8" w14:textId="7900288E" w:rsidR="00842E22" w:rsidRDefault="00842E22" w:rsidP="00842E22">
      <w:pPr>
        <w:pStyle w:val="Caption"/>
        <w:spacing w:after="240"/>
        <w:jc w:val="center"/>
      </w:pPr>
      <w:bookmarkStart w:id="38" w:name="_Ref171152442"/>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2</w:t>
      </w:r>
      <w:r w:rsidR="007F422F">
        <w:rPr>
          <w:rFonts w:ascii="Calibri" w:eastAsia="Times New Roman" w:hAnsi="Calibri" w:cs="Times New Roman"/>
          <w:bCs/>
          <w:i w:val="0"/>
          <w:iCs w:val="0"/>
          <w:color w:val="auto"/>
          <w:sz w:val="24"/>
          <w:lang w:eastAsia="pt-PT"/>
        </w:rPr>
        <w:fldChar w:fldCharType="end"/>
      </w:r>
      <w:bookmarkEnd w:id="35"/>
      <w:bookmarkEnd w:id="38"/>
      <w:r w:rsidRPr="00842E22">
        <w:rPr>
          <w:rFonts w:ascii="Calibri" w:eastAsia="Times New Roman" w:hAnsi="Calibri" w:cs="Times New Roman"/>
          <w:bCs/>
          <w:i w:val="0"/>
          <w:iCs w:val="0"/>
          <w:color w:val="auto"/>
          <w:sz w:val="24"/>
          <w:lang w:eastAsia="pt-PT"/>
        </w:rPr>
        <w:t xml:space="preserve"> - NFS-2023-TE</w:t>
      </w:r>
      <w:bookmarkEnd w:id="36"/>
      <w:r w:rsidRPr="00842E22">
        <w:rPr>
          <w:rFonts w:ascii="Calibri" w:eastAsia="Times New Roman" w:hAnsi="Calibri" w:cs="Times New Roman"/>
          <w:bCs/>
          <w:i w:val="0"/>
          <w:iCs w:val="0"/>
          <w:color w:val="auto"/>
          <w:sz w:val="24"/>
          <w:lang w:eastAsia="pt-PT"/>
        </w:rPr>
        <w:t xml:space="preserve"> training times</w:t>
      </w:r>
      <w:bookmarkEnd w:id="37"/>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1F80C074" w14:textId="77777777" w:rsidR="00DF1DEC" w:rsidRDefault="00DF1DEC" w:rsidP="00DF1DEC">
      <w:pPr>
        <w:jc w:val="both"/>
      </w:pPr>
      <w:r>
        <w:t>Key observations:</w:t>
      </w:r>
    </w:p>
    <w:p w14:paraId="2963E042" w14:textId="51819985" w:rsidR="00DF1DEC" w:rsidRPr="00DF1DEC" w:rsidRDefault="00DF1DEC" w:rsidP="00DF1DEC">
      <w:pPr>
        <w:pStyle w:val="whitespace-normal"/>
        <w:numPr>
          <w:ilvl w:val="0"/>
          <w:numId w:val="66"/>
        </w:numPr>
        <w:rPr>
          <w:lang w:val="en-US"/>
        </w:rPr>
      </w:pPr>
      <w:r w:rsidRPr="00DF1DEC">
        <w:rPr>
          <w:rFonts w:asciiTheme="minorHAnsi" w:eastAsiaTheme="minorHAnsi" w:hAnsiTheme="minorHAnsi" w:cstheme="minorBidi"/>
          <w:sz w:val="22"/>
          <w:szCs w:val="22"/>
          <w:lang w:val="en-US" w:eastAsia="en-US"/>
        </w:rPr>
        <w:t xml:space="preserve">EBM has the longest training time but </w:t>
      </w:r>
      <w:r w:rsidR="00572DAD">
        <w:rPr>
          <w:rFonts w:asciiTheme="minorHAnsi" w:eastAsiaTheme="minorHAnsi" w:hAnsiTheme="minorHAnsi" w:cstheme="minorBidi"/>
          <w:sz w:val="22"/>
          <w:szCs w:val="22"/>
          <w:lang w:val="en-US" w:eastAsia="en-US"/>
        </w:rPr>
        <w:t>is competitive regarding total time when including explanations</w:t>
      </w:r>
      <w:r w:rsidRPr="00DF1DEC">
        <w:rPr>
          <w:lang w:val="en-US"/>
        </w:rPr>
        <w:t>.</w:t>
      </w:r>
    </w:p>
    <w:p w14:paraId="779F0DB4" w14:textId="068F9001" w:rsidR="00DF1DEC" w:rsidRPr="00DF1DEC" w:rsidRDefault="007C38F4" w:rsidP="00DF1DEC">
      <w:pPr>
        <w:pStyle w:val="whitespace-normal"/>
        <w:numPr>
          <w:ilvl w:val="0"/>
          <w:numId w:val="66"/>
        </w:numPr>
        <w:rPr>
          <w:lang w:val="en-US"/>
        </w:rPr>
      </w:pPr>
      <w:r w:rsidRPr="008A00E3">
        <w:rPr>
          <w:rFonts w:asciiTheme="minorHAnsi" w:eastAsiaTheme="minorHAnsi" w:hAnsiTheme="minorHAnsi" w:cstheme="minorBidi"/>
          <w:sz w:val="22"/>
          <w:szCs w:val="22"/>
          <w:lang w:val="en-US" w:eastAsia="en-US"/>
        </w:rPr>
        <w:t>Random Forest and Decision Tree are the fastest, likely due to their simpler structures and the Random Forest using only 10 trees</w:t>
      </w:r>
      <w:r w:rsidRPr="007C38F4">
        <w:rPr>
          <w:lang w:val="en-US"/>
        </w:rPr>
        <w:t>.</w:t>
      </w:r>
    </w:p>
    <w:p w14:paraId="0717DC53" w14:textId="0D0DC2AB" w:rsidR="0054116D" w:rsidRDefault="00DF1DEC" w:rsidP="00DF1DEC">
      <w:pPr>
        <w:pStyle w:val="whitespace-normal"/>
        <w:numPr>
          <w:ilvl w:val="0"/>
          <w:numId w:val="66"/>
        </w:numPr>
        <w:rPr>
          <w:lang w:val="en-US"/>
        </w:rPr>
      </w:pPr>
      <w:r w:rsidRPr="00DF1DEC">
        <w:rPr>
          <w:rFonts w:asciiTheme="minorHAnsi" w:eastAsiaTheme="minorHAnsi" w:hAnsiTheme="minorHAnsi" w:cstheme="minorBidi"/>
          <w:sz w:val="22"/>
          <w:szCs w:val="22"/>
          <w:lang w:val="en-US" w:eastAsia="en-US"/>
        </w:rPr>
        <w:t>CatBoost is surprisingly slow despite using fewer trees than LightGBM and XGBoost</w:t>
      </w:r>
      <w:r w:rsidRPr="00DF1DEC">
        <w:rPr>
          <w:lang w:val="en-US"/>
        </w:rPr>
        <w:t>.</w:t>
      </w:r>
    </w:p>
    <w:p w14:paraId="7C56F548" w14:textId="229EF312" w:rsidR="008A00E3" w:rsidRPr="008A00E3" w:rsidRDefault="008A00E3" w:rsidP="008A00E3">
      <w:pPr>
        <w:pStyle w:val="whitespace-normal"/>
        <w:rPr>
          <w:lang w:val="en-US"/>
        </w:rPr>
      </w:pPr>
      <w:r w:rsidRPr="008A00E3">
        <w:rPr>
          <w:rFonts w:asciiTheme="minorHAnsi" w:eastAsiaTheme="minorHAnsi" w:hAnsiTheme="minorHAnsi" w:cstheme="minorBidi"/>
          <w:sz w:val="22"/>
          <w:szCs w:val="22"/>
          <w:lang w:val="en-US" w:eastAsia="en-US"/>
        </w:rPr>
        <w:t>These times show some variance but indicate the order of magnitude necessary to run each model. It's worth noting that while EBM is the slowest during training, it can be faster than LightGBM and XGBoost when considering the explanation time.</w:t>
      </w:r>
    </w:p>
    <w:p w14:paraId="2C93AC29" w14:textId="3530B8D6" w:rsidR="00572DAD" w:rsidRPr="006A3455" w:rsidRDefault="00572DAD" w:rsidP="00572DAD">
      <w:pPr>
        <w:pStyle w:val="whitespace-normal"/>
        <w:numPr>
          <w:ilvl w:val="2"/>
          <w:numId w:val="15"/>
        </w:numPr>
        <w:rPr>
          <w:rFonts w:asciiTheme="minorHAnsi" w:hAnsiTheme="minorHAnsi" w:cstheme="minorHAnsi"/>
          <w:b/>
          <w:bCs/>
          <w:sz w:val="22"/>
          <w:szCs w:val="22"/>
          <w:lang w:val="en-US"/>
        </w:rPr>
      </w:pPr>
      <w:r w:rsidRPr="006A3455">
        <w:rPr>
          <w:rFonts w:asciiTheme="minorHAnsi" w:hAnsiTheme="minorHAnsi" w:cstheme="minorHAnsi"/>
          <w:b/>
          <w:bCs/>
          <w:sz w:val="22"/>
          <w:szCs w:val="22"/>
        </w:rPr>
        <w:t>Model Performance – NFS-2023-TE</w:t>
      </w:r>
    </w:p>
    <w:p w14:paraId="2E0D25EE" w14:textId="6595D18F" w:rsidR="00572DAD" w:rsidRPr="00572DAD" w:rsidRDefault="00572DAD" w:rsidP="00572DAD">
      <w:pPr>
        <w:pStyle w:val="whitespace-normal"/>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REF _Ref164526890 \h </w:instrText>
      </w:r>
      <w:r>
        <w:rPr>
          <w:rFonts w:asciiTheme="minorHAnsi" w:hAnsiTheme="minorHAnsi" w:cstheme="minorHAnsi"/>
          <w:lang w:val="en-US"/>
        </w:rPr>
      </w:r>
      <w:r>
        <w:rPr>
          <w:rFonts w:asciiTheme="minorHAnsi" w:hAnsiTheme="minorHAnsi" w:cstheme="minorHAnsi"/>
          <w:lang w:val="en-US"/>
        </w:rPr>
        <w:fldChar w:fldCharType="separate"/>
      </w:r>
      <w:r w:rsidRPr="00572DAD">
        <w:rPr>
          <w:rFonts w:ascii="Calibri" w:hAnsi="Calibri"/>
          <w:bCs/>
          <w:lang w:val="en-US" w:eastAsia="pt-PT"/>
        </w:rPr>
        <w:t xml:space="preserve">Table </w:t>
      </w:r>
      <w:r w:rsidRPr="00572DAD">
        <w:rPr>
          <w:rFonts w:ascii="Calibri" w:hAnsi="Calibri"/>
          <w:bCs/>
          <w:noProof/>
          <w:lang w:val="en-US" w:eastAsia="pt-PT"/>
        </w:rPr>
        <w:t>5</w:t>
      </w:r>
      <w:r w:rsidRPr="00572DAD">
        <w:rPr>
          <w:rFonts w:ascii="Calibri" w:hAnsi="Calibri"/>
          <w:bCs/>
          <w:lang w:val="en-US" w:eastAsia="pt-PT"/>
        </w:rPr>
        <w:t>.</w:t>
      </w:r>
      <w:r w:rsidRPr="00572DAD">
        <w:rPr>
          <w:rFonts w:ascii="Calibri" w:hAnsi="Calibri"/>
          <w:bCs/>
          <w:noProof/>
          <w:lang w:val="en-US" w:eastAsia="pt-PT"/>
        </w:rPr>
        <w:t>3</w:t>
      </w:r>
      <w:r>
        <w:rPr>
          <w:rFonts w:asciiTheme="minorHAnsi" w:hAnsiTheme="minorHAnsi" w:cstheme="minorHAnsi"/>
          <w:lang w:val="en-US"/>
        </w:rPr>
        <w:fldChar w:fldCharType="end"/>
      </w:r>
      <w:r w:rsidRPr="00572DAD">
        <w:rPr>
          <w:rFonts w:asciiTheme="minorHAnsi" w:hAnsiTheme="minorHAnsi" w:cstheme="minorHAnsi"/>
          <w:lang w:val="en-US"/>
        </w:rPr>
        <w:t xml:space="preserve"> shows the average F1 scores (macro and weighted) from 5-fold cross-validation and prediction times for 1,522 samples.</w:t>
      </w:r>
    </w:p>
    <w:p w14:paraId="33EF7413" w14:textId="4395DFDC" w:rsidR="00842E22" w:rsidRPr="00B25967" w:rsidRDefault="00842E22" w:rsidP="00842E22">
      <w:pPr>
        <w:pStyle w:val="Caption"/>
        <w:spacing w:after="240"/>
        <w:jc w:val="center"/>
      </w:pPr>
      <w:bookmarkStart w:id="39" w:name="_Ref164526890"/>
      <w:bookmarkStart w:id="40" w:name="_Toc170409376"/>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3</w:t>
      </w:r>
      <w:r w:rsidR="007F422F">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NFS-2023-TE – average F1 score of 5-fold</w:t>
      </w:r>
      <w:bookmarkEnd w:id="40"/>
    </w:p>
    <w:p w14:paraId="00FF6C68" w14:textId="0444BD7F" w:rsidR="0054116D" w:rsidRDefault="00842E22" w:rsidP="00842E22">
      <w:pPr>
        <w:keepNext/>
        <w:jc w:val="center"/>
      </w:pPr>
      <w:r>
        <w:rPr>
          <w:noProof/>
        </w:rPr>
        <w:lastRenderedPageBreak/>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7C5BFFEC" w14:textId="77777777" w:rsidR="008A00E3" w:rsidRPr="008A00E3" w:rsidRDefault="008A00E3" w:rsidP="008A00E3">
      <w:pPr>
        <w:pStyle w:val="whitespace-normal"/>
        <w:rPr>
          <w:rFonts w:asciiTheme="minorHAnsi" w:hAnsiTheme="minorHAnsi" w:cstheme="minorHAnsi"/>
          <w:lang w:val="en-US"/>
        </w:rPr>
      </w:pPr>
      <w:r w:rsidRPr="008A00E3">
        <w:rPr>
          <w:rFonts w:asciiTheme="minorHAnsi" w:hAnsiTheme="minorHAnsi" w:cstheme="minorHAnsi"/>
          <w:lang w:val="en-US"/>
        </w:rPr>
        <w:t>For the prediction times, we used the %timeit magic function of IPython to compute the mean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ms because the first run included the time to load the prediction function into memory.</w:t>
      </w:r>
    </w:p>
    <w:p w14:paraId="70760DAC" w14:textId="77777777" w:rsidR="008A00E3" w:rsidRDefault="008A00E3" w:rsidP="008A00E3">
      <w:pPr>
        <w:pStyle w:val="whitespace-pre-wrap"/>
      </w:pPr>
      <w:r w:rsidRPr="008A00E3">
        <w:rPr>
          <w:rFonts w:asciiTheme="minorHAnsi" w:hAnsiTheme="minorHAnsi" w:cstheme="minorHAnsi"/>
          <w:lang w:val="en-US"/>
        </w:rPr>
        <w:t>Key findings</w:t>
      </w:r>
      <w:r>
        <w:t>:</w:t>
      </w:r>
    </w:p>
    <w:p w14:paraId="7BF772F2"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EBM achieves the highest F1 macro score but the lowest F1 weighted score, indicating strong performance on minority classes but potential issues with majority classes</w:t>
      </w:r>
      <w:r w:rsidRPr="008A00E3">
        <w:rPr>
          <w:lang w:val="en-US"/>
        </w:rPr>
        <w:t>.</w:t>
      </w:r>
    </w:p>
    <w:p w14:paraId="5F01AAAB"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LightGBM offers the best balance of F1 scores but has the slowest prediction time.</w:t>
      </w:r>
    </w:p>
    <w:p w14:paraId="5DFD4C98"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Random Forest presents a good compromise, with near-top F1 scores and faster prediction times</w:t>
      </w:r>
      <w:r w:rsidRPr="008A00E3">
        <w:rPr>
          <w:lang w:val="en-US"/>
        </w:rPr>
        <w:t>.</w:t>
      </w:r>
    </w:p>
    <w:p w14:paraId="59704154" w14:textId="77777777" w:rsidR="008A00E3" w:rsidRDefault="008A00E3" w:rsidP="008A00E3">
      <w:pPr>
        <w:pStyle w:val="whitespace-pre-wrap"/>
      </w:pPr>
      <w:r w:rsidRPr="008A00E3">
        <w:rPr>
          <w:rFonts w:asciiTheme="minorHAnsi" w:hAnsiTheme="minorHAnsi" w:cstheme="minorHAnsi"/>
          <w:lang w:val="en-US"/>
        </w:rPr>
        <w:t>Analysis</w:t>
      </w:r>
      <w:r>
        <w:t>:</w:t>
      </w:r>
    </w:p>
    <w:p w14:paraId="428712C0"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Slowhttptest category</w:t>
      </w:r>
      <w:r w:rsidRPr="008A00E3">
        <w:rPr>
          <w:lang w:val="en-US"/>
        </w:rPr>
        <w:t>.</w:t>
      </w:r>
    </w:p>
    <w:p w14:paraId="52E7246B" w14:textId="194ED64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These results expose the need for a balanced dataset. We can argue that EBM is the best because it can handle each attack well, but on the other hand, building a model over just 11 samples will likely lead to something that </w:t>
      </w:r>
      <w:r w:rsidR="006A3455">
        <w:rPr>
          <w:rFonts w:asciiTheme="minorHAnsi" w:hAnsiTheme="minorHAnsi" w:cstheme="minorHAnsi"/>
          <w:lang w:val="en-US"/>
        </w:rPr>
        <w:t>will not</w:t>
      </w:r>
      <w:r w:rsidRPr="008A00E3">
        <w:rPr>
          <w:rFonts w:asciiTheme="minorHAnsi" w:hAnsiTheme="minorHAnsi" w:cstheme="minorHAnsi"/>
          <w:lang w:val="en-US"/>
        </w:rPr>
        <w:t xml:space="preserve"> work in the real world</w:t>
      </w:r>
      <w:r w:rsidRPr="008A00E3">
        <w:rPr>
          <w:lang w:val="en-US"/>
        </w:rPr>
        <w:t>.</w:t>
      </w:r>
    </w:p>
    <w:p w14:paraId="086D0074" w14:textId="6898A0DB"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LightGBM's slow prediction time could be problematic for real-time intrusion detection systems, especially during DoS attacks. </w:t>
      </w:r>
      <w:r w:rsidR="006A3455">
        <w:rPr>
          <w:rFonts w:asciiTheme="minorHAnsi" w:hAnsiTheme="minorHAnsi" w:cstheme="minorHAnsi"/>
          <w:lang w:val="en-US"/>
        </w:rPr>
        <w:t>It is</w:t>
      </w:r>
      <w:r w:rsidRPr="008A00E3">
        <w:rPr>
          <w:rFonts w:asciiTheme="minorHAnsi" w:hAnsiTheme="minorHAnsi" w:cstheme="minorHAnsi"/>
          <w:lang w:val="en-US"/>
        </w:rPr>
        <w:t xml:space="preserve"> twice as slow as the Random Forest, which scores nearly the same in the F1 metrics</w:t>
      </w:r>
      <w:r w:rsidRPr="008A00E3">
        <w:rPr>
          <w:lang w:val="en-US"/>
        </w:rPr>
        <w:t>.</w:t>
      </w:r>
    </w:p>
    <w:p w14:paraId="58B724FA"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an NIDS</w:t>
      </w:r>
      <w:r w:rsidRPr="008A00E3">
        <w:rPr>
          <w:lang w:val="en-US"/>
        </w:rPr>
        <w:t>.</w:t>
      </w:r>
    </w:p>
    <w:p w14:paraId="05126590" w14:textId="77777777" w:rsidR="008A00E3" w:rsidRPr="008A00E3" w:rsidRDefault="008A00E3" w:rsidP="008A00E3">
      <w:pPr>
        <w:pStyle w:val="whitespace-pre-wrap"/>
        <w:rPr>
          <w:lang w:val="en-US"/>
        </w:rPr>
      </w:pPr>
      <w:r w:rsidRPr="008A00E3">
        <w:rPr>
          <w:rFonts w:asciiTheme="minorHAnsi" w:hAnsiTheme="minorHAnsi" w:cstheme="minorHAnsi"/>
          <w:lang w:val="en-US"/>
        </w:rPr>
        <w:t>Given these considerations, while LightGBM shows the best F1 scores, the Random Forest emerges as the best overall alternative, balancing accuracy and speed effectively</w:t>
      </w:r>
      <w:r w:rsidRPr="008A00E3">
        <w:rPr>
          <w:lang w:val="en-US"/>
        </w:rPr>
        <w:t>.</w:t>
      </w:r>
    </w:p>
    <w:p w14:paraId="47F7E388" w14:textId="1B9D0F80" w:rsidR="0054116D" w:rsidRPr="008A00E3" w:rsidRDefault="008A00E3" w:rsidP="008A00E3">
      <w:pPr>
        <w:pStyle w:val="ListParagraph"/>
        <w:numPr>
          <w:ilvl w:val="2"/>
          <w:numId w:val="15"/>
        </w:numPr>
        <w:jc w:val="both"/>
        <w:rPr>
          <w:rStyle w:val="hgkelc"/>
          <w:b/>
          <w:bCs/>
        </w:rPr>
      </w:pPr>
      <w:r w:rsidRPr="008A00E3">
        <w:rPr>
          <w:b/>
          <w:bCs/>
        </w:rPr>
        <w:lastRenderedPageBreak/>
        <w:t>Model Parameters – HIKARI-2021</w:t>
      </w:r>
    </w:p>
    <w:p w14:paraId="1A4C22A5" w14:textId="41B8DB70" w:rsidR="00842E22" w:rsidRDefault="00842E22" w:rsidP="00842E22">
      <w:pPr>
        <w:pStyle w:val="Caption"/>
        <w:spacing w:after="240"/>
        <w:jc w:val="center"/>
        <w:rPr>
          <w:rStyle w:val="hgkelc"/>
        </w:rPr>
      </w:pPr>
      <w:bookmarkStart w:id="41" w:name="_Ref165109939"/>
      <w:bookmarkStart w:id="42" w:name="_Toc170409377"/>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4</w:t>
      </w:r>
      <w:r w:rsidR="007F422F">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xml:space="preserve"> - HIKARI 2021 parameters</w:t>
      </w:r>
      <w:bookmarkEnd w:id="42"/>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r w:rsidRPr="00AF5563">
              <w:rPr>
                <w:lang w:eastAsia="pt-PT"/>
              </w:rPr>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6C759FAA" w14:textId="0E97B09C" w:rsidR="00B36C90"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w:t>
      </w:r>
      <w:r w:rsidR="00F11619">
        <w:t xml:space="preserve">demonstrates how the parameters for HIKARI-2021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w:t>
      </w:r>
      <w:r w:rsidR="006A3455">
        <w:t>Our analysis will further explore these concerns</w:t>
      </w:r>
      <w:r w:rsidR="00F11619">
        <w:t xml:space="preserve"> using explainability algorithms, which will provide deeper insights into the models' decision-making processes and the dataset's underlying structure.</w:t>
      </w:r>
    </w:p>
    <w:p w14:paraId="0BE0B03A" w14:textId="5168FF13" w:rsidR="0054116D" w:rsidRPr="00B36C90" w:rsidRDefault="00B36C90" w:rsidP="00B36C90">
      <w:pPr>
        <w:pStyle w:val="ListParagraph"/>
        <w:numPr>
          <w:ilvl w:val="2"/>
          <w:numId w:val="15"/>
        </w:numPr>
        <w:jc w:val="both"/>
        <w:rPr>
          <w:b/>
          <w:bCs/>
        </w:rPr>
      </w:pPr>
      <w:r w:rsidRPr="00B36C90">
        <w:rPr>
          <w:b/>
          <w:bCs/>
        </w:rPr>
        <w:t>Training and Explanation Times</w:t>
      </w:r>
      <w:r>
        <w:rPr>
          <w:b/>
          <w:bCs/>
        </w:rPr>
        <w:t xml:space="preserve"> – HIKARI-2021</w:t>
      </w:r>
      <w:r w:rsidR="00F11619" w:rsidRPr="00B36C90">
        <w:rPr>
          <w:b/>
          <w:bCs/>
        </w:rPr>
        <w:t xml:space="preserve"> </w:t>
      </w:r>
    </w:p>
    <w:p w14:paraId="770BF4BC" w14:textId="0660542B" w:rsidR="00842E22" w:rsidRDefault="00842E22" w:rsidP="00842E22">
      <w:pPr>
        <w:pStyle w:val="Caption"/>
        <w:spacing w:after="240"/>
        <w:jc w:val="center"/>
      </w:pPr>
      <w:bookmarkStart w:id="43" w:name="_Ref169447930"/>
      <w:bookmarkStart w:id="44" w:name="_Toc170409378"/>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HIKARI-2021 training times</w:t>
      </w:r>
      <w:bookmarkEnd w:id="44"/>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p>
    <w:p w14:paraId="76878884" w14:textId="7458E3F5" w:rsidR="00B36C90" w:rsidRDefault="005C18B0" w:rsidP="006A3455">
      <w:pPr>
        <w:jc w:val="center"/>
      </w:pPr>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1AFAAC43" w14:textId="52794F27" w:rsidR="00B36C90" w:rsidRPr="00B36C90" w:rsidRDefault="006A3455" w:rsidP="00B36C90">
      <w:pPr>
        <w:pStyle w:val="whitespace-pre-wrap"/>
        <w:rPr>
          <w:lang w:val="en-US"/>
        </w:rPr>
      </w:pPr>
      <w:r>
        <w:fldChar w:fldCharType="begin"/>
      </w:r>
      <w:r>
        <w:instrText xml:space="preserve"> REF _Ref169447930 \h </w:instrText>
      </w:r>
      <w:r>
        <w:fldChar w:fldCharType="separate"/>
      </w:r>
      <w:r w:rsidRPr="00F36856">
        <w:rPr>
          <w:rFonts w:ascii="Calibri" w:hAnsi="Calibri"/>
          <w:bCs/>
          <w:i/>
          <w:iCs/>
          <w:lang w:val="en-US" w:eastAsia="pt-PT"/>
        </w:rPr>
        <w:t xml:space="preserve">Table </w:t>
      </w:r>
      <w:r w:rsidRPr="00F36856">
        <w:rPr>
          <w:rFonts w:ascii="Calibri" w:hAnsi="Calibri"/>
          <w:bCs/>
          <w:i/>
          <w:iCs/>
          <w:noProof/>
          <w:lang w:val="en-US" w:eastAsia="pt-PT"/>
        </w:rPr>
        <w:t>5</w:t>
      </w:r>
      <w:r w:rsidRPr="00F36856">
        <w:rPr>
          <w:rFonts w:ascii="Calibri" w:hAnsi="Calibri"/>
          <w:bCs/>
          <w:i/>
          <w:iCs/>
          <w:lang w:val="en-US" w:eastAsia="pt-PT"/>
        </w:rPr>
        <w:t>.</w:t>
      </w:r>
      <w:r w:rsidRPr="00F36856">
        <w:rPr>
          <w:rFonts w:ascii="Calibri" w:hAnsi="Calibri"/>
          <w:bCs/>
          <w:i/>
          <w:iCs/>
          <w:noProof/>
          <w:lang w:val="en-US" w:eastAsia="pt-PT"/>
        </w:rPr>
        <w:t>5</w:t>
      </w:r>
      <w:r>
        <w:fldChar w:fldCharType="end"/>
      </w:r>
      <w:r>
        <w:rPr>
          <w:rFonts w:asciiTheme="minorHAnsi" w:eastAsiaTheme="minorHAnsi" w:hAnsiTheme="minorHAnsi" w:cstheme="minorBidi"/>
          <w:sz w:val="22"/>
          <w:szCs w:val="22"/>
          <w:lang w:val="en-US" w:eastAsia="en-US"/>
        </w:rPr>
        <w:t xml:space="preserve"> </w:t>
      </w:r>
      <w:r w:rsidR="00B36C90" w:rsidRPr="00B36C90">
        <w:rPr>
          <w:rFonts w:asciiTheme="minorHAnsi" w:eastAsiaTheme="minorHAnsi" w:hAnsiTheme="minorHAnsi" w:cstheme="minorBidi"/>
          <w:sz w:val="22"/>
          <w:szCs w:val="22"/>
          <w:lang w:val="en-US" w:eastAsia="en-US"/>
        </w:rPr>
        <w:t>Notable points</w:t>
      </w:r>
      <w:r w:rsidR="00B36C90" w:rsidRPr="00B36C90">
        <w:rPr>
          <w:lang w:val="en-US"/>
        </w:rPr>
        <w:t>:</w:t>
      </w:r>
    </w:p>
    <w:p w14:paraId="7C0599E2" w14:textId="06CE5511" w:rsidR="00B36C90" w:rsidRPr="006A3455" w:rsidRDefault="00B36C90" w:rsidP="00B36C90">
      <w:pPr>
        <w:spacing w:after="0" w:line="240" w:lineRule="auto"/>
        <w:ind w:firstLine="720"/>
        <w:rPr>
          <w:rFonts w:eastAsia="Times New Roman" w:cstheme="minorHAnsi"/>
          <w:lang w:eastAsia="it-IT"/>
        </w:rPr>
      </w:pPr>
      <w:r w:rsidRPr="006A3455">
        <w:rPr>
          <w:rFonts w:eastAsia="Times New Roman" w:cstheme="minorHAnsi"/>
          <w:lang w:eastAsia="it-IT"/>
        </w:rPr>
        <w:t xml:space="preserve">1.  </w:t>
      </w:r>
      <w:r w:rsidRPr="006A3455">
        <w:rPr>
          <w:rFonts w:cstheme="minorHAnsi"/>
        </w:rPr>
        <w:t>Despite using a larger training set (31,952 samples) compared to NFS-2023-TE (6,087 samples), HIKARI-2021 generally shows lower training times</w:t>
      </w:r>
      <w:r w:rsidRPr="006A3455">
        <w:rPr>
          <w:rFonts w:eastAsia="Times New Roman" w:cstheme="minorHAnsi"/>
          <w:lang w:eastAsia="it-IT"/>
        </w:rPr>
        <w:t xml:space="preserve">. </w:t>
      </w:r>
    </w:p>
    <w:p w14:paraId="558758D1" w14:textId="77777777" w:rsidR="006A3455" w:rsidRDefault="00B36C90" w:rsidP="00B36C90">
      <w:pPr>
        <w:spacing w:after="0" w:line="240" w:lineRule="auto"/>
        <w:ind w:firstLine="720"/>
        <w:rPr>
          <w:rFonts w:cstheme="minorHAnsi"/>
        </w:rPr>
      </w:pPr>
      <w:r w:rsidRPr="006A3455">
        <w:rPr>
          <w:rFonts w:eastAsia="Times New Roman" w:cstheme="minorHAnsi"/>
          <w:lang w:eastAsia="it-IT"/>
        </w:rPr>
        <w:t xml:space="preserve">2.  </w:t>
      </w:r>
      <w:r w:rsidRPr="006A3455">
        <w:rPr>
          <w:rFonts w:cstheme="minorHAnsi"/>
        </w:rPr>
        <w:t xml:space="preserve">This efficiency can be attributed to two main factors: </w:t>
      </w:r>
    </w:p>
    <w:p w14:paraId="44EABB55" w14:textId="77777777" w:rsidR="006A3455" w:rsidRDefault="00B36C90" w:rsidP="006A3455">
      <w:pPr>
        <w:spacing w:after="0" w:line="240" w:lineRule="auto"/>
        <w:ind w:left="720" w:firstLine="720"/>
        <w:rPr>
          <w:rFonts w:cstheme="minorHAnsi"/>
        </w:rPr>
      </w:pPr>
      <w:r w:rsidRPr="006A3455">
        <w:rPr>
          <w:rFonts w:cstheme="minorHAnsi"/>
        </w:rPr>
        <w:t xml:space="preserve">a) The balanced nature of the dataset after our under-sampling preprocessing step. </w:t>
      </w:r>
    </w:p>
    <w:p w14:paraId="7DED739A" w14:textId="44672B08" w:rsidR="00B36C90" w:rsidRPr="006A3455" w:rsidRDefault="00B36C90" w:rsidP="006A3455">
      <w:pPr>
        <w:spacing w:after="0" w:line="240" w:lineRule="auto"/>
        <w:ind w:left="720" w:firstLine="720"/>
        <w:rPr>
          <w:rFonts w:eastAsia="Times New Roman" w:cstheme="minorHAnsi"/>
          <w:lang w:eastAsia="it-IT"/>
        </w:rPr>
      </w:pPr>
      <w:r w:rsidRPr="006A3455">
        <w:rPr>
          <w:rFonts w:cstheme="minorHAnsi"/>
        </w:rPr>
        <w:t>b) The inherent simplicity of the HIKARI-2021 dataset itself, which may lack the complexity typically found in real-world network intrusion scenarios</w:t>
      </w:r>
      <w:r w:rsidRPr="006A3455">
        <w:rPr>
          <w:rFonts w:eastAsia="Times New Roman" w:cstheme="minorHAnsi"/>
          <w:lang w:eastAsia="it-IT"/>
        </w:rPr>
        <w:t xml:space="preserve">. </w:t>
      </w:r>
    </w:p>
    <w:p w14:paraId="21B2795C" w14:textId="075C6C1E" w:rsidR="0054116D" w:rsidRDefault="00B36C90" w:rsidP="00B36C90">
      <w:pPr>
        <w:ind w:firstLine="720"/>
        <w:jc w:val="both"/>
        <w:rPr>
          <w:rFonts w:ascii="Times New Roman" w:eastAsia="Times New Roman" w:hAnsi="Times New Roman" w:cs="Times New Roman"/>
          <w:sz w:val="24"/>
          <w:szCs w:val="24"/>
          <w:lang w:eastAsia="it-IT"/>
        </w:rPr>
      </w:pPr>
      <w:r w:rsidRPr="006A3455">
        <w:rPr>
          <w:rFonts w:eastAsia="Times New Roman" w:cstheme="minorHAnsi"/>
          <w:lang w:eastAsia="it-IT"/>
        </w:rPr>
        <w:t xml:space="preserve">3.  </w:t>
      </w:r>
      <w:r w:rsidRPr="006A3455">
        <w:rPr>
          <w:rFonts w:cstheme="minorHAnsi"/>
        </w:rPr>
        <w:t>EBM is the exception, with increased training time due to maintaining its complex structure. Unlike the other models, building a smaller EBM model through fine-tuning without sacrificing performance was impossible</w:t>
      </w:r>
      <w:r w:rsidRPr="006A3455">
        <w:rPr>
          <w:rFonts w:eastAsia="Times New Roman" w:cstheme="minorHAnsi"/>
          <w:lang w:eastAsia="it-IT"/>
        </w:rPr>
        <w:t>.</w:t>
      </w:r>
    </w:p>
    <w:p w14:paraId="7E4ADC67" w14:textId="32DEEA0A" w:rsidR="008B6593" w:rsidRPr="008B6593" w:rsidRDefault="008B6593" w:rsidP="008B6593">
      <w:pPr>
        <w:pStyle w:val="ListParagraph"/>
        <w:numPr>
          <w:ilvl w:val="2"/>
          <w:numId w:val="15"/>
        </w:numPr>
        <w:jc w:val="both"/>
        <w:rPr>
          <w:b/>
          <w:bCs/>
        </w:rPr>
      </w:pPr>
      <w:r w:rsidRPr="008B6593">
        <w:rPr>
          <w:b/>
          <w:bCs/>
        </w:rPr>
        <w:t>Model Performance – HIKARI-2021</w:t>
      </w:r>
    </w:p>
    <w:p w14:paraId="3620010A" w14:textId="621E3DE0" w:rsidR="00842E22" w:rsidRDefault="00842E22" w:rsidP="00842E22">
      <w:pPr>
        <w:pStyle w:val="Caption"/>
        <w:spacing w:after="240"/>
        <w:jc w:val="center"/>
      </w:pPr>
      <w:bookmarkStart w:id="45" w:name="_Ref169449118"/>
      <w:bookmarkStart w:id="46" w:name="_Toc170409379"/>
      <w:r w:rsidRPr="00842E22">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6</w:t>
      </w:r>
      <w:r w:rsidR="007F422F">
        <w:rPr>
          <w:rFonts w:ascii="Calibri" w:eastAsia="Times New Roman" w:hAnsi="Calibri" w:cs="Times New Roman"/>
          <w:bCs/>
          <w:i w:val="0"/>
          <w:iCs w:val="0"/>
          <w:color w:val="auto"/>
          <w:sz w:val="24"/>
          <w:lang w:eastAsia="pt-PT"/>
        </w:rPr>
        <w:fldChar w:fldCharType="end"/>
      </w:r>
      <w:bookmarkEnd w:id="45"/>
      <w:r w:rsidRPr="00842E22">
        <w:rPr>
          <w:rFonts w:ascii="Calibri" w:eastAsia="Times New Roman" w:hAnsi="Calibri" w:cs="Times New Roman"/>
          <w:bCs/>
          <w:i w:val="0"/>
          <w:iCs w:val="0"/>
          <w:color w:val="auto"/>
          <w:sz w:val="24"/>
          <w:lang w:eastAsia="pt-PT"/>
        </w:rPr>
        <w:t xml:space="preserve"> - HIKARI-2021 F1 score and times</w:t>
      </w:r>
      <w:bookmarkEnd w:id="46"/>
    </w:p>
    <w:p w14:paraId="39225C3A" w14:textId="269304D4" w:rsidR="0054116D" w:rsidRDefault="005C18B0" w:rsidP="008B6593">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0CDEFB55" w14:textId="1B60127F" w:rsidR="008B6593" w:rsidRPr="006A3455" w:rsidRDefault="006A3455" w:rsidP="008B6593">
      <w:pPr>
        <w:pStyle w:val="whitespace-pre-wrap"/>
        <w:rPr>
          <w:lang w:val="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_Ref169449118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r w:rsidRPr="00842E22">
        <w:rPr>
          <w:rFonts w:ascii="Calibri" w:hAnsi="Calibri"/>
          <w:bCs/>
          <w:lang w:eastAsia="pt-PT"/>
        </w:rPr>
        <w:t xml:space="preserve">Table </w:t>
      </w:r>
      <w:r>
        <w:rPr>
          <w:rFonts w:ascii="Calibri" w:hAnsi="Calibri"/>
          <w:bCs/>
          <w:noProof/>
          <w:lang w:eastAsia="pt-PT"/>
        </w:rPr>
        <w:t>5</w:t>
      </w:r>
      <w:r>
        <w:rPr>
          <w:rFonts w:ascii="Calibri" w:hAnsi="Calibri"/>
          <w:bCs/>
          <w:lang w:eastAsia="pt-PT"/>
        </w:rPr>
        <w:t>.</w:t>
      </w:r>
      <w:r>
        <w:rPr>
          <w:rFonts w:ascii="Calibri" w:hAnsi="Calibri"/>
          <w:bCs/>
          <w:noProof/>
          <w:lang w:eastAsia="pt-PT"/>
        </w:rPr>
        <w:t>6</w:t>
      </w:r>
      <w:r>
        <w:rPr>
          <w:rFonts w:asciiTheme="minorHAnsi" w:eastAsiaTheme="minorHAnsi" w:hAnsiTheme="minorHAnsi" w:cstheme="minorBidi"/>
          <w:sz w:val="22"/>
          <w:szCs w:val="22"/>
          <w:lang w:val="en-US" w:eastAsia="en-US"/>
        </w:rPr>
        <w:fldChar w:fldCharType="end"/>
      </w:r>
      <w:r>
        <w:rPr>
          <w:rFonts w:asciiTheme="minorHAnsi" w:eastAsiaTheme="minorHAnsi" w:hAnsiTheme="minorHAnsi" w:cstheme="minorBidi"/>
          <w:sz w:val="22"/>
          <w:szCs w:val="22"/>
          <w:lang w:val="en-US" w:eastAsia="en-US"/>
        </w:rPr>
        <w:t xml:space="preserve"> </w:t>
      </w:r>
      <w:r w:rsidR="008B6593" w:rsidRPr="008B6593">
        <w:rPr>
          <w:rFonts w:asciiTheme="minorHAnsi" w:eastAsiaTheme="minorHAnsi" w:hAnsiTheme="minorHAnsi" w:cstheme="minorBidi"/>
          <w:sz w:val="22"/>
          <w:szCs w:val="22"/>
          <w:lang w:val="en-US" w:eastAsia="en-US"/>
        </w:rPr>
        <w:t>Key insights</w:t>
      </w:r>
      <w:r w:rsidR="008B6593" w:rsidRPr="006A3455">
        <w:rPr>
          <w:lang w:val="en-US"/>
        </w:rPr>
        <w:t>:</w:t>
      </w:r>
    </w:p>
    <w:p w14:paraId="615CAD71" w14:textId="7551014E" w:rsidR="008B6593" w:rsidRP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All models perform similarly </w:t>
      </w:r>
      <w:r>
        <w:rPr>
          <w:rFonts w:asciiTheme="minorHAnsi" w:eastAsiaTheme="minorHAnsi" w:hAnsiTheme="minorHAnsi" w:cstheme="minorBidi"/>
          <w:sz w:val="22"/>
          <w:szCs w:val="22"/>
          <w:lang w:val="en-US" w:eastAsia="en-US"/>
        </w:rPr>
        <w:t>regarding</w:t>
      </w:r>
      <w:r w:rsidRPr="008B6593">
        <w:rPr>
          <w:rFonts w:asciiTheme="minorHAnsi" w:eastAsiaTheme="minorHAnsi" w:hAnsiTheme="minorHAnsi" w:cstheme="minorBidi"/>
          <w:sz w:val="22"/>
          <w:szCs w:val="22"/>
          <w:lang w:val="en-US" w:eastAsia="en-US"/>
        </w:rPr>
        <w:t xml:space="preserve"> F1 scores, suggesting the dataset might be easier to classify after balancing</w:t>
      </w:r>
      <w:r w:rsidRPr="008B6593">
        <w:rPr>
          <w:lang w:val="en-US"/>
        </w:rPr>
        <w:t>.</w:t>
      </w:r>
    </w:p>
    <w:p w14:paraId="6C508801" w14:textId="147E8638" w:rsid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The Decision Tree </w:t>
      </w:r>
      <w:r w:rsidR="006A3455">
        <w:rPr>
          <w:rFonts w:asciiTheme="minorHAnsi" w:eastAsiaTheme="minorHAnsi" w:hAnsiTheme="minorHAnsi" w:cstheme="minorBidi"/>
          <w:sz w:val="22"/>
          <w:szCs w:val="22"/>
          <w:lang w:val="en-US" w:eastAsia="en-US"/>
        </w:rPr>
        <w:t>is</w:t>
      </w:r>
      <w:r w:rsidRPr="008B6593">
        <w:rPr>
          <w:rFonts w:asciiTheme="minorHAnsi" w:eastAsiaTheme="minorHAnsi" w:hAnsiTheme="minorHAnsi" w:cstheme="minorBidi"/>
          <w:sz w:val="22"/>
          <w:szCs w:val="22"/>
          <w:lang w:val="en-US" w:eastAsia="en-US"/>
        </w:rPr>
        <w:t xml:space="preserve"> the fastest model while maintaining competitive </w:t>
      </w:r>
      <w:r>
        <w:rPr>
          <w:rFonts w:asciiTheme="minorHAnsi" w:eastAsiaTheme="minorHAnsi" w:hAnsiTheme="minorHAnsi" w:cstheme="minorBidi"/>
          <w:sz w:val="22"/>
          <w:szCs w:val="22"/>
          <w:lang w:val="en-US" w:eastAsia="en-US"/>
        </w:rPr>
        <w:t>performance</w:t>
      </w:r>
      <w:r w:rsidRPr="008B6593">
        <w:rPr>
          <w:lang w:val="en-US"/>
        </w:rPr>
        <w:t>.</w:t>
      </w:r>
    </w:p>
    <w:p w14:paraId="7114C228" w14:textId="59D9E64D" w:rsidR="008B6593" w:rsidRDefault="008B6593" w:rsidP="008B6593">
      <w:pPr>
        <w:pStyle w:val="whitespace-normal"/>
        <w:rPr>
          <w:rFonts w:asciiTheme="minorHAnsi" w:eastAsiaTheme="minorHAnsi" w:hAnsiTheme="minorHAnsi" w:cstheme="minorBidi"/>
          <w:sz w:val="22"/>
          <w:szCs w:val="22"/>
          <w:lang w:val="en-US" w:eastAsia="en-US"/>
        </w:rPr>
      </w:pPr>
      <w:r w:rsidRPr="008B6593">
        <w:rPr>
          <w:rFonts w:asciiTheme="minorHAnsi" w:eastAsiaTheme="minorHAnsi" w:hAnsiTheme="minorHAnsi" w:cstheme="minorBidi"/>
          <w:sz w:val="22"/>
          <w:szCs w:val="22"/>
          <w:lang w:val="en-US" w:eastAsia="en-US"/>
        </w:rPr>
        <w:t xml:space="preserve">The similarity in F1 scores across models is particularly interesting. </w:t>
      </w:r>
      <w:r>
        <w:rPr>
          <w:rFonts w:asciiTheme="minorHAnsi" w:eastAsiaTheme="minorHAnsi" w:hAnsiTheme="minorHAnsi" w:cstheme="minorBidi"/>
          <w:sz w:val="22"/>
          <w:szCs w:val="22"/>
          <w:lang w:val="en-US" w:eastAsia="en-US"/>
        </w:rPr>
        <w:t>For</w:t>
      </w:r>
      <w:r w:rsidRPr="008B6593">
        <w:rPr>
          <w:rFonts w:asciiTheme="minorHAnsi" w:eastAsiaTheme="minorHAnsi" w:hAnsiTheme="minorHAnsi" w:cstheme="minorBidi"/>
          <w:sz w:val="22"/>
          <w:szCs w:val="22"/>
          <w:lang w:val="en-US" w:eastAsia="en-US"/>
        </w:rPr>
        <w:t xml:space="preserve"> this balanced version of HIKARI-2021, the additional complexity of ensemble methods and boosting algorithms may not provide significant advantages over simpler models like the Decision Tree.</w:t>
      </w:r>
    </w:p>
    <w:p w14:paraId="24B20826" w14:textId="219300E3" w:rsidR="00753B2F" w:rsidRPr="00753B2F" w:rsidRDefault="00753B2F" w:rsidP="00753B2F">
      <w:pPr>
        <w:pStyle w:val="whitespace-normal"/>
        <w:rPr>
          <w:rFonts w:asciiTheme="minorHAnsi" w:eastAsiaTheme="minorHAnsi" w:hAnsiTheme="minorHAnsi" w:cstheme="minorBidi"/>
          <w:sz w:val="22"/>
          <w:szCs w:val="22"/>
          <w:lang w:val="en-US" w:eastAsia="en-US"/>
        </w:rPr>
      </w:pPr>
      <w:r w:rsidRPr="00753B2F">
        <w:rPr>
          <w:rFonts w:asciiTheme="minorHAnsi" w:eastAsiaTheme="minorHAnsi" w:hAnsiTheme="minorHAnsi" w:cstheme="minorBidi"/>
          <w:sz w:val="22"/>
          <w:szCs w:val="22"/>
          <w:lang w:val="en-US" w:eastAsia="en-US"/>
        </w:rPr>
        <w:t>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5CEF6A5A" w14:textId="77777777" w:rsidR="00753B2F" w:rsidRPr="00753B2F" w:rsidRDefault="00753B2F" w:rsidP="00753B2F">
      <w:pPr>
        <w:pStyle w:val="whitespace-pre-wrap"/>
        <w:rPr>
          <w:lang w:val="en-US"/>
        </w:rPr>
      </w:pPr>
      <w:r w:rsidRPr="00753B2F">
        <w:rPr>
          <w:rFonts w:asciiTheme="minorHAnsi" w:eastAsiaTheme="minorHAnsi" w:hAnsiTheme="minorHAnsi" w:cstheme="minorBidi"/>
          <w:sz w:val="22"/>
          <w:szCs w:val="22"/>
          <w:lang w:val="en-US" w:eastAsia="en-US"/>
        </w:rPr>
        <w:lastRenderedPageBreak/>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w:t>
      </w:r>
      <w:r w:rsidRPr="00753B2F">
        <w:rPr>
          <w:lang w:val="en-US"/>
        </w:rPr>
        <w:t>.</w:t>
      </w:r>
    </w:p>
    <w:p w14:paraId="01191B4D" w14:textId="18BDB320" w:rsidR="00753B2F" w:rsidRPr="008B6593" w:rsidRDefault="00753B2F" w:rsidP="00605B35">
      <w:pPr>
        <w:pStyle w:val="whitespace-pre-wrap"/>
        <w:rPr>
          <w:lang w:val="en-US"/>
        </w:rPr>
      </w:pPr>
      <w:r>
        <w:rPr>
          <w:rFonts w:asciiTheme="minorHAnsi" w:eastAsiaTheme="minorHAnsi" w:hAnsiTheme="minorHAnsi" w:cstheme="minorBidi"/>
          <w:sz w:val="22"/>
          <w:szCs w:val="22"/>
          <w:lang w:val="en-US" w:eastAsia="en-US"/>
        </w:rPr>
        <w:t>Future</w:t>
      </w:r>
      <w:r w:rsidRPr="00753B2F">
        <w:rPr>
          <w:rFonts w:asciiTheme="minorHAnsi" w:eastAsiaTheme="minorHAnsi" w:hAnsiTheme="minorHAnsi" w:cstheme="minorBidi"/>
          <w:sz w:val="22"/>
          <w:szCs w:val="22"/>
          <w:lang w:val="en-US" w:eastAsia="en-US"/>
        </w:rPr>
        <w:t xml:space="preserv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r w:rsidRPr="00753B2F">
        <w:rPr>
          <w:lang w:val="en-US"/>
        </w:rPr>
        <w:t>.</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7" w:name="_Toc171159218"/>
      <w:r w:rsidRPr="00AA2942">
        <w:rPr>
          <w:rFonts w:ascii="Calibri" w:eastAsia="Times New Roman" w:hAnsi="Calibri" w:cs="Times New Roman"/>
          <w:b/>
          <w:bCs/>
          <w:i/>
          <w:iCs/>
          <w:smallCaps/>
          <w:color w:val="auto"/>
          <w:spacing w:val="0"/>
          <w:sz w:val="28"/>
          <w:szCs w:val="26"/>
          <w:lang w:eastAsia="pt-PT"/>
        </w:rPr>
        <w:t>Model explanations</w:t>
      </w:r>
      <w:bookmarkEnd w:id="47"/>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(SHapley Additive exPlanations) to analyze the NFS-2023-TE and HIKARI-2021 datasets. Our primary goal is to leverage SHAP to uncover potential weaknesses in these datasets and assess their suitability for real-world applications. We focused our analysis on decision trees and CatBoost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The decision to limit our detailed analysis to these two models was deliberate. Decision trees were chosen for their inherent interpretability, allowing us to examine the underlying tree structure. CatBoost, on the other hand, was selected because its feature importance often diverged significantly from that of the decision tree, providing a valuable contrasting perspective.</w:t>
      </w:r>
    </w:p>
    <w:p w14:paraId="4DBFD42A" w14:textId="757B6910" w:rsidR="00095E97" w:rsidRPr="00FB41AD" w:rsidRDefault="00FB41AD" w:rsidP="00FB41AD">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39B809A" w14:textId="396383B7" w:rsidR="00842E22" w:rsidRDefault="00842E22" w:rsidP="00842E22">
      <w:pPr>
        <w:pStyle w:val="Caption"/>
        <w:spacing w:after="240"/>
        <w:jc w:val="center"/>
      </w:pPr>
      <w:bookmarkStart w:id="48" w:name="_Ref165113735"/>
      <w:bookmarkStart w:id="49" w:name="_Toc170409289"/>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1</w:t>
      </w:r>
      <w:r w:rsidR="00F36856">
        <w:rPr>
          <w:rFonts w:ascii="Calibri" w:eastAsia="Times New Roman" w:hAnsi="Calibri" w:cs="Times New Roman"/>
          <w:bCs/>
          <w:i w:val="0"/>
          <w:iCs w:val="0"/>
          <w:color w:val="auto"/>
          <w:sz w:val="24"/>
          <w:lang w:eastAsia="pt-PT"/>
        </w:rPr>
        <w:fldChar w:fldCharType="end"/>
      </w:r>
      <w:bookmarkEnd w:id="48"/>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9"/>
    </w:p>
    <w:p w14:paraId="6791D3CF" w14:textId="4FA14AF1" w:rsidR="00842E22" w:rsidRDefault="00842E22" w:rsidP="00842E22">
      <w:pPr>
        <w:jc w:val="center"/>
      </w:pPr>
      <w:r>
        <w:rPr>
          <w:noProof/>
        </w:rPr>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194624F3" w:rsidR="0054116D" w:rsidRDefault="006A3455" w:rsidP="00842E22">
      <w:pPr>
        <w:jc w:val="both"/>
      </w:pPr>
      <w:r>
        <w:fldChar w:fldCharType="begin"/>
      </w:r>
      <w:r>
        <w:instrText xml:space="preserve"> REF  _Ref165113735 \d . \h </w:instrText>
      </w:r>
      <w:r>
        <w:fldChar w:fldCharType="separate"/>
      </w:r>
      <w:r w:rsidRPr="00842E22">
        <w:rPr>
          <w:rFonts w:ascii="Calibri" w:eastAsia="Times New Roman" w:hAnsi="Calibri" w:cs="Times New Roman"/>
          <w:bCs/>
          <w:sz w:val="24"/>
          <w:lang w:eastAsia="pt-PT"/>
        </w:rPr>
        <w:t xml:space="preserve">Figure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noBreakHyphen/>
      </w:r>
      <w:r>
        <w:rPr>
          <w:rFonts w:ascii="Calibri" w:eastAsia="Times New Roman" w:hAnsi="Calibri" w:cs="Times New Roman"/>
          <w:bCs/>
          <w:noProof/>
          <w:sz w:val="24"/>
          <w:lang w:eastAsia="pt-PT"/>
        </w:rPr>
        <w:t>1</w:t>
      </w:r>
      <w:r>
        <w:fldChar w:fldCharType="end"/>
      </w:r>
      <w:r w:rsidR="005C18B0">
        <w:t xml:space="preserve"> shows the feature importance of a decision tree for the class bot of NFS-2023-TE</w:t>
      </w:r>
      <w:r w:rsidR="00126317">
        <w:t xml:space="preserve">. The model has misclassified only 1 sample out of 737 using only a small subset of the available features. The same </w:t>
      </w:r>
      <w:r w:rsidR="00126317">
        <w:lastRenderedPageBreak/>
        <w:t>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45633937" w14:textId="2BB4DE7C" w:rsidR="00842E22" w:rsidRDefault="00842E22" w:rsidP="00842E22">
      <w:pPr>
        <w:pStyle w:val="Caption"/>
        <w:spacing w:after="240"/>
        <w:jc w:val="center"/>
      </w:pPr>
      <w:bookmarkStart w:id="50" w:name="_Ref165116153"/>
      <w:bookmarkStart w:id="51" w:name="_Ref169453680"/>
      <w:bookmarkStart w:id="52" w:name="_Toc170409290"/>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2</w:t>
      </w:r>
      <w:r w:rsidR="00F36856">
        <w:rPr>
          <w:rFonts w:ascii="Calibri" w:eastAsia="Times New Roman" w:hAnsi="Calibri" w:cs="Times New Roman"/>
          <w:bCs/>
          <w:i w:val="0"/>
          <w:iCs w:val="0"/>
          <w:color w:val="auto"/>
          <w:sz w:val="24"/>
          <w:lang w:eastAsia="pt-PT"/>
        </w:rPr>
        <w:fldChar w:fldCharType="end"/>
      </w:r>
      <w:bookmarkEnd w:id="50"/>
      <w:bookmarkEnd w:id="51"/>
      <w:r w:rsidRPr="00842E22">
        <w:rPr>
          <w:rFonts w:ascii="Calibri" w:eastAsia="Times New Roman" w:hAnsi="Calibri" w:cs="Times New Roman"/>
          <w:bCs/>
          <w:i w:val="0"/>
          <w:iCs w:val="0"/>
          <w:color w:val="auto"/>
          <w:sz w:val="24"/>
          <w:lang w:eastAsia="pt-PT"/>
        </w:rPr>
        <w:t xml:space="preserve"> - HIKARI-2021 - decision tree feature importance with shap of bruteforce-XML class</w:t>
      </w:r>
      <w:bookmarkEnd w:id="52"/>
    </w:p>
    <w:p w14:paraId="56D457F6" w14:textId="061C2D95" w:rsidR="00C53E86" w:rsidRDefault="00994D72" w:rsidP="0015096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bookmarkStart w:id="53" w:name="_Ref169452732"/>
    </w:p>
    <w:p w14:paraId="5F09726E" w14:textId="1482DAD9" w:rsidR="00150962" w:rsidRPr="00150962" w:rsidRDefault="00150962" w:rsidP="00150962">
      <w:pPr>
        <w:jc w:val="both"/>
      </w:pPr>
      <w:r>
        <w:fldChar w:fldCharType="begin"/>
      </w:r>
      <w:r>
        <w:instrText xml:space="preserve"> REF _Ref165116153 \h </w:instrText>
      </w:r>
      <w:r>
        <w:fldChar w:fldCharType="separate"/>
      </w:r>
      <w:r w:rsidRPr="00842E22">
        <w:rPr>
          <w:rFonts w:ascii="Calibri" w:eastAsia="Times New Roman" w:hAnsi="Calibri" w:cs="Times New Roman"/>
          <w:bCs/>
          <w:i/>
          <w:i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noBreakHyphen/>
      </w:r>
      <w:r>
        <w:rPr>
          <w:rFonts w:ascii="Calibri" w:eastAsia="Times New Roman" w:hAnsi="Calibri" w:cs="Times New Roman"/>
          <w:bCs/>
          <w:i/>
          <w:iCs/>
          <w:noProof/>
          <w:sz w:val="24"/>
          <w:lang w:eastAsia="pt-PT"/>
        </w:rPr>
        <w:t>2</w:t>
      </w:r>
      <w:r>
        <w:fldChar w:fldCharType="end"/>
      </w:r>
      <w:r w:rsidRPr="00150962">
        <w:t xml:space="preserve"> illustrates the feature importance for the bruteforce-XML class in the HIKARI-2021 dataset, as determined by a decision tree model using SHAP values. The chart reveals a striking imbalance in feature importance, with 'fwd_pkts_payload.max' dominating the model's decision-making process.</w:t>
      </w:r>
    </w:p>
    <w:p w14:paraId="0877E15F" w14:textId="0A43E158" w:rsidR="00150962" w:rsidRPr="00150962" w:rsidRDefault="00150962" w:rsidP="00150962">
      <w:pPr>
        <w:jc w:val="both"/>
      </w:pPr>
      <w:r w:rsidRPr="00150962">
        <w:t xml:space="preserve">Upon closer examination of the decision tree structure, we find that just the first two nodes of the tree are sufficient to achieve a remarkably low gini coefficient of 0.041 for this class. Specifically, if we follow the false path from the root node (which likely corresponds to 'fwd_pkts_payload.max' ≤ 737) and then proceed to the second node (likely 'fwd_pkts_payload.max'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While this demonstrates the model's effectiveness on this particular dataset,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6CAA90F" w14:textId="39A05BEF" w:rsidR="001F5705" w:rsidRPr="00150962" w:rsidRDefault="00150962" w:rsidP="007A5ED9">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p>
    <w:p w14:paraId="07804469" w14:textId="3A33E9B7"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4" w:name="_Toc170409380"/>
      <w:r w:rsidRPr="00C53E86">
        <w:rPr>
          <w:rFonts w:ascii="Calibri" w:eastAsia="Times New Roman" w:hAnsi="Calibri" w:cs="Times New Roman"/>
          <w:bCs/>
          <w:i w:val="0"/>
          <w:iCs w:val="0"/>
          <w:color w:val="auto"/>
          <w:sz w:val="24"/>
          <w:lang w:eastAsia="pt-PT"/>
        </w:rPr>
        <w:t xml:space="preserve">Table </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STYLEREF 1 \s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5</w:t>
      </w:r>
      <w:r w:rsidR="007F422F">
        <w:rPr>
          <w:rFonts w:ascii="Calibri" w:eastAsia="Times New Roman" w:hAnsi="Calibri" w:cs="Times New Roman"/>
          <w:bCs/>
          <w:i w:val="0"/>
          <w:iCs w:val="0"/>
          <w:color w:val="auto"/>
          <w:sz w:val="24"/>
          <w:lang w:eastAsia="pt-PT"/>
        </w:rPr>
        <w:fldChar w:fldCharType="end"/>
      </w:r>
      <w:r w:rsidR="007F422F">
        <w:rPr>
          <w:rFonts w:ascii="Calibri" w:eastAsia="Times New Roman" w:hAnsi="Calibri" w:cs="Times New Roman"/>
          <w:bCs/>
          <w:i w:val="0"/>
          <w:iCs w:val="0"/>
          <w:color w:val="auto"/>
          <w:sz w:val="24"/>
          <w:lang w:eastAsia="pt-PT"/>
        </w:rPr>
        <w:t>.</w:t>
      </w:r>
      <w:r w:rsidR="007F422F">
        <w:rPr>
          <w:rFonts w:ascii="Calibri" w:eastAsia="Times New Roman" w:hAnsi="Calibri" w:cs="Times New Roman"/>
          <w:bCs/>
          <w:i w:val="0"/>
          <w:iCs w:val="0"/>
          <w:color w:val="auto"/>
          <w:sz w:val="24"/>
          <w:lang w:eastAsia="pt-PT"/>
        </w:rPr>
        <w:fldChar w:fldCharType="begin"/>
      </w:r>
      <w:r w:rsidR="007F422F">
        <w:rPr>
          <w:rFonts w:ascii="Calibri" w:eastAsia="Times New Roman" w:hAnsi="Calibri" w:cs="Times New Roman"/>
          <w:bCs/>
          <w:i w:val="0"/>
          <w:iCs w:val="0"/>
          <w:color w:val="auto"/>
          <w:sz w:val="24"/>
          <w:lang w:eastAsia="pt-PT"/>
        </w:rPr>
        <w:instrText xml:space="preserve"> SEQ Table \* ARABIC \s 1 </w:instrText>
      </w:r>
      <w:r w:rsidR="007F422F">
        <w:rPr>
          <w:rFonts w:ascii="Calibri" w:eastAsia="Times New Roman" w:hAnsi="Calibri" w:cs="Times New Roman"/>
          <w:bCs/>
          <w:i w:val="0"/>
          <w:iCs w:val="0"/>
          <w:color w:val="auto"/>
          <w:sz w:val="24"/>
          <w:lang w:eastAsia="pt-PT"/>
        </w:rPr>
        <w:fldChar w:fldCharType="separate"/>
      </w:r>
      <w:r w:rsidR="007F422F">
        <w:rPr>
          <w:rFonts w:ascii="Calibri" w:eastAsia="Times New Roman" w:hAnsi="Calibri" w:cs="Times New Roman"/>
          <w:bCs/>
          <w:i w:val="0"/>
          <w:iCs w:val="0"/>
          <w:noProof/>
          <w:color w:val="auto"/>
          <w:sz w:val="24"/>
          <w:lang w:eastAsia="pt-PT"/>
        </w:rPr>
        <w:t>7</w:t>
      </w:r>
      <w:r w:rsidR="007F422F">
        <w:rPr>
          <w:rFonts w:ascii="Calibri" w:eastAsia="Times New Roman" w:hAnsi="Calibri" w:cs="Times New Roman"/>
          <w:bCs/>
          <w:i w:val="0"/>
          <w:iCs w:val="0"/>
          <w:color w:val="auto"/>
          <w:sz w:val="24"/>
          <w:lang w:eastAsia="pt-PT"/>
        </w:rPr>
        <w:fldChar w:fldCharType="end"/>
      </w:r>
      <w:bookmarkEnd w:id="53"/>
      <w:r w:rsidRPr="00C53E86">
        <w:rPr>
          <w:rFonts w:ascii="Calibri" w:eastAsia="Times New Roman" w:hAnsi="Calibri" w:cs="Times New Roman"/>
          <w:bCs/>
          <w:i w:val="0"/>
          <w:iCs w:val="0"/>
          <w:color w:val="auto"/>
          <w:sz w:val="24"/>
          <w:lang w:eastAsia="pt-PT"/>
        </w:rPr>
        <w:t xml:space="preserve"> - fwd_pkts_payload.max quintiles</w:t>
      </w:r>
      <w:bookmarkEnd w:id="54"/>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r w:rsidRPr="007C60DD">
              <w:rPr>
                <w:b/>
                <w:bCs/>
              </w:rPr>
              <w:t>Bruteforce</w:t>
            </w:r>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r w:rsidRPr="007C60DD">
              <w:rPr>
                <w:b/>
                <w:bCs/>
              </w:rPr>
              <w:t>Bruteforce-XML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lastRenderedPageBreak/>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t>XMRIGCC CryptoMiner</w:t>
            </w:r>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497A058" w14:textId="77777777" w:rsidR="003D0291" w:rsidRDefault="003D0291" w:rsidP="003D0291">
      <w:pPr>
        <w:jc w:val="both"/>
        <w:rPr>
          <w:rFonts w:ascii="Calibri" w:eastAsia="Times New Roman" w:hAnsi="Calibri" w:cs="Times New Roman"/>
          <w:bCs/>
          <w:i/>
          <w:iCs/>
          <w:sz w:val="24"/>
          <w:lang w:eastAsia="pt-PT"/>
        </w:rPr>
      </w:pPr>
    </w:p>
    <w:p w14:paraId="22AD9D9A" w14:textId="47EEF429" w:rsidR="003D0291" w:rsidRDefault="003D0291" w:rsidP="003D0291">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t xml:space="preserve"> presents the quintile distribution of the 'fwd_pkts_payload.max' feature for different categories in the HIKARI-2021 dataset. This feature represents the maximum payload size of forward packets in a network flow. The table provides valuable insights into why this feature is crucial for detecting bruteforce-XML attacks:</w:t>
      </w:r>
    </w:p>
    <w:p w14:paraId="51A0283E" w14:textId="35199878" w:rsidR="003D0291" w:rsidRDefault="003D0291" w:rsidP="003D0291">
      <w:pPr>
        <w:ind w:firstLine="720"/>
        <w:jc w:val="both"/>
      </w:pPr>
      <w:r>
        <w:t>1. Bruteforce-XML Distribution: The bruteforce-XML category shows a very narrow distribution, with 50% of the samples having values between 746 and 748 bytes. This tight clustering is highly unusual for real-world network traffic.</w:t>
      </w:r>
    </w:p>
    <w:p w14:paraId="14288CA2" w14:textId="77777777" w:rsidR="003D0291" w:rsidRDefault="003D0291" w:rsidP="003D0291">
      <w:pPr>
        <w:ind w:firstLine="720"/>
        <w:jc w:val="both"/>
      </w:pPr>
      <w:r>
        <w:t>2. Decision Tree Split Points: The decision tree's root node splits at 737 bytes, and the subsequent false branch splits at 761.5 bytes. These split points align perfectly with the bruteforce-XML distribution, explaining why this feature is so effective for classification.</w:t>
      </w:r>
    </w:p>
    <w:p w14:paraId="34EB0BED" w14:textId="060FE800" w:rsidR="003D0291" w:rsidRDefault="003D0291" w:rsidP="003D0291">
      <w:pPr>
        <w:ind w:firstLine="720"/>
        <w:jc w:val="both"/>
      </w:pPr>
      <w:r>
        <w:t>3. Contrast with Other Categories: Other categories show much wider distributions. For</w:t>
      </w:r>
      <w:r>
        <w:t xml:space="preserve"> </w:t>
      </w:r>
      <w:r>
        <w:t>instance, background traffic ranges from 0 to 15,741 bytes, and benign traffic from 0 to 3,456 bytes. This stark contrast makes the bruteforce-XML traffic stand out.</w:t>
      </w:r>
    </w:p>
    <w:p w14:paraId="6E97DEC2" w14:textId="01E98598" w:rsidR="003D0291" w:rsidRDefault="003D0291" w:rsidP="003D0291">
      <w:pPr>
        <w:ind w:firstLine="720"/>
        <w:jc w:val="both"/>
      </w:pPr>
      <w:r>
        <w:t>4. Unrealistic Pattern: In real-world scenarios, attack traffic rarely exhibits consistent payload sizes. The uniformity of the bruteforce-XML category suggests this might be an artifact of the dataset generation process rather than a true representation of attack behavior.</w:t>
      </w:r>
    </w:p>
    <w:p w14:paraId="4D0E0AAA" w14:textId="2B440EBC" w:rsidR="003D0291" w:rsidRDefault="003D0291" w:rsidP="003D0291">
      <w:pPr>
        <w:ind w:firstLine="720"/>
        <w:jc w:val="both"/>
      </w:pPr>
      <w:r>
        <w:t>5. Model Vulnerability: A model trained on this dataset would be highly susceptible to evasion. An attacker could easily bypass detection by slightly altering their payload size to fall outside the narrow range identified for bruteforce-XML attacks.</w:t>
      </w:r>
    </w:p>
    <w:p w14:paraId="3B949437" w14:textId="04AC6C2D" w:rsidR="00F36856" w:rsidRPr="00F36856" w:rsidRDefault="003D0291" w:rsidP="00F36856">
      <w:pPr>
        <w:jc w:val="both"/>
      </w:pPr>
      <w:r>
        <w:t xml:space="preserve">This analysis highlights a significant limitation of the HIKARI-2021 dataset. The unrealistic distribution of the 'fwd_pkts_payload.max' feature for bruteforce-XML attacks could lead to </w:t>
      </w:r>
      <w:r>
        <w:t>developing</w:t>
      </w:r>
      <w:r>
        <w:t xml:space="preserve"> intrusion detection systems that perform well on this dataset but fail in real-world applications. It underscores the importance of </w:t>
      </w:r>
      <w:r>
        <w:t>critically evaluating</w:t>
      </w:r>
      <w:r>
        <w:t xml:space="preserve"> datasets for training security models and the need for more diverse and realistic network traffic data in IDS research.</w:t>
      </w:r>
      <w:bookmarkStart w:id="55" w:name="_Ref165118256"/>
      <w:bookmarkStart w:id="56" w:name="_Toc170409291"/>
    </w:p>
    <w:p w14:paraId="43F0135B" w14:textId="32A0A8C7" w:rsidR="00C53E86" w:rsidRDefault="00C53E86" w:rsidP="00C53E86">
      <w:pPr>
        <w:pStyle w:val="Caption"/>
        <w:spacing w:after="240"/>
        <w:jc w:val="center"/>
      </w:pPr>
      <w:r w:rsidRPr="00095E97">
        <w:rPr>
          <w:rFonts w:ascii="Calibri" w:eastAsia="Times New Roman" w:hAnsi="Calibri" w:cs="Times New Roman"/>
          <w:bCs/>
          <w:i w:val="0"/>
          <w:iCs w:val="0"/>
          <w:color w:val="auto"/>
          <w:sz w:val="24"/>
          <w:lang w:eastAsia="pt-PT"/>
        </w:rPr>
        <w:lastRenderedPageBreak/>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3</w:t>
      </w:r>
      <w:r w:rsidR="00F36856">
        <w:rPr>
          <w:rFonts w:ascii="Calibri" w:eastAsia="Times New Roman" w:hAnsi="Calibri" w:cs="Times New Roman"/>
          <w:bCs/>
          <w:i w:val="0"/>
          <w:iCs w:val="0"/>
          <w:color w:val="auto"/>
          <w:sz w:val="24"/>
          <w:lang w:eastAsia="pt-PT"/>
        </w:rPr>
        <w:fldChar w:fldCharType="end"/>
      </w:r>
      <w:bookmarkEnd w:id="55"/>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CryptoMiner</w:t>
      </w:r>
      <w:bookmarkEnd w:id="56"/>
      <w:r w:rsidR="00F36856">
        <w:rPr>
          <w:noProof/>
        </w:rPr>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p>
    <w:p w14:paraId="0EFDB7D4" w14:textId="23F79F00" w:rsidR="00F36856" w:rsidRDefault="00F36856" w:rsidP="00F36856">
      <w:pPr>
        <w:jc w:val="center"/>
      </w:pPr>
      <w:bookmarkStart w:id="57" w:name="_Ref169458338"/>
      <w:bookmarkStart w:id="58" w:name="_Ref169458333"/>
      <w:bookmarkStart w:id="59" w:name="_Toc170409381"/>
    </w:p>
    <w:p w14:paraId="69D62F69" w14:textId="36C603F2" w:rsidR="00F36856" w:rsidRDefault="00F36856" w:rsidP="00F36856">
      <w:pPr>
        <w:pStyle w:val="Caption"/>
        <w:spacing w:after="240"/>
        <w:jc w:val="center"/>
      </w:pPr>
      <w:bookmarkStart w:id="60" w:name="_Ref171169967"/>
      <w:r w:rsidRPr="00F36856">
        <w:rPr>
          <w:rFonts w:ascii="Calibri" w:eastAsia="Times New Roman" w:hAnsi="Calibri" w:cs="Times New Roman"/>
          <w:bCs/>
          <w:i w:val="0"/>
          <w:iCs w:val="0"/>
          <w:color w:val="auto"/>
          <w:sz w:val="24"/>
          <w:lang w:eastAsia="pt-PT"/>
        </w:rPr>
        <w:t xml:space="preserve">Figure </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STYLEREF 1 \s </w:instrText>
      </w:r>
      <w:r w:rsidRPr="00F36856">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5</w:t>
      </w:r>
      <w:r w:rsidRPr="00F36856">
        <w:rPr>
          <w:rFonts w:ascii="Calibri" w:eastAsia="Times New Roman" w:hAnsi="Calibri" w:cs="Times New Roman"/>
          <w:bCs/>
          <w:i w:val="0"/>
          <w:iCs w:val="0"/>
          <w:color w:val="auto"/>
          <w:sz w:val="24"/>
          <w:lang w:eastAsia="pt-PT"/>
        </w:rPr>
        <w:fldChar w:fldCharType="end"/>
      </w:r>
      <w:r w:rsidRPr="00F36856">
        <w:rPr>
          <w:rFonts w:ascii="Calibri" w:eastAsia="Times New Roman" w:hAnsi="Calibri" w:cs="Times New Roman"/>
          <w:bCs/>
          <w:i w:val="0"/>
          <w:iCs w:val="0"/>
          <w:color w:val="auto"/>
          <w:sz w:val="24"/>
          <w:lang w:eastAsia="pt-PT"/>
        </w:rPr>
        <w:t>.</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SEQ Figure \* ARABIC \s 1 </w:instrText>
      </w:r>
      <w:r w:rsidRPr="00F36856">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4</w:t>
      </w:r>
      <w:r w:rsidRPr="00F36856">
        <w:rPr>
          <w:rFonts w:ascii="Calibri" w:eastAsia="Times New Roman" w:hAnsi="Calibri" w:cs="Times New Roman"/>
          <w:bCs/>
          <w:i w:val="0"/>
          <w:iCs w:val="0"/>
          <w:color w:val="auto"/>
          <w:sz w:val="24"/>
          <w:lang w:eastAsia="pt-PT"/>
        </w:rPr>
        <w:fldChar w:fldCharType="end"/>
      </w:r>
      <w:bookmarkEnd w:id="60"/>
      <w:r w:rsidRPr="00F36856">
        <w:rPr>
          <w:rFonts w:ascii="Calibri" w:eastAsia="Times New Roman" w:hAnsi="Calibri" w:cs="Times New Roman"/>
          <w:bCs/>
          <w:i w:val="0"/>
          <w:iCs w:val="0"/>
          <w:color w:val="auto"/>
          <w:sz w:val="24"/>
          <w:lang w:eastAsia="pt-PT"/>
        </w:rPr>
        <w:t>- HIKARI-2021 - feature importance with shap of probing attack of decision tree</w:t>
      </w:r>
    </w:p>
    <w:p w14:paraId="17C40EA3" w14:textId="5534340B" w:rsidR="00F36856" w:rsidRDefault="00F36856" w:rsidP="00C53E86">
      <w:pPr>
        <w:jc w:val="center"/>
      </w:pPr>
      <w:r w:rsidRPr="00F36856">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08832455" w14:textId="775F821D" w:rsidR="00C53E86" w:rsidRDefault="00C53E86" w:rsidP="00C53E86">
      <w:pPr>
        <w:jc w:val="center"/>
      </w:pPr>
      <w:r>
        <w:t xml:space="preserve">Table </w:t>
      </w:r>
      <w:r w:rsidR="007F422F">
        <w:fldChar w:fldCharType="begin"/>
      </w:r>
      <w:r w:rsidR="007F422F">
        <w:instrText xml:space="preserve"> STYLEREF 1 \s </w:instrText>
      </w:r>
      <w:r w:rsidR="007F422F">
        <w:fldChar w:fldCharType="separate"/>
      </w:r>
      <w:r w:rsidR="007F422F">
        <w:rPr>
          <w:noProof/>
        </w:rPr>
        <w:t>5</w:t>
      </w:r>
      <w:r w:rsidR="007F422F">
        <w:fldChar w:fldCharType="end"/>
      </w:r>
      <w:r w:rsidR="007F422F">
        <w:t>.</w:t>
      </w:r>
      <w:r w:rsidR="007F422F">
        <w:fldChar w:fldCharType="begin"/>
      </w:r>
      <w:r w:rsidR="007F422F">
        <w:instrText xml:space="preserve"> SEQ Table \* ARABIC \s 1 </w:instrText>
      </w:r>
      <w:r w:rsidR="007F422F">
        <w:fldChar w:fldCharType="separate"/>
      </w:r>
      <w:r w:rsidR="007F422F">
        <w:rPr>
          <w:noProof/>
        </w:rPr>
        <w:t>8</w:t>
      </w:r>
      <w:r w:rsidR="007F422F">
        <w:fldChar w:fldCharType="end"/>
      </w:r>
      <w:bookmarkEnd w:id="57"/>
      <w:r>
        <w:t xml:space="preserve"> - Down_up_ration mean and std</w:t>
      </w:r>
      <w:bookmarkEnd w:id="58"/>
      <w:bookmarkEnd w:id="59"/>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lastRenderedPageBreak/>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1ECA06B2" w14:textId="77777777" w:rsidR="00B67006" w:rsidRPr="00F36856" w:rsidRDefault="005C18B0" w:rsidP="00F36856">
      <w:pPr>
        <w:jc w:val="both"/>
      </w:pPr>
      <w:r>
        <w:fldChar w:fldCharType="begin"/>
      </w:r>
      <w:r>
        <w:instrText xml:space="preserve"> REF _Ref165118256 \h </w:instrText>
      </w:r>
      <w:r>
        <w:fldChar w:fldCharType="separate"/>
      </w:r>
    </w:p>
    <w:p w14:paraId="3631CD80" w14:textId="1E22A773" w:rsidR="00910695" w:rsidRDefault="00B67006">
      <w:pPr>
        <w:jc w:val="both"/>
      </w:pPr>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3</w:t>
      </w:r>
      <w:r w:rsidR="005C18B0">
        <w:fldChar w:fldCharType="end"/>
      </w:r>
      <w:r w:rsidR="005C18B0">
        <w:t xml:space="preserve"> </w:t>
      </w:r>
      <w:r w:rsidR="00211F93">
        <w:t>shows the importance of the feature</w:t>
      </w:r>
      <w:r w:rsidR="00B010F1">
        <w:t>s</w:t>
      </w:r>
      <w:r w:rsidR="00211F93">
        <w:t xml:space="preserve"> </w:t>
      </w:r>
      <w:r w:rsidR="005C18B0">
        <w:t>of XMRIGCC CryptoMiner with the decision tree</w:t>
      </w:r>
      <w:r w:rsidR="00211F93">
        <w:t>. Again,</w:t>
      </w:r>
      <w:r w:rsidR="005C18B0">
        <w:t xml:space="preserve"> only a few selected features have been used</w:t>
      </w:r>
      <w:r w:rsidR="00994D72">
        <w:t>;</w:t>
      </w:r>
      <w:r w:rsidR="005C18B0">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w:t>
      </w:r>
      <w:r w:rsidR="00F36856">
        <w:t xml:space="preserve"> </w:t>
      </w:r>
      <w:r w:rsidR="004258EB">
        <w:fldChar w:fldCharType="begin"/>
      </w:r>
      <w:r w:rsidR="004258EB">
        <w:instrText xml:space="preserve"> REF _Ref171169967 \h </w:instrText>
      </w:r>
      <w:r w:rsidR="004258EB">
        <w:fldChar w:fldCharType="separate"/>
      </w:r>
      <w:r w:rsidR="004258EB" w:rsidRPr="00F36856">
        <w:rPr>
          <w:rFonts w:ascii="Calibri" w:eastAsia="Times New Roman" w:hAnsi="Calibri" w:cs="Times New Roman"/>
          <w:bCs/>
          <w:i/>
          <w:iCs/>
          <w:sz w:val="24"/>
          <w:lang w:eastAsia="pt-PT"/>
        </w:rPr>
        <w:t>Figure 5.4</w:t>
      </w:r>
      <w:r w:rsidR="004258EB">
        <w:fldChar w:fldCharType="end"/>
      </w:r>
      <w:r w:rsidR="00910695">
        <w:t xml:space="preserve">,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08404396" w:rsidR="0054116D" w:rsidRDefault="00C53E86" w:rsidP="00C53E86">
      <w:pPr>
        <w:pStyle w:val="Caption"/>
        <w:spacing w:after="240"/>
        <w:jc w:val="center"/>
      </w:pPr>
      <w:bookmarkStart w:id="61" w:name="_Ref165121460"/>
      <w:bookmarkStart w:id="62" w:name="_Toc170409292"/>
      <w:r w:rsidRPr="00C53E86">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36856">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bookmarkEnd w:id="61"/>
      <w:r w:rsidRPr="00C53E86">
        <w:rPr>
          <w:rFonts w:ascii="Calibri" w:eastAsia="Times New Roman" w:hAnsi="Calibri" w:cs="Times New Roman"/>
          <w:bCs/>
          <w:i w:val="0"/>
          <w:iCs w:val="0"/>
          <w:color w:val="auto"/>
          <w:sz w:val="24"/>
          <w:lang w:eastAsia="pt-PT"/>
        </w:rPr>
        <w:t xml:space="preserve"> - NFS-2023-TE - catboost impact on the model output of DDoS with shap sorted by highest magnitude of impact</w:t>
      </w:r>
      <w:bookmarkEnd w:id="62"/>
    </w:p>
    <w:p w14:paraId="1E75C630" w14:textId="7A99B352" w:rsidR="007F422F" w:rsidRDefault="005C18B0" w:rsidP="007F422F">
      <w:pPr>
        <w:pStyle w:val="Caption"/>
        <w:jc w:val="center"/>
      </w:pPr>
      <w:r>
        <w:rPr>
          <w:noProof/>
        </w:rPr>
        <w:drawing>
          <wp:inline distT="0" distB="0" distL="0" distR="0" wp14:anchorId="6AC60C35" wp14:editId="021B7B09">
            <wp:extent cx="3841845" cy="352969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stretch/>
                  </pic:blipFill>
                  <pic:spPr bwMode="auto">
                    <a:xfrm>
                      <a:off x="0" y="0"/>
                      <a:ext cx="3846373" cy="3533855"/>
                    </a:xfrm>
                    <a:prstGeom prst="rect">
                      <a:avLst/>
                    </a:prstGeom>
                  </pic:spPr>
                </pic:pic>
              </a:graphicData>
            </a:graphic>
          </wp:inline>
        </w:drawing>
      </w:r>
    </w:p>
    <w:p w14:paraId="42318379" w14:textId="1E973D73" w:rsidR="00FB4F13" w:rsidRPr="00FB4F13" w:rsidRDefault="00FB4F13" w:rsidP="00FB4F13">
      <w:pPr>
        <w:jc w:val="both"/>
      </w:pPr>
      <w:r w:rsidRPr="00FB4F13">
        <w:t xml:space="preserve">Before delving into the specific findings, it's important to understand how to interpret the SHAP beeswarm plot shown in </w:t>
      </w:r>
      <w:r>
        <w:fldChar w:fldCharType="begin"/>
      </w:r>
      <w:r>
        <w:instrText xml:space="preserve"> REF _Ref165121460 \h </w:instrText>
      </w:r>
      <w:r>
        <w:fldChar w:fldCharType="separate"/>
      </w:r>
      <w:r w:rsidRPr="00C53E86">
        <w:rPr>
          <w:rFonts w:ascii="Calibri" w:eastAsia="Times New Roman" w:hAnsi="Calibri" w:cs="Times New Roman"/>
          <w:b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5</w:t>
      </w:r>
      <w:r>
        <w:fldChar w:fldCharType="end"/>
      </w:r>
      <w:r w:rsidRPr="00FB4F13">
        <w:t>. This visualization technique, known as a SHAP (SHapley Additive exPlanations) beeswarm plot, illustrates the impact of various features on the model's predictions.</w:t>
      </w:r>
    </w:p>
    <w:p w14:paraId="008DA0E3" w14:textId="77777777" w:rsidR="00FB4F13" w:rsidRPr="00FB4F13" w:rsidRDefault="00FB4F13" w:rsidP="00FB4F13">
      <w:pPr>
        <w:jc w:val="both"/>
      </w:pPr>
      <w:r w:rsidRPr="00FB4F13">
        <w:t xml:space="preserve">SHAP beeswarm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w:t>
      </w:r>
      <w:r w:rsidRPr="00FB4F13">
        <w:lastRenderedPageBreak/>
        <w:t>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rPr>
          <w:lang w:val="it-IT"/>
        </w:rPr>
      </w:pPr>
      <w:r w:rsidRPr="00FB4F13">
        <w:t xml:space="preserve">In this plot, each row represents a feature, with the features sorted by their maximum impact on the model's output. The most impactful features appear at the top of the plot. </w:t>
      </w:r>
      <w:r w:rsidRPr="00FB4F13">
        <w:rPr>
          <w:lang w:val="it-IT"/>
        </w:rPr>
        <w:t>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rPr>
          <w:lang w:val="it-IT"/>
        </w:rPr>
      </w:pPr>
      <w:r w:rsidRPr="00FB4F13">
        <w:rPr>
          <w:lang w:val="it-IT"/>
        </w:rPr>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B4F13" w:rsidRDefault="00FB4F13" w:rsidP="007F422F">
      <w:pPr>
        <w:jc w:val="both"/>
        <w:rPr>
          <w:lang w:val="it-IT"/>
        </w:rPr>
      </w:pPr>
      <w:r w:rsidRPr="00FB4F13">
        <w:rPr>
          <w:lang w:val="it-IT"/>
        </w:rPr>
        <w:t>With this understanding of how to interpret the SHAP beeswarm plot and the significance of maximum impact analysis, we can now examine the specific patterns revealed by the SHAP analysis of the CatBoost algorithm on the NFS-2023-TE dataset.</w:t>
      </w:r>
    </w:p>
    <w:p w14:paraId="2740F2D6" w14:textId="48F37BEC" w:rsidR="007F422F" w:rsidRDefault="007F422F" w:rsidP="007F422F">
      <w:pPr>
        <w:jc w:val="both"/>
      </w:pPr>
      <w:r>
        <w:fldChar w:fldCharType="begin"/>
      </w:r>
      <w:r>
        <w:instrText xml:space="preserve"> REF _Ref165121460 \h </w:instrText>
      </w:r>
      <w:r>
        <w:fldChar w:fldCharType="separate"/>
      </w:r>
      <w:r w:rsidR="00B67006" w:rsidRPr="00C53E86">
        <w:rPr>
          <w:rFonts w:ascii="Calibri" w:eastAsia="Times New Roman" w:hAnsi="Calibri" w:cs="Times New Roman"/>
          <w:bCs/>
          <w:sz w:val="24"/>
          <w:lang w:eastAsia="pt-PT"/>
        </w:rPr>
        <w:t xml:space="preserve">Figure </w:t>
      </w:r>
      <w:r w:rsidR="00B67006">
        <w:rPr>
          <w:rFonts w:ascii="Calibri" w:eastAsia="Times New Roman" w:hAnsi="Calibri" w:cs="Times New Roman"/>
          <w:bCs/>
          <w:i/>
          <w:iCs/>
          <w:noProof/>
          <w:sz w:val="24"/>
          <w:lang w:eastAsia="pt-PT"/>
        </w:rPr>
        <w:t>5</w:t>
      </w:r>
      <w:r w:rsidR="00B67006">
        <w:rPr>
          <w:rFonts w:ascii="Calibri" w:eastAsia="Times New Roman" w:hAnsi="Calibri" w:cs="Times New Roman"/>
          <w:bCs/>
          <w:i/>
          <w:iCs/>
          <w:sz w:val="24"/>
          <w:lang w:eastAsia="pt-PT"/>
        </w:rPr>
        <w:t>.</w:t>
      </w:r>
      <w:r w:rsidR="00B67006">
        <w:rPr>
          <w:rFonts w:ascii="Calibri" w:eastAsia="Times New Roman" w:hAnsi="Calibri" w:cs="Times New Roman"/>
          <w:bCs/>
          <w:i/>
          <w:iCs/>
          <w:noProof/>
          <w:sz w:val="24"/>
          <w:lang w:eastAsia="pt-PT"/>
        </w:rPr>
        <w:t>5</w:t>
      </w:r>
      <w:r>
        <w:fldChar w:fldCharType="end"/>
      </w:r>
      <w:r>
        <w:t xml:space="preserve"> illustrates the feature importance analysis of the CatBoost algorithm across various attack types in the NFS-2023-TE dataset. A striking pattern emerges: the 'bidirectional_fin_packets' feature consistently ranks as one of the most influential factors for several attack categories, including Bot, DDoS, DoS Slowhttptest, DoS Slowloris, Heartbleed, Infiltration, and Web Attack - XSS.</w:t>
      </w:r>
    </w:p>
    <w:p w14:paraId="1D3D0946" w14:textId="7640BD27" w:rsidR="007F422F" w:rsidRDefault="007F422F" w:rsidP="007F422F">
      <w:pPr>
        <w:pStyle w:val="Caption"/>
        <w:spacing w:after="240"/>
        <w:jc w:val="center"/>
      </w:pPr>
      <w:bookmarkStart w:id="63" w:name="_Ref171171243"/>
      <w:r w:rsidRPr="007F422F">
        <w:rPr>
          <w:rFonts w:ascii="Calibri" w:eastAsia="Times New Roman" w:hAnsi="Calibri" w:cs="Times New Roman"/>
          <w:bCs/>
          <w:i w:val="0"/>
          <w:iCs w:val="0"/>
          <w:color w:val="auto"/>
          <w:sz w:val="24"/>
          <w:lang w:eastAsia="pt-PT"/>
        </w:rPr>
        <w:t xml:space="preserve">Table </w:t>
      </w:r>
      <w:r w:rsidRPr="007F422F">
        <w:rPr>
          <w:rFonts w:ascii="Calibri" w:eastAsia="Times New Roman" w:hAnsi="Calibri" w:cs="Times New Roman"/>
          <w:bCs/>
          <w:i w:val="0"/>
          <w:iCs w:val="0"/>
          <w:color w:val="auto"/>
          <w:sz w:val="24"/>
          <w:lang w:eastAsia="pt-PT"/>
        </w:rPr>
        <w:fldChar w:fldCharType="begin"/>
      </w:r>
      <w:r w:rsidRPr="007F422F">
        <w:rPr>
          <w:rFonts w:ascii="Calibri" w:eastAsia="Times New Roman" w:hAnsi="Calibri" w:cs="Times New Roman"/>
          <w:bCs/>
          <w:i w:val="0"/>
          <w:iCs w:val="0"/>
          <w:color w:val="auto"/>
          <w:sz w:val="24"/>
          <w:lang w:eastAsia="pt-PT"/>
        </w:rPr>
        <w:instrText xml:space="preserve"> STYLEREF 1 \s </w:instrText>
      </w:r>
      <w:r w:rsidRPr="007F422F">
        <w:rPr>
          <w:rFonts w:ascii="Calibri" w:eastAsia="Times New Roman" w:hAnsi="Calibri" w:cs="Times New Roman"/>
          <w:bCs/>
          <w:i w:val="0"/>
          <w:iCs w:val="0"/>
          <w:color w:val="auto"/>
          <w:sz w:val="24"/>
          <w:lang w:eastAsia="pt-PT"/>
        </w:rPr>
        <w:fldChar w:fldCharType="separate"/>
      </w:r>
      <w:r w:rsidRPr="007F422F">
        <w:rPr>
          <w:rFonts w:ascii="Calibri" w:eastAsia="Times New Roman" w:hAnsi="Calibri" w:cs="Times New Roman"/>
          <w:bCs/>
          <w:i w:val="0"/>
          <w:iCs w:val="0"/>
          <w:color w:val="auto"/>
          <w:sz w:val="24"/>
          <w:lang w:eastAsia="pt-PT"/>
        </w:rPr>
        <w:t>5</w:t>
      </w:r>
      <w:r w:rsidRPr="007F422F">
        <w:rPr>
          <w:rFonts w:ascii="Calibri" w:eastAsia="Times New Roman" w:hAnsi="Calibri" w:cs="Times New Roman"/>
          <w:bCs/>
          <w:i w:val="0"/>
          <w:iCs w:val="0"/>
          <w:color w:val="auto"/>
          <w:sz w:val="24"/>
          <w:lang w:eastAsia="pt-PT"/>
        </w:rPr>
        <w:fldChar w:fldCharType="end"/>
      </w:r>
      <w:r w:rsidRPr="007F422F">
        <w:rPr>
          <w:rFonts w:ascii="Calibri" w:eastAsia="Times New Roman" w:hAnsi="Calibri" w:cs="Times New Roman"/>
          <w:bCs/>
          <w:i w:val="0"/>
          <w:iCs w:val="0"/>
          <w:color w:val="auto"/>
          <w:sz w:val="24"/>
          <w:lang w:eastAsia="pt-PT"/>
        </w:rPr>
        <w:t>.</w:t>
      </w:r>
      <w:r w:rsidRPr="007F422F">
        <w:rPr>
          <w:rFonts w:ascii="Calibri" w:eastAsia="Times New Roman" w:hAnsi="Calibri" w:cs="Times New Roman"/>
          <w:bCs/>
          <w:i w:val="0"/>
          <w:iCs w:val="0"/>
          <w:color w:val="auto"/>
          <w:sz w:val="24"/>
          <w:lang w:eastAsia="pt-PT"/>
        </w:rPr>
        <w:fldChar w:fldCharType="begin"/>
      </w:r>
      <w:r w:rsidRPr="007F422F">
        <w:rPr>
          <w:rFonts w:ascii="Calibri" w:eastAsia="Times New Roman" w:hAnsi="Calibri" w:cs="Times New Roman"/>
          <w:bCs/>
          <w:i w:val="0"/>
          <w:iCs w:val="0"/>
          <w:color w:val="auto"/>
          <w:sz w:val="24"/>
          <w:lang w:eastAsia="pt-PT"/>
        </w:rPr>
        <w:instrText xml:space="preserve"> SEQ Table \* ARABIC \s 1 </w:instrText>
      </w:r>
      <w:r w:rsidRPr="007F422F">
        <w:rPr>
          <w:rFonts w:ascii="Calibri" w:eastAsia="Times New Roman" w:hAnsi="Calibri" w:cs="Times New Roman"/>
          <w:bCs/>
          <w:i w:val="0"/>
          <w:iCs w:val="0"/>
          <w:color w:val="auto"/>
          <w:sz w:val="24"/>
          <w:lang w:eastAsia="pt-PT"/>
        </w:rPr>
        <w:fldChar w:fldCharType="separate"/>
      </w:r>
      <w:r w:rsidRPr="007F422F">
        <w:rPr>
          <w:rFonts w:ascii="Calibri" w:eastAsia="Times New Roman" w:hAnsi="Calibri" w:cs="Times New Roman"/>
          <w:bCs/>
          <w:i w:val="0"/>
          <w:iCs w:val="0"/>
          <w:color w:val="auto"/>
          <w:sz w:val="24"/>
          <w:lang w:eastAsia="pt-PT"/>
        </w:rPr>
        <w:t>9</w:t>
      </w:r>
      <w:r w:rsidRPr="007F422F">
        <w:rPr>
          <w:rFonts w:ascii="Calibri" w:eastAsia="Times New Roman" w:hAnsi="Calibri" w:cs="Times New Roman"/>
          <w:bCs/>
          <w:i w:val="0"/>
          <w:iCs w:val="0"/>
          <w:color w:val="auto"/>
          <w:sz w:val="24"/>
          <w:lang w:eastAsia="pt-PT"/>
        </w:rPr>
        <w:fldChar w:fldCharType="end"/>
      </w:r>
      <w:bookmarkEnd w:id="63"/>
      <w:r w:rsidRPr="007F422F">
        <w:rPr>
          <w:rFonts w:ascii="Calibri" w:eastAsia="Times New Roman" w:hAnsi="Calibri" w:cs="Times New Roman"/>
          <w:bCs/>
          <w:i w:val="0"/>
          <w:iCs w:val="0"/>
          <w:color w:val="auto"/>
          <w:sz w:val="24"/>
          <w:lang w:eastAsia="pt-PT"/>
        </w:rPr>
        <w:t xml:space="preserve"> - NFS-2023-TE bidirectional_fin_packets statistical analysis</w:t>
      </w:r>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DoS GoldenEye</w:t>
            </w:r>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DoS Slowhttptest</w:t>
            </w:r>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DoS slowloris</w:t>
            </w:r>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FTP-Patator</w:t>
            </w:r>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r w:rsidRPr="007F422F">
              <w:rPr>
                <w:b/>
                <w:bCs/>
              </w:rPr>
              <w:t>PortScan</w:t>
            </w:r>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t>SSH-Patator</w:t>
            </w:r>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lastRenderedPageBreak/>
              <w:t>Web Attack - Sql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0B13A08E" w14:textId="6FE58D22" w:rsidR="007F422F" w:rsidRDefault="007F422F" w:rsidP="007F422F">
      <w:pPr>
        <w:jc w:val="both"/>
      </w:pPr>
      <w:r>
        <w:t>This feature,</w:t>
      </w:r>
      <w:r>
        <w:t xml:space="preserve"> as </w:t>
      </w:r>
      <w:r>
        <w:fldChar w:fldCharType="begin"/>
      </w:r>
      <w:r>
        <w:instrText xml:space="preserve"> REF _Ref171171243 \h </w:instrText>
      </w:r>
      <w:r>
        <w:fldChar w:fldCharType="separate"/>
      </w:r>
      <w:r w:rsidRPr="007F422F">
        <w:rPr>
          <w:rFonts w:ascii="Calibri" w:eastAsia="Times New Roman" w:hAnsi="Calibri" w:cs="Times New Roman"/>
          <w:bCs/>
          <w:i/>
          <w:iCs/>
          <w:sz w:val="24"/>
          <w:lang w:eastAsia="pt-PT"/>
        </w:rPr>
        <w:t>Table 5.9</w:t>
      </w:r>
      <w:r>
        <w:fldChar w:fldCharType="end"/>
      </w:r>
      <w:r>
        <w:t xml:space="preserve"> show</w:t>
      </w:r>
      <w:r>
        <w:t xml:space="preserve"> which counts the number of FIN packets in a bidirectional connection </w:t>
      </w:r>
      <w:r w:rsidR="00B67006">
        <w:t xml:space="preserve">and </w:t>
      </w:r>
      <w:r>
        <w:t>shows distinct patterns across different attack types:</w:t>
      </w:r>
    </w:p>
    <w:p w14:paraId="11EFBDF4" w14:textId="2D2B443C" w:rsidR="007F422F" w:rsidRDefault="007F422F" w:rsidP="007F422F">
      <w:pPr>
        <w:ind w:firstLine="720"/>
        <w:jc w:val="both"/>
      </w:pPr>
      <w:r>
        <w:t xml:space="preserve">1. Binary behavior: </w:t>
      </w:r>
      <w:r w:rsidR="00B67006">
        <w:t>We observe exactly 1 FIN packet in all instances for Bot and Web Attack- XSS</w:t>
      </w:r>
      <w:r>
        <w:t>. Similarly, DDoS attacks show 1 FIN packet in 99% of cases.</w:t>
      </w:r>
    </w:p>
    <w:p w14:paraId="623DF04B" w14:textId="3F61AAD1" w:rsidR="007F422F" w:rsidRDefault="007F422F" w:rsidP="007F422F">
      <w:pPr>
        <w:ind w:firstLine="720"/>
        <w:jc w:val="both"/>
      </w:pPr>
      <w:r>
        <w:t>2. Low FIN packet counts: Other attack types (DoS Slowhttptest, DoS Slowloris, Heartbleed, and Infiltration) predominantly show 0 FIN packets, with this pattern occurring at the 85th percentile of their distributions.</w:t>
      </w:r>
    </w:p>
    <w:p w14:paraId="765902A4" w14:textId="20E2D830" w:rsidR="007F422F" w:rsidRDefault="007F422F" w:rsidP="007F422F">
      <w:pPr>
        <w:jc w:val="both"/>
      </w:pPr>
      <w:r>
        <w:t>To understand the prevalence of 0 FIN packets, we examined connection durations:</w:t>
      </w:r>
    </w:p>
    <w:p w14:paraId="4FC73700" w14:textId="64DA7981" w:rsidR="007F422F" w:rsidRDefault="007F422F" w:rsidP="007F422F">
      <w:pPr>
        <w:pStyle w:val="ListParagraph"/>
        <w:numPr>
          <w:ilvl w:val="0"/>
          <w:numId w:val="54"/>
        </w:numPr>
        <w:jc w:val="both"/>
      </w:pPr>
      <w:r>
        <w:t>For Infiltration and Heartbleed, most connections appear to terminate due to timeouts rather than normal closure.</w:t>
      </w:r>
    </w:p>
    <w:p w14:paraId="1A5A6804" w14:textId="08A7D635" w:rsidR="007F422F" w:rsidRDefault="007F422F" w:rsidP="007F422F">
      <w:pPr>
        <w:pStyle w:val="ListParagraph"/>
        <w:numPr>
          <w:ilvl w:val="0"/>
          <w:numId w:val="54"/>
        </w:numPr>
        <w:jc w:val="both"/>
      </w:pPr>
      <w:r>
        <w:t>The situation is less clear for DoS Slowhttptest and DoS Slowloris, where connections neither reach timeout nor consistently send RST packets.</w:t>
      </w:r>
    </w:p>
    <w:p w14:paraId="73A2D701" w14:textId="29D15758" w:rsidR="007F422F" w:rsidRDefault="007F422F" w:rsidP="007F422F">
      <w:pPr>
        <w:jc w:val="both"/>
      </w:pPr>
      <w:r>
        <w:t>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w:t>
      </w:r>
    </w:p>
    <w:p w14:paraId="33E63ED7" w14:textId="491F3AF9" w:rsidR="007F422F" w:rsidRDefault="007F422F" w:rsidP="007F422F">
      <w:pPr>
        <w:jc w:val="both"/>
      </w:pPr>
      <w:r>
        <w:t>Future research should investigate whether this feature's prominence could lead to overfitting or vulnerabilities in real-world applications, and explore how it interacts with other important features in the classification process.</w:t>
      </w:r>
    </w:p>
    <w:p w14:paraId="1EE25733" w14:textId="77777777" w:rsidR="00FB41AD" w:rsidRPr="00FB41AD" w:rsidRDefault="00FB41AD" w:rsidP="00FB41AD">
      <w:pPr>
        <w:tabs>
          <w:tab w:val="center" w:pos="2160"/>
        </w:tabs>
        <w:jc w:val="both"/>
      </w:pPr>
      <w:r w:rsidRPr="00FB41AD">
        <w:t>Our analysis revealed several key insights:</w:t>
      </w:r>
    </w:p>
    <w:p w14:paraId="6C380B47" w14:textId="77777777" w:rsidR="00FB41AD" w:rsidRPr="00FB41AD" w:rsidRDefault="00FB41AD" w:rsidP="00FB41AD">
      <w:pPr>
        <w:numPr>
          <w:ilvl w:val="0"/>
          <w:numId w:val="70"/>
        </w:numPr>
        <w:tabs>
          <w:tab w:val="center" w:pos="2160"/>
        </w:tabs>
        <w:jc w:val="both"/>
      </w:pPr>
      <w:r w:rsidRPr="00FB41AD">
        <w:t>Simplistic Decision Boundaries: As shown in Figure 5-2 for the HIKARI-2021 dataset, some attack classes (like bruteforce-XML) could be classified with high accuracy using just one or two features. This simplicity raises concerns about the dataset's representation of real-world complexity.</w:t>
      </w:r>
    </w:p>
    <w:p w14:paraId="3D159522" w14:textId="77777777" w:rsidR="00FB41AD" w:rsidRPr="00FB41AD" w:rsidRDefault="00FB41AD" w:rsidP="00FB41AD">
      <w:pPr>
        <w:numPr>
          <w:ilvl w:val="0"/>
          <w:numId w:val="70"/>
        </w:numPr>
        <w:tabs>
          <w:tab w:val="center" w:pos="2160"/>
        </w:tabs>
        <w:jc w:val="both"/>
      </w:pPr>
      <w:r w:rsidRPr="00FB41AD">
        <w:t>Unrealistic Feature Distributions: The quintile analysis of the 'fwd_pkts_payload.max' feature (Table 5.7) for bruteforce-XML attacks in HIKARI-2021 showed an unrealistically narrow distribution. Such patterns are unlikely to hold in real-world scenarios and could lead to easily circumvented detection models.</w:t>
      </w:r>
    </w:p>
    <w:p w14:paraId="00071A63" w14:textId="77777777" w:rsidR="00FB41AD" w:rsidRPr="00FB41AD" w:rsidRDefault="00FB41AD" w:rsidP="00FB41AD">
      <w:pPr>
        <w:numPr>
          <w:ilvl w:val="0"/>
          <w:numId w:val="70"/>
        </w:numPr>
        <w:tabs>
          <w:tab w:val="center" w:pos="2160"/>
        </w:tabs>
        <w:jc w:val="both"/>
      </w:pPr>
      <w:r w:rsidRPr="00FB41AD">
        <w:t>Anomalous Feature Behaviors: In the NFS-2023-TE dataset, the 'bidirectional_fin_packets' feature showed unexpected importance across multiple attack types (Figure 5-4). While this could indicate a common attack characteristic, it may also suggest an artifact of the dataset generation process rather than a true attack signature.</w:t>
      </w:r>
    </w:p>
    <w:p w14:paraId="2B8C040F" w14:textId="74B8CFDE" w:rsidR="00FB41AD" w:rsidRPr="00FB41AD" w:rsidRDefault="00FB41AD" w:rsidP="00FB41AD">
      <w:pPr>
        <w:numPr>
          <w:ilvl w:val="0"/>
          <w:numId w:val="70"/>
        </w:numPr>
        <w:tabs>
          <w:tab w:val="center" w:pos="2160"/>
        </w:tabs>
        <w:jc w:val="both"/>
      </w:pPr>
      <w:r w:rsidRPr="00FB41AD">
        <w:lastRenderedPageBreak/>
        <w:t xml:space="preserve">Oversimplification of Attack Patterns: The XMRIGCC CryptoMiner in HIKARI-2021 (Figure 5-3) could be identified primarily by two features with very specific values. This </w:t>
      </w:r>
      <w:r>
        <w:t>simplicity level concerns</w:t>
      </w:r>
      <w:r w:rsidRPr="00FB41AD">
        <w:t xml:space="preserve"> a dataset meant to represent sophisticated, real-world attacks.</w:t>
      </w:r>
    </w:p>
    <w:p w14:paraId="358480DA" w14:textId="77777777" w:rsidR="00FB41AD" w:rsidRPr="00FB41AD" w:rsidRDefault="00FB41AD" w:rsidP="00FB41AD">
      <w:pPr>
        <w:tabs>
          <w:tab w:val="center" w:pos="2160"/>
        </w:tabs>
        <w:jc w:val="both"/>
      </w:pPr>
      <w:r w:rsidRPr="00FB41AD">
        <w:t>These findings underscore the limitations of both datasets for developing robust, real-world intrusion detection systems. The simplicity of decision boundaries and the unrealistic distribution of key features suggest that models trained on these datasets may perform poorly when faced with actual network traffic and evolving attack patterns.</w:t>
      </w:r>
    </w:p>
    <w:p w14:paraId="375004A9" w14:textId="4BB871C4" w:rsidR="00FB41AD" w:rsidRPr="00FB41AD" w:rsidRDefault="00FB41AD" w:rsidP="00FB41AD">
      <w:pPr>
        <w:tabs>
          <w:tab w:val="center" w:pos="2160"/>
        </w:tabs>
        <w:jc w:val="both"/>
      </w:pPr>
      <w:r w:rsidRPr="00FB41AD">
        <w:t xml:space="preserve">Our use of SHAP in this analysis demonstrates its value </w:t>
      </w:r>
      <w:r>
        <w:t>for model interpretation and</w:t>
      </w:r>
      <w:r w:rsidRPr="00FB41AD">
        <w:t xml:space="preserve"> dataset validation. By revealing the specific features and decision boundaries that models rely on, SHAP allows us to critically assess whether these align with expert knowledge of network behavior and attack characteristics.</w:t>
      </w:r>
    </w:p>
    <w:p w14:paraId="13CF9C97" w14:textId="3394B76D" w:rsidR="00FB41AD" w:rsidRPr="00FB41AD" w:rsidRDefault="00FB41AD" w:rsidP="00FB41AD">
      <w:pPr>
        <w:tabs>
          <w:tab w:val="center" w:pos="2160"/>
        </w:tabs>
        <w:jc w:val="both"/>
      </w:pPr>
      <w:r w:rsidRPr="00FB41AD">
        <w:t xml:space="preserve">In conclusion, while NFS-2023-TE and HIKARI-2021 represent improvements over previous datasets, our SHAP-based analysis reveals that they still fall short of accurately representing the complexity of real-world network environments and attack scenarios. This underscores the ongoing challenge </w:t>
      </w:r>
      <w:r>
        <w:t>of</w:t>
      </w:r>
      <w:r w:rsidRPr="00FB41AD">
        <w:t xml:space="preserve"> creating high-quality, realistic datasets for intrusion detection research and highlights the need for continued refinement in dataset generation methodologies.</w:t>
      </w:r>
    </w:p>
    <w:p w14:paraId="58275355" w14:textId="5BC0C1BC" w:rsidR="0054116D" w:rsidRDefault="0054116D">
      <w:pPr>
        <w:tabs>
          <w:tab w:val="center" w:pos="2160"/>
        </w:tabs>
        <w:jc w:val="both"/>
      </w:pP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4" w:name="_Toc171159219"/>
      <w:r w:rsidRPr="00AA2942">
        <w:rPr>
          <w:rFonts w:ascii="Calibri" w:eastAsia="Times New Roman" w:hAnsi="Calibri" w:cs="Times New Roman"/>
          <w:b/>
          <w:bCs/>
          <w:caps/>
          <w:color w:val="5C666C"/>
          <w:szCs w:val="28"/>
          <w:lang w:eastAsia="pt-PT"/>
        </w:rPr>
        <w:lastRenderedPageBreak/>
        <w:t>Conclusion</w:t>
      </w:r>
      <w:bookmarkEnd w:id="64"/>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5" w:name="_Toc410990277"/>
      <w:bookmarkStart w:id="66" w:name="_Toc410990289"/>
      <w:bookmarkStart w:id="67" w:name="_Toc412186402"/>
      <w:bookmarkStart w:id="68" w:name="_Toc412186507"/>
      <w:bookmarkStart w:id="69" w:name="_Toc412186532"/>
      <w:bookmarkStart w:id="70" w:name="_Toc412186603"/>
      <w:bookmarkStart w:id="71" w:name="_Toc412186633"/>
      <w:bookmarkStart w:id="72" w:name="_Toc171159220"/>
      <w:r w:rsidR="00AA2942" w:rsidRPr="00AA2942">
        <w:rPr>
          <w:rFonts w:ascii="Calibri" w:eastAsia="Times New Roman" w:hAnsi="Calibri" w:cs="Times New Roman"/>
          <w:b/>
          <w:bCs/>
          <w:caps/>
          <w:color w:val="5C666C"/>
          <w:szCs w:val="28"/>
          <w:lang w:eastAsia="pt-PT"/>
        </w:rPr>
        <w:lastRenderedPageBreak/>
        <w:t>Bibliograph</w:t>
      </w:r>
      <w:bookmarkEnd w:id="65"/>
      <w:bookmarkEnd w:id="66"/>
      <w:bookmarkEnd w:id="67"/>
      <w:bookmarkEnd w:id="68"/>
      <w:bookmarkEnd w:id="69"/>
      <w:bookmarkEnd w:id="70"/>
      <w:bookmarkEnd w:id="71"/>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72"/>
    </w:p>
    <w:sdt>
      <w:sdtPr>
        <w:tag w:val="MENDELEY_BIBLIOGRAPHY"/>
        <w:id w:val="1588260930"/>
        <w:placeholder>
          <w:docPart w:val="DefaultPlaceholder_-1854013440"/>
        </w:placeholder>
      </w:sdtPr>
      <w:sdtContent>
        <w:p w14:paraId="1F55484B" w14:textId="77777777" w:rsidR="00BF07BD" w:rsidRPr="00BF07BD" w:rsidRDefault="00BF07BD">
          <w:pPr>
            <w:autoSpaceDE w:val="0"/>
            <w:autoSpaceDN w:val="0"/>
            <w:ind w:hanging="480"/>
            <w:divId w:val="510460770"/>
            <w:rPr>
              <w:rFonts w:eastAsia="Times New Roman"/>
              <w:sz w:val="24"/>
              <w:szCs w:val="24"/>
              <w:lang w:val="it-IT"/>
            </w:rPr>
          </w:pPr>
          <w:r w:rsidRPr="0006322F">
            <w:rPr>
              <w:rFonts w:eastAsia="Times New Roman"/>
            </w:rPr>
            <w:t xml:space="preserve">Ahmetoglu, S., Che Cob, Z., &amp; Ali, N. (2022). </w:t>
          </w:r>
          <w:r>
            <w:rPr>
              <w:rFonts w:eastAsia="Times New Roman"/>
            </w:rPr>
            <w:t xml:space="preserve">A Systematic Review of Internet of Things Adoption in Organizations: Taxonomy, Benefits, Challenges and Critical Factors. </w:t>
          </w:r>
          <w:r w:rsidRPr="00BF07BD">
            <w:rPr>
              <w:rFonts w:eastAsia="Times New Roman"/>
              <w:i/>
              <w:iCs/>
              <w:lang w:val="it-IT"/>
            </w:rPr>
            <w:t>Appl. Sci. 2022</w:t>
          </w:r>
          <w:r w:rsidRPr="00BF07BD">
            <w:rPr>
              <w:rFonts w:eastAsia="Times New Roman"/>
              <w:lang w:val="it-IT"/>
            </w:rPr>
            <w:t xml:space="preserve">, </w:t>
          </w:r>
          <w:r w:rsidRPr="00BF07BD">
            <w:rPr>
              <w:rFonts w:eastAsia="Times New Roman"/>
              <w:i/>
              <w:iCs/>
              <w:lang w:val="it-IT"/>
            </w:rPr>
            <w:t>12</w:t>
          </w:r>
          <w:r w:rsidRPr="00BF07BD">
            <w:rPr>
              <w:rFonts w:eastAsia="Times New Roman"/>
              <w:lang w:val="it-IT"/>
            </w:rPr>
            <w:t>, 4117. https://doi.org/10.3390/app12094117</w:t>
          </w:r>
        </w:p>
        <w:p w14:paraId="25C31979" w14:textId="77777777" w:rsidR="00BF07BD" w:rsidRDefault="00BF07BD">
          <w:pPr>
            <w:autoSpaceDE w:val="0"/>
            <w:autoSpaceDN w:val="0"/>
            <w:ind w:hanging="480"/>
            <w:divId w:val="2137486782"/>
            <w:rPr>
              <w:rFonts w:eastAsia="Times New Roman"/>
            </w:rPr>
          </w:pPr>
          <w:r w:rsidRPr="00BF07BD">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8B50196" w14:textId="77777777" w:rsidR="00BF07BD" w:rsidRDefault="00BF07BD">
          <w:pPr>
            <w:autoSpaceDE w:val="0"/>
            <w:autoSpaceDN w:val="0"/>
            <w:ind w:hanging="480"/>
            <w:divId w:val="66159243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630AAE08" w14:textId="77777777" w:rsidR="00BF07BD" w:rsidRDefault="00BF07BD">
          <w:pPr>
            <w:autoSpaceDE w:val="0"/>
            <w:autoSpaceDN w:val="0"/>
            <w:ind w:hanging="480"/>
            <w:divId w:val="1457018642"/>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2BC3613E" w14:textId="77777777" w:rsidR="00BF07BD" w:rsidRDefault="00BF07BD">
          <w:pPr>
            <w:autoSpaceDE w:val="0"/>
            <w:autoSpaceDN w:val="0"/>
            <w:ind w:hanging="480"/>
            <w:divId w:val="165506654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0176566D" w14:textId="77777777" w:rsidR="00BF07BD" w:rsidRDefault="00BF07BD">
          <w:pPr>
            <w:autoSpaceDE w:val="0"/>
            <w:autoSpaceDN w:val="0"/>
            <w:ind w:hanging="480"/>
            <w:divId w:val="157622725"/>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33DE5157" w14:textId="77777777" w:rsidR="00BF07BD" w:rsidRDefault="00BF07BD">
          <w:pPr>
            <w:autoSpaceDE w:val="0"/>
            <w:autoSpaceDN w:val="0"/>
            <w:ind w:hanging="480"/>
            <w:divId w:val="1069109372"/>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72E343DB" w14:textId="77777777" w:rsidR="00BF07BD" w:rsidRDefault="00BF07BD">
          <w:pPr>
            <w:autoSpaceDE w:val="0"/>
            <w:autoSpaceDN w:val="0"/>
            <w:ind w:hanging="480"/>
            <w:divId w:val="1749964852"/>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13AF1851" w14:textId="77777777" w:rsidR="00BF07BD" w:rsidRDefault="00BF07BD">
          <w:pPr>
            <w:autoSpaceDE w:val="0"/>
            <w:autoSpaceDN w:val="0"/>
            <w:ind w:hanging="480"/>
            <w:divId w:val="1908299917"/>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3F449EF0" w14:textId="77777777" w:rsidR="00BF07BD" w:rsidRDefault="00BF07BD">
          <w:pPr>
            <w:autoSpaceDE w:val="0"/>
            <w:autoSpaceDN w:val="0"/>
            <w:ind w:hanging="480"/>
            <w:divId w:val="1185364724"/>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469229EA" w14:textId="77777777" w:rsidR="00BF07BD" w:rsidRDefault="00BF07BD">
          <w:pPr>
            <w:autoSpaceDE w:val="0"/>
            <w:autoSpaceDN w:val="0"/>
            <w:ind w:hanging="480"/>
            <w:divId w:val="1289624382"/>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705ECFD8" w14:textId="77777777" w:rsidR="00BF07BD" w:rsidRDefault="00BF07BD">
          <w:pPr>
            <w:autoSpaceDE w:val="0"/>
            <w:autoSpaceDN w:val="0"/>
            <w:ind w:hanging="480"/>
            <w:divId w:val="705181715"/>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00588982" w14:textId="77777777" w:rsidR="00BF07BD" w:rsidRDefault="00BF07BD">
          <w:pPr>
            <w:autoSpaceDE w:val="0"/>
            <w:autoSpaceDN w:val="0"/>
            <w:ind w:hanging="480"/>
            <w:divId w:val="122960812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5F9FF367" w14:textId="77777777" w:rsidR="00BF07BD" w:rsidRDefault="00BF07BD">
          <w:pPr>
            <w:autoSpaceDE w:val="0"/>
            <w:autoSpaceDN w:val="0"/>
            <w:ind w:hanging="480"/>
            <w:divId w:val="312148605"/>
            <w:rPr>
              <w:rFonts w:eastAsia="Times New Roman"/>
            </w:rPr>
          </w:pPr>
          <w:r w:rsidRPr="00BF07BD">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16499296" w14:textId="77777777" w:rsidR="00BF07BD" w:rsidRDefault="00BF07BD">
          <w:pPr>
            <w:autoSpaceDE w:val="0"/>
            <w:autoSpaceDN w:val="0"/>
            <w:ind w:hanging="480"/>
            <w:divId w:val="914970153"/>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1F893007" w14:textId="77777777" w:rsidR="00BF07BD" w:rsidRDefault="00BF07BD">
          <w:pPr>
            <w:autoSpaceDE w:val="0"/>
            <w:autoSpaceDN w:val="0"/>
            <w:ind w:hanging="480"/>
            <w:divId w:val="843478494"/>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6D044479" w14:textId="77777777" w:rsidR="00BF07BD" w:rsidRDefault="00BF07BD">
          <w:pPr>
            <w:autoSpaceDE w:val="0"/>
            <w:autoSpaceDN w:val="0"/>
            <w:ind w:hanging="480"/>
            <w:divId w:val="1825125983"/>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57C3BE2E" w14:textId="77777777" w:rsidR="00BF07BD" w:rsidRDefault="00BF07BD">
          <w:pPr>
            <w:autoSpaceDE w:val="0"/>
            <w:autoSpaceDN w:val="0"/>
            <w:ind w:hanging="480"/>
            <w:divId w:val="1498226725"/>
            <w:rPr>
              <w:rFonts w:eastAsia="Times New Roman"/>
            </w:rPr>
          </w:pPr>
          <w:r w:rsidRPr="00BF07BD">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0B63DE07" w14:textId="77777777" w:rsidR="00BF07BD" w:rsidRDefault="00BF07BD">
          <w:pPr>
            <w:autoSpaceDE w:val="0"/>
            <w:autoSpaceDN w:val="0"/>
            <w:ind w:hanging="480"/>
            <w:divId w:val="6256503"/>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11497AED" w14:textId="77777777" w:rsidR="00BF07BD" w:rsidRDefault="00BF07BD">
          <w:pPr>
            <w:autoSpaceDE w:val="0"/>
            <w:autoSpaceDN w:val="0"/>
            <w:ind w:hanging="480"/>
            <w:divId w:val="1455757830"/>
            <w:rPr>
              <w:rFonts w:eastAsia="Times New Roman"/>
            </w:rPr>
          </w:pPr>
          <w:r w:rsidRPr="00BF07BD">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4AFD9B68" w14:textId="77777777" w:rsidR="00BF07BD" w:rsidRDefault="00BF07BD">
          <w:pPr>
            <w:autoSpaceDE w:val="0"/>
            <w:autoSpaceDN w:val="0"/>
            <w:ind w:hanging="480"/>
            <w:divId w:val="982658847"/>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7E3FBF4B" w14:textId="77777777" w:rsidR="00BF07BD" w:rsidRDefault="00BF07BD">
          <w:pPr>
            <w:autoSpaceDE w:val="0"/>
            <w:autoSpaceDN w:val="0"/>
            <w:ind w:hanging="480"/>
            <w:divId w:val="1221330141"/>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6E9A8A44" w14:textId="77777777" w:rsidR="00BF07BD" w:rsidRDefault="00BF07BD">
          <w:pPr>
            <w:autoSpaceDE w:val="0"/>
            <w:autoSpaceDN w:val="0"/>
            <w:ind w:hanging="480"/>
            <w:divId w:val="474689228"/>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9B753CE" w14:textId="77777777" w:rsidR="00BF07BD" w:rsidRDefault="00BF07BD">
          <w:pPr>
            <w:autoSpaceDE w:val="0"/>
            <w:autoSpaceDN w:val="0"/>
            <w:ind w:hanging="480"/>
            <w:divId w:val="717508065"/>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4916DE7A" w14:textId="77777777" w:rsidR="00BF07BD" w:rsidRDefault="00BF07BD">
          <w:pPr>
            <w:autoSpaceDE w:val="0"/>
            <w:autoSpaceDN w:val="0"/>
            <w:ind w:hanging="480"/>
            <w:divId w:val="172260997"/>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0D61C398" w14:textId="77777777" w:rsidR="00BF07BD" w:rsidRDefault="00BF07BD">
          <w:pPr>
            <w:autoSpaceDE w:val="0"/>
            <w:autoSpaceDN w:val="0"/>
            <w:ind w:hanging="480"/>
            <w:divId w:val="106894140"/>
            <w:rPr>
              <w:rFonts w:eastAsia="Times New Roman"/>
            </w:rPr>
          </w:pPr>
          <w:r w:rsidRPr="00BF07BD">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A994674" w14:textId="77777777" w:rsidR="00BF07BD" w:rsidRDefault="00BF07BD">
          <w:pPr>
            <w:autoSpaceDE w:val="0"/>
            <w:autoSpaceDN w:val="0"/>
            <w:ind w:hanging="480"/>
            <w:divId w:val="4063877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6530BEBC" w14:textId="77777777" w:rsidR="00BF07BD" w:rsidRDefault="00BF07BD">
          <w:pPr>
            <w:autoSpaceDE w:val="0"/>
            <w:autoSpaceDN w:val="0"/>
            <w:ind w:hanging="480"/>
            <w:divId w:val="589773497"/>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1A121009" w14:textId="77777777" w:rsidR="00BF07BD" w:rsidRDefault="00BF07BD">
          <w:pPr>
            <w:autoSpaceDE w:val="0"/>
            <w:autoSpaceDN w:val="0"/>
            <w:ind w:hanging="480"/>
            <w:divId w:val="681931562"/>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41FDE5A9" w14:textId="77777777" w:rsidR="00BF07BD" w:rsidRDefault="00BF07BD">
          <w:pPr>
            <w:autoSpaceDE w:val="0"/>
            <w:autoSpaceDN w:val="0"/>
            <w:ind w:hanging="480"/>
            <w:divId w:val="1848786307"/>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4606DAB" w14:textId="77777777" w:rsidR="00BF07BD" w:rsidRDefault="00BF07BD">
          <w:pPr>
            <w:autoSpaceDE w:val="0"/>
            <w:autoSpaceDN w:val="0"/>
            <w:ind w:hanging="480"/>
            <w:divId w:val="2104261663"/>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425C1AD4" w14:textId="77777777" w:rsidR="00BF07BD" w:rsidRDefault="00BF07BD">
          <w:pPr>
            <w:autoSpaceDE w:val="0"/>
            <w:autoSpaceDN w:val="0"/>
            <w:ind w:hanging="480"/>
            <w:divId w:val="427235554"/>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627E0B75" w14:textId="77777777" w:rsidR="00BF07BD" w:rsidRDefault="00BF07BD">
          <w:pPr>
            <w:autoSpaceDE w:val="0"/>
            <w:autoSpaceDN w:val="0"/>
            <w:ind w:hanging="480"/>
            <w:divId w:val="1733582275"/>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88A7C8B" w14:textId="77777777" w:rsidR="00BF07BD" w:rsidRDefault="00BF07BD">
          <w:pPr>
            <w:autoSpaceDE w:val="0"/>
            <w:autoSpaceDN w:val="0"/>
            <w:ind w:hanging="480"/>
            <w:divId w:val="2108915590"/>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13D8AFB3" w14:textId="77777777" w:rsidR="00BF07BD" w:rsidRDefault="00BF07BD">
          <w:pPr>
            <w:autoSpaceDE w:val="0"/>
            <w:autoSpaceDN w:val="0"/>
            <w:ind w:hanging="480"/>
            <w:divId w:val="987826357"/>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7AD91946" w14:textId="77777777" w:rsidR="00BF07BD" w:rsidRDefault="00BF07BD">
          <w:pPr>
            <w:autoSpaceDE w:val="0"/>
            <w:autoSpaceDN w:val="0"/>
            <w:ind w:hanging="480"/>
            <w:divId w:val="1473598605"/>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https://doi.org/10.1109/MilCIS.2015.7348942</w:t>
          </w:r>
        </w:p>
        <w:p w14:paraId="75AB9BEC" w14:textId="77777777" w:rsidR="00BF07BD" w:rsidRDefault="00BF07BD">
          <w:pPr>
            <w:autoSpaceDE w:val="0"/>
            <w:autoSpaceDN w:val="0"/>
            <w:ind w:hanging="480"/>
            <w:divId w:val="341049649"/>
            <w:rPr>
              <w:rFonts w:eastAsia="Times New Roman"/>
            </w:rPr>
          </w:pPr>
          <w:r w:rsidRPr="00BF07BD">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53899290" w14:textId="77777777" w:rsidR="00BF07BD" w:rsidRDefault="00BF07BD">
          <w:pPr>
            <w:autoSpaceDE w:val="0"/>
            <w:autoSpaceDN w:val="0"/>
            <w:ind w:hanging="480"/>
            <w:divId w:val="1875338203"/>
            <w:rPr>
              <w:rFonts w:eastAsia="Times New Roman"/>
            </w:rPr>
          </w:pPr>
          <w:r w:rsidRPr="00BF07BD">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5FC87275" w14:textId="77777777" w:rsidR="00BF07BD" w:rsidRDefault="00BF07BD">
          <w:pPr>
            <w:autoSpaceDE w:val="0"/>
            <w:autoSpaceDN w:val="0"/>
            <w:ind w:hanging="480"/>
            <w:divId w:val="495266843"/>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7DBCBAC" w14:textId="77777777" w:rsidR="00BF07BD" w:rsidRDefault="00BF07BD">
          <w:pPr>
            <w:autoSpaceDE w:val="0"/>
            <w:autoSpaceDN w:val="0"/>
            <w:ind w:hanging="480"/>
            <w:divId w:val="70965150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6213ECE" w14:textId="77777777" w:rsidR="00BF07BD" w:rsidRDefault="00BF07BD">
          <w:pPr>
            <w:autoSpaceDE w:val="0"/>
            <w:autoSpaceDN w:val="0"/>
            <w:ind w:hanging="480"/>
            <w:divId w:val="1185825555"/>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34733CF4" w14:textId="77777777" w:rsidR="00BF07BD" w:rsidRDefault="00BF07BD">
          <w:pPr>
            <w:autoSpaceDE w:val="0"/>
            <w:autoSpaceDN w:val="0"/>
            <w:ind w:hanging="480"/>
            <w:divId w:val="2104033918"/>
            <w:rPr>
              <w:rFonts w:eastAsia="Times New Roman"/>
            </w:rPr>
          </w:pPr>
          <w:r w:rsidRPr="00BF07BD">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43F6277E" w14:textId="77777777" w:rsidR="00BF07BD" w:rsidRDefault="00BF07BD">
          <w:pPr>
            <w:autoSpaceDE w:val="0"/>
            <w:autoSpaceDN w:val="0"/>
            <w:ind w:hanging="480"/>
            <w:divId w:val="797724665"/>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5555F838" w14:textId="77777777" w:rsidR="00BF07BD" w:rsidRDefault="00BF07BD">
          <w:pPr>
            <w:autoSpaceDE w:val="0"/>
            <w:autoSpaceDN w:val="0"/>
            <w:ind w:hanging="480"/>
            <w:divId w:val="423769784"/>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5E206850" w14:textId="77777777" w:rsidR="00BF07BD" w:rsidRDefault="00BF07BD">
          <w:pPr>
            <w:autoSpaceDE w:val="0"/>
            <w:autoSpaceDN w:val="0"/>
            <w:ind w:hanging="480"/>
            <w:divId w:val="1715885003"/>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C4EBB74" w14:textId="77777777" w:rsidR="00BF07BD" w:rsidRDefault="00BF07BD">
          <w:pPr>
            <w:autoSpaceDE w:val="0"/>
            <w:autoSpaceDN w:val="0"/>
            <w:ind w:hanging="480"/>
            <w:divId w:val="1310093958"/>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137A0452" w14:textId="77777777" w:rsidR="00BF07BD" w:rsidRDefault="00BF07BD">
          <w:pPr>
            <w:autoSpaceDE w:val="0"/>
            <w:autoSpaceDN w:val="0"/>
            <w:ind w:hanging="480"/>
            <w:divId w:val="755438282"/>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4B047396" w14:textId="77777777" w:rsidR="00BF07BD" w:rsidRDefault="00BF07BD">
          <w:pPr>
            <w:autoSpaceDE w:val="0"/>
            <w:autoSpaceDN w:val="0"/>
            <w:ind w:hanging="480"/>
            <w:divId w:val="1318804889"/>
            <w:rPr>
              <w:rFonts w:eastAsia="Times New Roman"/>
            </w:rPr>
          </w:pPr>
          <w:r w:rsidRPr="00BF07BD">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04D32B5F" w14:textId="77777777" w:rsidR="00BF07BD" w:rsidRDefault="00BF07BD">
          <w:pPr>
            <w:autoSpaceDE w:val="0"/>
            <w:autoSpaceDN w:val="0"/>
            <w:ind w:hanging="480"/>
            <w:divId w:val="759066410"/>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343381E0" w14:textId="77777777" w:rsidR="00BF07BD" w:rsidRDefault="00BF07BD">
          <w:pPr>
            <w:autoSpaceDE w:val="0"/>
            <w:autoSpaceDN w:val="0"/>
            <w:ind w:hanging="480"/>
            <w:divId w:val="102770265"/>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370A4837" w14:textId="77777777" w:rsidR="00BF07BD" w:rsidRDefault="00BF07BD">
          <w:pPr>
            <w:autoSpaceDE w:val="0"/>
            <w:autoSpaceDN w:val="0"/>
            <w:ind w:hanging="480"/>
            <w:divId w:val="1099718428"/>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208137A8" w14:textId="77777777" w:rsidR="00BF07BD" w:rsidRDefault="00BF07BD">
          <w:pPr>
            <w:autoSpaceDE w:val="0"/>
            <w:autoSpaceDN w:val="0"/>
            <w:ind w:hanging="480"/>
            <w:divId w:val="1612398228"/>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1840DB0F" w14:textId="77777777" w:rsidR="00BF07BD" w:rsidRDefault="00BF07BD">
          <w:pPr>
            <w:autoSpaceDE w:val="0"/>
            <w:autoSpaceDN w:val="0"/>
            <w:ind w:hanging="480"/>
            <w:divId w:val="779446392"/>
            <w:rPr>
              <w:rFonts w:eastAsia="Times New Roman"/>
            </w:rPr>
          </w:pPr>
          <w:r w:rsidRPr="00BF07BD">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B209CAE" w14:textId="77777777" w:rsidR="00BF07BD" w:rsidRDefault="00BF07BD">
          <w:pPr>
            <w:autoSpaceDE w:val="0"/>
            <w:autoSpaceDN w:val="0"/>
            <w:ind w:hanging="480"/>
            <w:divId w:val="1850872378"/>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7D276499" w14:textId="77777777" w:rsidR="00BF07BD" w:rsidRDefault="00BF07BD">
          <w:pPr>
            <w:autoSpaceDE w:val="0"/>
            <w:autoSpaceDN w:val="0"/>
            <w:ind w:hanging="480"/>
            <w:divId w:val="1094009875"/>
            <w:rPr>
              <w:rFonts w:eastAsia="Times New Roman"/>
            </w:rPr>
          </w:pPr>
          <w:r w:rsidRPr="00F36856">
            <w:rPr>
              <w:rFonts w:eastAsia="Times New Roman"/>
            </w:rPr>
            <w:lastRenderedPageBreak/>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6B4B33EC" w:rsidR="00FB14E7" w:rsidRDefault="00BF07BD">
          <w:r>
            <w:rPr>
              <w:rFonts w:eastAsia="Times New Roman"/>
            </w:rPr>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73" w:name="_Toc171159221"/>
      <w:r w:rsidRPr="00FB14E7">
        <w:rPr>
          <w:rFonts w:ascii="Calibri" w:eastAsia="Times New Roman" w:hAnsi="Calibri" w:cs="Times New Roman"/>
          <w:b/>
          <w:bCs/>
          <w:caps/>
          <w:color w:val="5C666C"/>
          <w:szCs w:val="28"/>
          <w:lang w:eastAsia="pt-PT"/>
        </w:rPr>
        <w:lastRenderedPageBreak/>
        <w:t>Appendix A</w:t>
      </w:r>
      <w:bookmarkEnd w:id="73"/>
    </w:p>
    <w:p w14:paraId="6FCA1459" w14:textId="6FDA0773"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DC9C8" w14:textId="77777777" w:rsidR="003601F6" w:rsidRDefault="003601F6">
      <w:pPr>
        <w:spacing w:after="0" w:line="240" w:lineRule="auto"/>
      </w:pPr>
      <w:r>
        <w:separator/>
      </w:r>
    </w:p>
  </w:endnote>
  <w:endnote w:type="continuationSeparator" w:id="0">
    <w:p w14:paraId="797DFF52" w14:textId="77777777" w:rsidR="003601F6" w:rsidRDefault="003601F6">
      <w:pPr>
        <w:spacing w:after="0" w:line="240" w:lineRule="auto"/>
      </w:pPr>
      <w:r>
        <w:continuationSeparator/>
      </w:r>
    </w:p>
  </w:endnote>
  <w:endnote w:type="continuationNotice" w:id="1">
    <w:p w14:paraId="5E519F0E" w14:textId="77777777" w:rsidR="003601F6" w:rsidRDefault="00360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D7AF8" w14:textId="77777777" w:rsidR="003601F6" w:rsidRDefault="003601F6">
      <w:pPr>
        <w:spacing w:after="0" w:line="240" w:lineRule="auto"/>
      </w:pPr>
      <w:r>
        <w:separator/>
      </w:r>
    </w:p>
  </w:footnote>
  <w:footnote w:type="continuationSeparator" w:id="0">
    <w:p w14:paraId="7109CD4E" w14:textId="77777777" w:rsidR="003601F6" w:rsidRDefault="003601F6">
      <w:pPr>
        <w:spacing w:after="0" w:line="240" w:lineRule="auto"/>
      </w:pPr>
      <w:r>
        <w:continuationSeparator/>
      </w:r>
    </w:p>
  </w:footnote>
  <w:footnote w:type="continuationNotice" w:id="1">
    <w:p w14:paraId="0C16928A" w14:textId="77777777" w:rsidR="003601F6" w:rsidRDefault="003601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4"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 w15:restartNumberingAfterBreak="0">
    <w:nsid w:val="0A760EB1"/>
    <w:multiLevelType w:val="multilevel"/>
    <w:tmpl w:val="8F44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0"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7C7F49"/>
    <w:multiLevelType w:val="multilevel"/>
    <w:tmpl w:val="CFA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9643829"/>
    <w:multiLevelType w:val="hybridMultilevel"/>
    <w:tmpl w:val="7342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DB978AF"/>
    <w:multiLevelType w:val="hybridMultilevel"/>
    <w:tmpl w:val="3B2E9F92"/>
    <w:lvl w:ilvl="0" w:tplc="04100001">
      <w:start w:val="1"/>
      <w:numFmt w:val="bullet"/>
      <w:lvlText w:val=""/>
      <w:lvlJc w:val="left"/>
      <w:pPr>
        <w:ind w:left="1848"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0"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4D64F5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86201BF"/>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757C5D"/>
    <w:multiLevelType w:val="hybridMultilevel"/>
    <w:tmpl w:val="908018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2AE41E6F"/>
    <w:multiLevelType w:val="hybridMultilevel"/>
    <w:tmpl w:val="240C511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348E5D89"/>
    <w:multiLevelType w:val="multilevel"/>
    <w:tmpl w:val="579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32" w15:restartNumberingAfterBreak="0">
    <w:nsid w:val="3BE27BF7"/>
    <w:multiLevelType w:val="hybridMultilevel"/>
    <w:tmpl w:val="270E9EC0"/>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3" w15:restartNumberingAfterBreak="0">
    <w:nsid w:val="3CC46290"/>
    <w:multiLevelType w:val="multilevel"/>
    <w:tmpl w:val="091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5"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8"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0E7E7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2" w15:restartNumberingAfterBreak="0">
    <w:nsid w:val="5022745D"/>
    <w:multiLevelType w:val="hybridMultilevel"/>
    <w:tmpl w:val="882EC8DE"/>
    <w:lvl w:ilvl="0" w:tplc="3D1CC5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4"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5"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6"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8"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9"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1"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52"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3"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57" w15:restartNumberingAfterBreak="0">
    <w:nsid w:val="63C549C9"/>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9"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1"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62"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4" w15:restartNumberingAfterBreak="0">
    <w:nsid w:val="762955DC"/>
    <w:multiLevelType w:val="hybridMultilevel"/>
    <w:tmpl w:val="24A07B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5" w15:restartNumberingAfterBreak="0">
    <w:nsid w:val="766E32DB"/>
    <w:multiLevelType w:val="multilevel"/>
    <w:tmpl w:val="8D7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B86A5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0"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48"/>
  </w:num>
  <w:num w:numId="2" w16cid:durableId="1030490417">
    <w:abstractNumId w:val="70"/>
  </w:num>
  <w:num w:numId="3" w16cid:durableId="1079866432">
    <w:abstractNumId w:val="4"/>
  </w:num>
  <w:num w:numId="4" w16cid:durableId="521894879">
    <w:abstractNumId w:val="29"/>
  </w:num>
  <w:num w:numId="5" w16cid:durableId="1693727371">
    <w:abstractNumId w:val="58"/>
  </w:num>
  <w:num w:numId="6" w16cid:durableId="1396590674">
    <w:abstractNumId w:val="31"/>
  </w:num>
  <w:num w:numId="7" w16cid:durableId="1433667340">
    <w:abstractNumId w:val="67"/>
  </w:num>
  <w:num w:numId="8" w16cid:durableId="931206596">
    <w:abstractNumId w:val="24"/>
  </w:num>
  <w:num w:numId="9" w16cid:durableId="1399355952">
    <w:abstractNumId w:val="55"/>
  </w:num>
  <w:num w:numId="10" w16cid:durableId="1940526580">
    <w:abstractNumId w:val="10"/>
  </w:num>
  <w:num w:numId="11" w16cid:durableId="1901821279">
    <w:abstractNumId w:val="0"/>
  </w:num>
  <w:num w:numId="12" w16cid:durableId="197161680">
    <w:abstractNumId w:val="54"/>
  </w:num>
  <w:num w:numId="13" w16cid:durableId="838076516">
    <w:abstractNumId w:val="21"/>
  </w:num>
  <w:num w:numId="14" w16cid:durableId="238758270">
    <w:abstractNumId w:val="8"/>
  </w:num>
  <w:num w:numId="15" w16cid:durableId="2043283560">
    <w:abstractNumId w:val="25"/>
  </w:num>
  <w:num w:numId="16" w16cid:durableId="315381841">
    <w:abstractNumId w:val="62"/>
  </w:num>
  <w:num w:numId="17" w16cid:durableId="641929600">
    <w:abstractNumId w:val="17"/>
  </w:num>
  <w:num w:numId="18" w16cid:durableId="1204446485">
    <w:abstractNumId w:val="28"/>
  </w:num>
  <w:num w:numId="19" w16cid:durableId="1640189388">
    <w:abstractNumId w:val="59"/>
  </w:num>
  <w:num w:numId="20" w16cid:durableId="419528090">
    <w:abstractNumId w:val="46"/>
  </w:num>
  <w:num w:numId="21" w16cid:durableId="1254438836">
    <w:abstractNumId w:val="35"/>
  </w:num>
  <w:num w:numId="22" w16cid:durableId="394008540">
    <w:abstractNumId w:val="53"/>
  </w:num>
  <w:num w:numId="23" w16cid:durableId="1408848221">
    <w:abstractNumId w:val="26"/>
  </w:num>
  <w:num w:numId="24" w16cid:durableId="388699220">
    <w:abstractNumId w:val="63"/>
  </w:num>
  <w:num w:numId="25" w16cid:durableId="792098275">
    <w:abstractNumId w:val="50"/>
  </w:num>
  <w:num w:numId="26" w16cid:durableId="707416692">
    <w:abstractNumId w:val="69"/>
  </w:num>
  <w:num w:numId="27" w16cid:durableId="1366515921">
    <w:abstractNumId w:val="61"/>
  </w:num>
  <w:num w:numId="28" w16cid:durableId="720666078">
    <w:abstractNumId w:val="11"/>
  </w:num>
  <w:num w:numId="29" w16cid:durableId="745079470">
    <w:abstractNumId w:val="1"/>
  </w:num>
  <w:num w:numId="30" w16cid:durableId="1627537964">
    <w:abstractNumId w:val="37"/>
  </w:num>
  <w:num w:numId="31" w16cid:durableId="357047174">
    <w:abstractNumId w:val="7"/>
  </w:num>
  <w:num w:numId="32" w16cid:durableId="1443258162">
    <w:abstractNumId w:val="47"/>
  </w:num>
  <w:num w:numId="33" w16cid:durableId="549195529">
    <w:abstractNumId w:val="64"/>
  </w:num>
  <w:num w:numId="34" w16cid:durableId="473061832">
    <w:abstractNumId w:val="18"/>
  </w:num>
  <w:num w:numId="35" w16cid:durableId="1396515609">
    <w:abstractNumId w:val="23"/>
  </w:num>
  <w:num w:numId="36" w16cid:durableId="144858819">
    <w:abstractNumId w:val="16"/>
  </w:num>
  <w:num w:numId="37" w16cid:durableId="84695620">
    <w:abstractNumId w:val="42"/>
  </w:num>
  <w:num w:numId="38" w16cid:durableId="1725906362">
    <w:abstractNumId w:val="43"/>
  </w:num>
  <w:num w:numId="39" w16cid:durableId="1381788732">
    <w:abstractNumId w:val="5"/>
  </w:num>
  <w:num w:numId="40" w16cid:durableId="287588396">
    <w:abstractNumId w:val="19"/>
  </w:num>
  <w:num w:numId="41" w16cid:durableId="78605298">
    <w:abstractNumId w:val="68"/>
  </w:num>
  <w:num w:numId="42" w16cid:durableId="1660766627">
    <w:abstractNumId w:val="32"/>
  </w:num>
  <w:num w:numId="43" w16cid:durableId="520171313">
    <w:abstractNumId w:val="20"/>
  </w:num>
  <w:num w:numId="44" w16cid:durableId="1773092298">
    <w:abstractNumId w:val="34"/>
  </w:num>
  <w:num w:numId="45" w16cid:durableId="143593639">
    <w:abstractNumId w:val="14"/>
  </w:num>
  <w:num w:numId="46" w16cid:durableId="864951392">
    <w:abstractNumId w:val="41"/>
  </w:num>
  <w:num w:numId="47" w16cid:durableId="1491746680">
    <w:abstractNumId w:val="27"/>
  </w:num>
  <w:num w:numId="48" w16cid:durableId="2051684214">
    <w:abstractNumId w:val="51"/>
  </w:num>
  <w:num w:numId="49" w16cid:durableId="815300225">
    <w:abstractNumId w:val="60"/>
  </w:num>
  <w:num w:numId="50" w16cid:durableId="108353605">
    <w:abstractNumId w:val="9"/>
  </w:num>
  <w:num w:numId="51" w16cid:durableId="319771271">
    <w:abstractNumId w:val="44"/>
  </w:num>
  <w:num w:numId="52" w16cid:durableId="356930851">
    <w:abstractNumId w:val="52"/>
  </w:num>
  <w:num w:numId="53" w16cid:durableId="1214459920">
    <w:abstractNumId w:val="3"/>
  </w:num>
  <w:num w:numId="54" w16cid:durableId="899170403">
    <w:abstractNumId w:val="45"/>
  </w:num>
  <w:num w:numId="55" w16cid:durableId="1751808706">
    <w:abstractNumId w:val="39"/>
  </w:num>
  <w:num w:numId="56" w16cid:durableId="1279527737">
    <w:abstractNumId w:val="65"/>
  </w:num>
  <w:num w:numId="57" w16cid:durableId="58866882">
    <w:abstractNumId w:val="40"/>
  </w:num>
  <w:num w:numId="58" w16cid:durableId="619455507">
    <w:abstractNumId w:val="12"/>
  </w:num>
  <w:num w:numId="59" w16cid:durableId="757403868">
    <w:abstractNumId w:val="30"/>
  </w:num>
  <w:num w:numId="60" w16cid:durableId="94832682">
    <w:abstractNumId w:val="57"/>
  </w:num>
  <w:num w:numId="61" w16cid:durableId="1575354881">
    <w:abstractNumId w:val="13"/>
  </w:num>
  <w:num w:numId="62" w16cid:durableId="603457856">
    <w:abstractNumId w:val="15"/>
  </w:num>
  <w:num w:numId="63" w16cid:durableId="1219324910">
    <w:abstractNumId w:val="56"/>
  </w:num>
  <w:num w:numId="64" w16cid:durableId="1979258166">
    <w:abstractNumId w:val="66"/>
  </w:num>
  <w:num w:numId="65" w16cid:durableId="97025580">
    <w:abstractNumId w:val="22"/>
  </w:num>
  <w:num w:numId="66" w16cid:durableId="622270609">
    <w:abstractNumId w:val="49"/>
  </w:num>
  <w:num w:numId="67" w16cid:durableId="997223392">
    <w:abstractNumId w:val="38"/>
  </w:num>
  <w:num w:numId="68" w16cid:durableId="1165507819">
    <w:abstractNumId w:val="33"/>
  </w:num>
  <w:num w:numId="69" w16cid:durableId="135224493">
    <w:abstractNumId w:val="36"/>
  </w:num>
  <w:num w:numId="70" w16cid:durableId="1358048009">
    <w:abstractNumId w:val="6"/>
  </w:num>
  <w:num w:numId="71" w16cid:durableId="845438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6322F"/>
    <w:rsid w:val="0008036A"/>
    <w:rsid w:val="0009013B"/>
    <w:rsid w:val="00095E97"/>
    <w:rsid w:val="000A210F"/>
    <w:rsid w:val="000A68BF"/>
    <w:rsid w:val="000C030C"/>
    <w:rsid w:val="000C1D3E"/>
    <w:rsid w:val="000C460F"/>
    <w:rsid w:val="000F1970"/>
    <w:rsid w:val="000F5AF7"/>
    <w:rsid w:val="00121D23"/>
    <w:rsid w:val="00126317"/>
    <w:rsid w:val="001474EA"/>
    <w:rsid w:val="00150962"/>
    <w:rsid w:val="00161B49"/>
    <w:rsid w:val="00164310"/>
    <w:rsid w:val="00164938"/>
    <w:rsid w:val="001944DF"/>
    <w:rsid w:val="00196E68"/>
    <w:rsid w:val="001A0F6F"/>
    <w:rsid w:val="001A1A00"/>
    <w:rsid w:val="001B3889"/>
    <w:rsid w:val="001B40E5"/>
    <w:rsid w:val="001B5EB1"/>
    <w:rsid w:val="001C337D"/>
    <w:rsid w:val="001C376C"/>
    <w:rsid w:val="001C46AD"/>
    <w:rsid w:val="001C5296"/>
    <w:rsid w:val="001D7E45"/>
    <w:rsid w:val="001F0945"/>
    <w:rsid w:val="001F5609"/>
    <w:rsid w:val="001F5705"/>
    <w:rsid w:val="00207803"/>
    <w:rsid w:val="00211F93"/>
    <w:rsid w:val="00230268"/>
    <w:rsid w:val="00232A96"/>
    <w:rsid w:val="0024425E"/>
    <w:rsid w:val="00254B7A"/>
    <w:rsid w:val="002561EB"/>
    <w:rsid w:val="002605F3"/>
    <w:rsid w:val="00266085"/>
    <w:rsid w:val="00266B4C"/>
    <w:rsid w:val="00275889"/>
    <w:rsid w:val="002765D8"/>
    <w:rsid w:val="0028074D"/>
    <w:rsid w:val="00281CF2"/>
    <w:rsid w:val="00294EC8"/>
    <w:rsid w:val="00296673"/>
    <w:rsid w:val="0029697B"/>
    <w:rsid w:val="0029724C"/>
    <w:rsid w:val="002C2D0D"/>
    <w:rsid w:val="002D23F5"/>
    <w:rsid w:val="002D2D72"/>
    <w:rsid w:val="002E09FC"/>
    <w:rsid w:val="002E4474"/>
    <w:rsid w:val="002E5472"/>
    <w:rsid w:val="0033423A"/>
    <w:rsid w:val="00352B81"/>
    <w:rsid w:val="003601F6"/>
    <w:rsid w:val="00361849"/>
    <w:rsid w:val="00366BFC"/>
    <w:rsid w:val="00366E29"/>
    <w:rsid w:val="0037710F"/>
    <w:rsid w:val="00384477"/>
    <w:rsid w:val="00393AF8"/>
    <w:rsid w:val="003975D9"/>
    <w:rsid w:val="003B5DDD"/>
    <w:rsid w:val="003C30B5"/>
    <w:rsid w:val="003C7FE7"/>
    <w:rsid w:val="003D0291"/>
    <w:rsid w:val="003D379F"/>
    <w:rsid w:val="003D40C6"/>
    <w:rsid w:val="003E200D"/>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F20FA"/>
    <w:rsid w:val="00600C6E"/>
    <w:rsid w:val="00604F82"/>
    <w:rsid w:val="00605B35"/>
    <w:rsid w:val="00611D70"/>
    <w:rsid w:val="0062320B"/>
    <w:rsid w:val="00632A7A"/>
    <w:rsid w:val="00634830"/>
    <w:rsid w:val="00644C1D"/>
    <w:rsid w:val="00647689"/>
    <w:rsid w:val="0065324A"/>
    <w:rsid w:val="006648BA"/>
    <w:rsid w:val="0069198D"/>
    <w:rsid w:val="00696FDA"/>
    <w:rsid w:val="006A3455"/>
    <w:rsid w:val="006A799D"/>
    <w:rsid w:val="006B60D4"/>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212E6"/>
    <w:rsid w:val="00841FE6"/>
    <w:rsid w:val="00842E22"/>
    <w:rsid w:val="0085071D"/>
    <w:rsid w:val="008567ED"/>
    <w:rsid w:val="00857300"/>
    <w:rsid w:val="00895D8B"/>
    <w:rsid w:val="00897100"/>
    <w:rsid w:val="008A00E3"/>
    <w:rsid w:val="008A258B"/>
    <w:rsid w:val="008A2590"/>
    <w:rsid w:val="008A2A55"/>
    <w:rsid w:val="008A71E8"/>
    <w:rsid w:val="008B2271"/>
    <w:rsid w:val="008B320E"/>
    <w:rsid w:val="008B613B"/>
    <w:rsid w:val="008B6593"/>
    <w:rsid w:val="008C279B"/>
    <w:rsid w:val="008D31A9"/>
    <w:rsid w:val="008E7FC0"/>
    <w:rsid w:val="008F3BE9"/>
    <w:rsid w:val="008F5BC1"/>
    <w:rsid w:val="00900724"/>
    <w:rsid w:val="00910695"/>
    <w:rsid w:val="00914895"/>
    <w:rsid w:val="00921C62"/>
    <w:rsid w:val="00931B44"/>
    <w:rsid w:val="0093664D"/>
    <w:rsid w:val="00941558"/>
    <w:rsid w:val="009633D1"/>
    <w:rsid w:val="0096662D"/>
    <w:rsid w:val="00967860"/>
    <w:rsid w:val="00980CA5"/>
    <w:rsid w:val="00981F36"/>
    <w:rsid w:val="00985708"/>
    <w:rsid w:val="00990405"/>
    <w:rsid w:val="00994D72"/>
    <w:rsid w:val="0099552D"/>
    <w:rsid w:val="009961D7"/>
    <w:rsid w:val="009A163C"/>
    <w:rsid w:val="009A5EE1"/>
    <w:rsid w:val="009B0631"/>
    <w:rsid w:val="009C0F18"/>
    <w:rsid w:val="009E1879"/>
    <w:rsid w:val="009E7C9D"/>
    <w:rsid w:val="009F496C"/>
    <w:rsid w:val="00A026AE"/>
    <w:rsid w:val="00A0548F"/>
    <w:rsid w:val="00A32357"/>
    <w:rsid w:val="00A36212"/>
    <w:rsid w:val="00A369C7"/>
    <w:rsid w:val="00A42CE8"/>
    <w:rsid w:val="00A62BEE"/>
    <w:rsid w:val="00A87001"/>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36C90"/>
    <w:rsid w:val="00B45B1E"/>
    <w:rsid w:val="00B51FFD"/>
    <w:rsid w:val="00B53F89"/>
    <w:rsid w:val="00B540E0"/>
    <w:rsid w:val="00B63003"/>
    <w:rsid w:val="00B6382B"/>
    <w:rsid w:val="00B67006"/>
    <w:rsid w:val="00B71144"/>
    <w:rsid w:val="00B915DC"/>
    <w:rsid w:val="00BB4E71"/>
    <w:rsid w:val="00BC34B4"/>
    <w:rsid w:val="00BC7459"/>
    <w:rsid w:val="00BD04A1"/>
    <w:rsid w:val="00BE523F"/>
    <w:rsid w:val="00BF07BD"/>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745"/>
    <w:rsid w:val="00CA79D1"/>
    <w:rsid w:val="00CB66ED"/>
    <w:rsid w:val="00CC01E2"/>
    <w:rsid w:val="00CD0B97"/>
    <w:rsid w:val="00CD5D56"/>
    <w:rsid w:val="00CD7390"/>
    <w:rsid w:val="00CE3146"/>
    <w:rsid w:val="00CE3921"/>
    <w:rsid w:val="00D11FFE"/>
    <w:rsid w:val="00D13DAA"/>
    <w:rsid w:val="00D1654A"/>
    <w:rsid w:val="00D254F0"/>
    <w:rsid w:val="00D26965"/>
    <w:rsid w:val="00D34C86"/>
    <w:rsid w:val="00D43838"/>
    <w:rsid w:val="00D63FDA"/>
    <w:rsid w:val="00D72F0D"/>
    <w:rsid w:val="00D923E7"/>
    <w:rsid w:val="00DA29B0"/>
    <w:rsid w:val="00DA3C8C"/>
    <w:rsid w:val="00DA6582"/>
    <w:rsid w:val="00DC2DC9"/>
    <w:rsid w:val="00DC373D"/>
    <w:rsid w:val="00DE09C1"/>
    <w:rsid w:val="00DE50BA"/>
    <w:rsid w:val="00DE71D6"/>
    <w:rsid w:val="00DF1DEC"/>
    <w:rsid w:val="00DF5CD7"/>
    <w:rsid w:val="00E00A64"/>
    <w:rsid w:val="00E00F6D"/>
    <w:rsid w:val="00E056C9"/>
    <w:rsid w:val="00E06210"/>
    <w:rsid w:val="00E107A1"/>
    <w:rsid w:val="00E3067D"/>
    <w:rsid w:val="00E43C09"/>
    <w:rsid w:val="00E524A4"/>
    <w:rsid w:val="00E52BD1"/>
    <w:rsid w:val="00E538DD"/>
    <w:rsid w:val="00E54C98"/>
    <w:rsid w:val="00E71A2C"/>
    <w:rsid w:val="00E72F4E"/>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63D3"/>
    <w:rsid w:val="00FA17A6"/>
    <w:rsid w:val="00FA2C78"/>
    <w:rsid w:val="00FA39AA"/>
    <w:rsid w:val="00FA58FA"/>
    <w:rsid w:val="00FA61B4"/>
    <w:rsid w:val="00FA6B9F"/>
    <w:rsid w:val="00FA6CC6"/>
    <w:rsid w:val="00FB14E7"/>
    <w:rsid w:val="00FB218C"/>
    <w:rsid w:val="00FB41AD"/>
    <w:rsid w:val="00FB4F13"/>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229F31CE42A44418A22E664663EB7109"/>
        <w:category>
          <w:name w:val="General"/>
          <w:gallery w:val="placeholder"/>
        </w:category>
        <w:types>
          <w:type w:val="bbPlcHdr"/>
        </w:types>
        <w:behaviors>
          <w:behavior w:val="content"/>
        </w:behaviors>
        <w:guid w:val="{73F8C3D2-6DA4-4725-82FD-1122EB8193A5}"/>
      </w:docPartPr>
      <w:docPartBody>
        <w:p w:rsidR="00D14A43" w:rsidRDefault="000C1887" w:rsidP="000C1887">
          <w:pPr>
            <w:pStyle w:val="229F31CE42A44418A22E664663EB7109"/>
          </w:pPr>
          <w:r>
            <w:rPr>
              <w:rStyle w:val="PlaceholderText"/>
            </w:rPr>
            <w:t>Fare clic o toccare qui per immettere il testo.</w:t>
          </w:r>
        </w:p>
      </w:docPartBody>
    </w:docPart>
    <w:docPart>
      <w:docPartPr>
        <w:name w:val="E628EA6C3B8347EBAE1057D7A4BDDF6B"/>
        <w:category>
          <w:name w:val="General"/>
          <w:gallery w:val="placeholder"/>
        </w:category>
        <w:types>
          <w:type w:val="bbPlcHdr"/>
        </w:types>
        <w:behaviors>
          <w:behavior w:val="content"/>
        </w:behaviors>
        <w:guid w:val="{96E10528-F2C2-459C-9A13-48F1D5F31980}"/>
      </w:docPartPr>
      <w:docPartBody>
        <w:p w:rsidR="00D14A43" w:rsidRDefault="000C1887" w:rsidP="000C1887">
          <w:pPr>
            <w:pStyle w:val="E628EA6C3B8347EBAE1057D7A4BDDF6B"/>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631EB54E070B47D8A63CBAB84402EB3D"/>
        <w:category>
          <w:name w:val="General"/>
          <w:gallery w:val="placeholder"/>
        </w:category>
        <w:types>
          <w:type w:val="bbPlcHdr"/>
        </w:types>
        <w:behaviors>
          <w:behavior w:val="content"/>
        </w:behaviors>
        <w:guid w:val="{8C8287E4-AF06-4195-98BC-DB8316E46D9E}"/>
      </w:docPartPr>
      <w:docPartBody>
        <w:p w:rsidR="00D14A43" w:rsidRDefault="000C1887" w:rsidP="000C1887">
          <w:pPr>
            <w:pStyle w:val="631EB54E070B47D8A63CBAB84402EB3D"/>
          </w:pPr>
          <w:r>
            <w:rPr>
              <w:rStyle w:val="PlaceholderText"/>
            </w:rPr>
            <w:t>Fare clic o toccare qui per immettere il testo.</w:t>
          </w:r>
        </w:p>
      </w:docPartBody>
    </w:docPart>
    <w:docPart>
      <w:docPartPr>
        <w:name w:val="14D63D1EAEC74B6B9DB5348B5AC3B7BC"/>
        <w:category>
          <w:name w:val="General"/>
          <w:gallery w:val="placeholder"/>
        </w:category>
        <w:types>
          <w:type w:val="bbPlcHdr"/>
        </w:types>
        <w:behaviors>
          <w:behavior w:val="content"/>
        </w:behaviors>
        <w:guid w:val="{A9F81155-3366-4358-BB2C-806120CB0711}"/>
      </w:docPartPr>
      <w:docPartBody>
        <w:p w:rsidR="00D14A43" w:rsidRDefault="000C1887" w:rsidP="000C1887">
          <w:pPr>
            <w:pStyle w:val="14D63D1EAEC74B6B9DB5348B5AC3B7BC"/>
          </w:pPr>
          <w:r>
            <w:rPr>
              <w:rStyle w:val="PlaceholderText"/>
            </w:rPr>
            <w:t>Fare clic o toccare qui per immettere il testo.</w:t>
          </w:r>
        </w:p>
      </w:docPartBody>
    </w:docPart>
    <w:docPart>
      <w:docPartPr>
        <w:name w:val="EBEECBB01CE448B9A560725752FEE9AA"/>
        <w:category>
          <w:name w:val="General"/>
          <w:gallery w:val="placeholder"/>
        </w:category>
        <w:types>
          <w:type w:val="bbPlcHdr"/>
        </w:types>
        <w:behaviors>
          <w:behavior w:val="content"/>
        </w:behaviors>
        <w:guid w:val="{8563E8F9-2332-4772-80A0-D55473955AA5}"/>
      </w:docPartPr>
      <w:docPartBody>
        <w:p w:rsidR="00D14A43" w:rsidRDefault="000C1887" w:rsidP="000C1887">
          <w:pPr>
            <w:pStyle w:val="EBEECBB01CE448B9A560725752FEE9AA"/>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0AF3" w:rsidRDefault="00300AF3">
      <w:pPr>
        <w:spacing w:after="0" w:line="240" w:lineRule="auto"/>
      </w:pPr>
      <w:r>
        <w:separator/>
      </w:r>
    </w:p>
  </w:endnote>
  <w:endnote w:type="continuationSeparator" w:id="0">
    <w:p w:rsidR="00300AF3" w:rsidRDefault="00300AF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0AF3" w:rsidRDefault="00300AF3">
      <w:pPr>
        <w:spacing w:after="0" w:line="240" w:lineRule="auto"/>
      </w:pPr>
      <w:r>
        <w:separator/>
      </w:r>
    </w:p>
  </w:footnote>
  <w:footnote w:type="continuationSeparator" w:id="0">
    <w:p w:rsidR="00300AF3" w:rsidRDefault="00300AF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300AF3"/>
    <w:rsid w:val="004160DE"/>
    <w:rsid w:val="004E0A5A"/>
    <w:rsid w:val="005371E4"/>
    <w:rsid w:val="0085071D"/>
    <w:rsid w:val="009270D9"/>
    <w:rsid w:val="009633D1"/>
    <w:rsid w:val="00A42CE8"/>
    <w:rsid w:val="00A81384"/>
    <w:rsid w:val="00B27EDF"/>
    <w:rsid w:val="00B40529"/>
    <w:rsid w:val="00B55F4F"/>
    <w:rsid w:val="00B6215E"/>
    <w:rsid w:val="00BE07A7"/>
    <w:rsid w:val="00C3756C"/>
    <w:rsid w:val="00D13DAA"/>
    <w:rsid w:val="00D14A43"/>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631EB54E070B47D8A63CBAB84402EB3D">
    <w:name w:val="631EB54E070B47D8A63CBAB84402EB3D"/>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84fe9a69-6a9a-4deb-9a7b-d6cfb8194d5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7d3c86f1-f310-45d2-9a08-f66ade9d2ab2&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7166e8f7-886c-45ea-b3ce-5f98974570af&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126941a2-09d6-4c6f-aa39-b0fdc9954fe6&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b8b671f5-cd5a-4e0c-a330-085ceb4c6971&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f0f2d961-85cc-4e61-b496-a0c4fab28cc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54870077-7247-47e7-914e-b869439aaaa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bb73353c-4eb7-4c56-bfb9-41827ce7d447&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f88fb775-3855-4081-bcc2-fbd5d537f655&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48a4cfe-bb77-4ee3-9c3d-affe4dd81024&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9ac37522-9e62-4ac6-a09d-6c7febdd0674&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7bb186f-6391-4d06-bff5-f53ebb39662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d0f87e09-9a64-4f73-80eb-90393b9b1cdf&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ZDBmODdlMDktOWE2NC00ZjczLTgwZWItOTAzOTNiOWIxY2Rm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8417adb4-4b1f-45d3-a3b4-88748d4bf806&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ODQxN2FkYjQtNGIxZi00NWQzLWEzYjQtODg3NDhkNGJmODA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f870abe1-7515-43c1-b535-37e633521413&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Zjg3MGFiZTEtNzUxNS00M2MxLWI1MzUtMzdlNjMzNTIxNDEz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ID&quot;:&quot;MENDELEY_CITATION_2bcf3617-6c4b-4ea3-917a-d3c4ccf2ec8a&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mJjZjM2MTctNmM0Yi00ZWEzLTkxN2EtZDNjNGNjZjJlYzhh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6648b4ad-8546-4014-8779-a285cafbca37&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NjY0OGI0YWQtODU0Ni00MDE0LTg3NzktYTI4NWNhZmJjYTM3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9f656ecd-d532-4b46-bc98-32631609148e&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bf31be34-4e51-4c91-88dc-2e91126efb48&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bde5405c-2c14-4656-8769-19782d4d598d&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af650e9a-ed40-4ae2-b53d-172f92e125a1&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YWY2NTBlOWEtZWQ0MC00YWUyLWI1M2QtMTcyZjkyZTEyNWEx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47dde95e-1f67-4191-92ed-2081022720ad&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4cc7a4cc-2b76-4150-8cdf-d9d78c913fcc&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5da7d26e-5a33-434d-a425-2513cdaf4d1f&quot;,&quot;properties&quot;:{&quot;noteIndex&quot;:0},&quot;isEdited&quot;:false,&quot;manualOverride&quot;:{&quot;isManuallyOverridden&quot;:false,&quot;citeprocText&quot;:&quot;(Ferriyan et al., 2021)&quot;,&quot;manualOverrideText&quot;:&quot;&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Tag&quot;:&quot;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5953ea4-019d-4dfe-a20e-850d0ad7965d&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3594f50d-ff06-4c99-9e82-416280a43f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042c263f-acd3-474d-a7ef-4441c64bce6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71d64a53-fe41-4159-bbb3-ff2b40035d14&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e72f7264-1ad1-48c6-80c0-5389b06b4333&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2.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13124</TotalTime>
  <Pages>52</Pages>
  <Words>15000</Words>
  <Characters>87754</Characters>
  <Application>Microsoft Office Word</Application>
  <DocSecurity>0</DocSecurity>
  <Lines>1907</Lines>
  <Paragraphs>1181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46</cp:revision>
  <dcterms:created xsi:type="dcterms:W3CDTF">2024-04-27T13:53:00Z</dcterms:created>
  <dcterms:modified xsi:type="dcterms:W3CDTF">2024-07-06T13:30:00Z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