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64180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641808"/>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BF0FB4A" w14:textId="2A4AD6B0" w:rsidR="008B320E"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641807" w:history="1">
            <w:r w:rsidR="008B320E" w:rsidRPr="00D97A84">
              <w:rPr>
                <w:rStyle w:val="Hyperlink"/>
                <w:rFonts w:ascii="Calibri" w:eastAsia="Yu Gothic Light" w:hAnsi="Calibri" w:cs="Times New Roman"/>
                <w:b/>
                <w:caps/>
                <w:noProof/>
              </w:rPr>
              <w:t>Statement of Integrity</w:t>
            </w:r>
            <w:r w:rsidR="008B320E">
              <w:rPr>
                <w:noProof/>
                <w:webHidden/>
              </w:rPr>
              <w:tab/>
            </w:r>
            <w:r w:rsidR="008B320E">
              <w:rPr>
                <w:noProof/>
                <w:webHidden/>
              </w:rPr>
              <w:fldChar w:fldCharType="begin"/>
            </w:r>
            <w:r w:rsidR="008B320E">
              <w:rPr>
                <w:noProof/>
                <w:webHidden/>
              </w:rPr>
              <w:instrText xml:space="preserve"> PAGEREF _Toc170641807 \h </w:instrText>
            </w:r>
            <w:r w:rsidR="008B320E">
              <w:rPr>
                <w:noProof/>
                <w:webHidden/>
              </w:rPr>
            </w:r>
            <w:r w:rsidR="008B320E">
              <w:rPr>
                <w:noProof/>
                <w:webHidden/>
              </w:rPr>
              <w:fldChar w:fldCharType="separate"/>
            </w:r>
            <w:r w:rsidR="008B320E">
              <w:rPr>
                <w:noProof/>
                <w:webHidden/>
              </w:rPr>
              <w:t>i</w:t>
            </w:r>
            <w:r w:rsidR="008B320E">
              <w:rPr>
                <w:noProof/>
                <w:webHidden/>
              </w:rPr>
              <w:fldChar w:fldCharType="end"/>
            </w:r>
          </w:hyperlink>
        </w:p>
        <w:p w14:paraId="56E51EF9" w14:textId="508007CD"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8" w:history="1">
            <w:r w:rsidR="008B320E" w:rsidRPr="00D97A84">
              <w:rPr>
                <w:rStyle w:val="Hyperlink"/>
                <w:rFonts w:eastAsia="Yu Gothic Light"/>
                <w:noProof/>
              </w:rPr>
              <w:t>Abstract</w:t>
            </w:r>
            <w:r w:rsidR="008B320E">
              <w:rPr>
                <w:noProof/>
                <w:webHidden/>
              </w:rPr>
              <w:tab/>
            </w:r>
            <w:r w:rsidR="008B320E">
              <w:rPr>
                <w:noProof/>
                <w:webHidden/>
              </w:rPr>
              <w:fldChar w:fldCharType="begin"/>
            </w:r>
            <w:r w:rsidR="008B320E">
              <w:rPr>
                <w:noProof/>
                <w:webHidden/>
              </w:rPr>
              <w:instrText xml:space="preserve"> PAGEREF _Toc170641808 \h </w:instrText>
            </w:r>
            <w:r w:rsidR="008B320E">
              <w:rPr>
                <w:noProof/>
                <w:webHidden/>
              </w:rPr>
            </w:r>
            <w:r w:rsidR="008B320E">
              <w:rPr>
                <w:noProof/>
                <w:webHidden/>
              </w:rPr>
              <w:fldChar w:fldCharType="separate"/>
            </w:r>
            <w:r w:rsidR="008B320E">
              <w:rPr>
                <w:noProof/>
                <w:webHidden/>
              </w:rPr>
              <w:t>ii</w:t>
            </w:r>
            <w:r w:rsidR="008B320E">
              <w:rPr>
                <w:noProof/>
                <w:webHidden/>
              </w:rPr>
              <w:fldChar w:fldCharType="end"/>
            </w:r>
          </w:hyperlink>
        </w:p>
        <w:p w14:paraId="2EE20F2C" w14:textId="6A352B16"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9" w:history="1">
            <w:r w:rsidR="008B320E" w:rsidRPr="00D97A84">
              <w:rPr>
                <w:rStyle w:val="Hyperlink"/>
                <w:rFonts w:eastAsiaTheme="majorEastAsia" w:cstheme="majorBidi"/>
                <w:noProof/>
              </w:rPr>
              <w:t>List of Figures</w:t>
            </w:r>
            <w:r w:rsidR="008B320E">
              <w:rPr>
                <w:noProof/>
                <w:webHidden/>
              </w:rPr>
              <w:tab/>
            </w:r>
            <w:r w:rsidR="008B320E">
              <w:rPr>
                <w:noProof/>
                <w:webHidden/>
              </w:rPr>
              <w:fldChar w:fldCharType="begin"/>
            </w:r>
            <w:r w:rsidR="008B320E">
              <w:rPr>
                <w:noProof/>
                <w:webHidden/>
              </w:rPr>
              <w:instrText xml:space="preserve"> PAGEREF _Toc170641809 \h </w:instrText>
            </w:r>
            <w:r w:rsidR="008B320E">
              <w:rPr>
                <w:noProof/>
                <w:webHidden/>
              </w:rPr>
            </w:r>
            <w:r w:rsidR="008B320E">
              <w:rPr>
                <w:noProof/>
                <w:webHidden/>
              </w:rPr>
              <w:fldChar w:fldCharType="separate"/>
            </w:r>
            <w:r w:rsidR="008B320E">
              <w:rPr>
                <w:noProof/>
                <w:webHidden/>
              </w:rPr>
              <w:t>2</w:t>
            </w:r>
            <w:r w:rsidR="008B320E">
              <w:rPr>
                <w:noProof/>
                <w:webHidden/>
              </w:rPr>
              <w:fldChar w:fldCharType="end"/>
            </w:r>
          </w:hyperlink>
        </w:p>
        <w:p w14:paraId="316CE739" w14:textId="07276008"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10" w:history="1">
            <w:r w:rsidR="008B320E" w:rsidRPr="00D97A84">
              <w:rPr>
                <w:rStyle w:val="Hyperlink"/>
                <w:rFonts w:eastAsiaTheme="majorEastAsia" w:cstheme="majorBidi"/>
                <w:noProof/>
              </w:rPr>
              <w:t>List of Tables</w:t>
            </w:r>
            <w:r w:rsidR="008B320E">
              <w:rPr>
                <w:noProof/>
                <w:webHidden/>
              </w:rPr>
              <w:tab/>
            </w:r>
            <w:r w:rsidR="008B320E">
              <w:rPr>
                <w:noProof/>
                <w:webHidden/>
              </w:rPr>
              <w:fldChar w:fldCharType="begin"/>
            </w:r>
            <w:r w:rsidR="008B320E">
              <w:rPr>
                <w:noProof/>
                <w:webHidden/>
              </w:rPr>
              <w:instrText xml:space="preserve"> PAGEREF _Toc170641810 \h </w:instrText>
            </w:r>
            <w:r w:rsidR="008B320E">
              <w:rPr>
                <w:noProof/>
                <w:webHidden/>
              </w:rPr>
            </w:r>
            <w:r w:rsidR="008B320E">
              <w:rPr>
                <w:noProof/>
                <w:webHidden/>
              </w:rPr>
              <w:fldChar w:fldCharType="separate"/>
            </w:r>
            <w:r w:rsidR="008B320E">
              <w:rPr>
                <w:noProof/>
                <w:webHidden/>
              </w:rPr>
              <w:t>3</w:t>
            </w:r>
            <w:r w:rsidR="008B320E">
              <w:rPr>
                <w:noProof/>
                <w:webHidden/>
              </w:rPr>
              <w:fldChar w:fldCharType="end"/>
            </w:r>
          </w:hyperlink>
        </w:p>
        <w:p w14:paraId="39EF4030" w14:textId="36401F4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1" w:history="1">
            <w:r w:rsidR="008B320E" w:rsidRPr="00D97A84">
              <w:rPr>
                <w:rStyle w:val="Hyperlink"/>
                <w:rFonts w:ascii="Calibri" w:eastAsia="Times New Roman" w:hAnsi="Calibri" w:cs="Times New Roman"/>
                <w:b/>
                <w:bCs/>
                <w:caps/>
                <w:noProof/>
                <w:lang w:eastAsia="pt-PT"/>
              </w:rPr>
              <w:t>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Introduction</w:t>
            </w:r>
            <w:r w:rsidR="008B320E">
              <w:rPr>
                <w:noProof/>
                <w:webHidden/>
              </w:rPr>
              <w:tab/>
            </w:r>
            <w:r w:rsidR="008B320E">
              <w:rPr>
                <w:noProof/>
                <w:webHidden/>
              </w:rPr>
              <w:fldChar w:fldCharType="begin"/>
            </w:r>
            <w:r w:rsidR="008B320E">
              <w:rPr>
                <w:noProof/>
                <w:webHidden/>
              </w:rPr>
              <w:instrText xml:space="preserve"> PAGEREF _Toc170641811 \h </w:instrText>
            </w:r>
            <w:r w:rsidR="008B320E">
              <w:rPr>
                <w:noProof/>
                <w:webHidden/>
              </w:rPr>
            </w:r>
            <w:r w:rsidR="008B320E">
              <w:rPr>
                <w:noProof/>
                <w:webHidden/>
              </w:rPr>
              <w:fldChar w:fldCharType="separate"/>
            </w:r>
            <w:r w:rsidR="008B320E">
              <w:rPr>
                <w:noProof/>
                <w:webHidden/>
              </w:rPr>
              <w:t>4</w:t>
            </w:r>
            <w:r w:rsidR="008B320E">
              <w:rPr>
                <w:noProof/>
                <w:webHidden/>
              </w:rPr>
              <w:fldChar w:fldCharType="end"/>
            </w:r>
          </w:hyperlink>
        </w:p>
        <w:p w14:paraId="2A7E3A0B" w14:textId="5C300C9A"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2" w:history="1">
            <w:r w:rsidR="008B320E" w:rsidRPr="00D97A84">
              <w:rPr>
                <w:rStyle w:val="Hyperlink"/>
                <w:rFonts w:ascii="Calibri" w:eastAsia="Times New Roman" w:hAnsi="Calibri" w:cs="Times New Roman"/>
                <w:b/>
                <w:bCs/>
                <w:caps/>
                <w:noProof/>
                <w:lang w:eastAsia="pt-PT"/>
              </w:rPr>
              <w:t>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Background Knowledge</w:t>
            </w:r>
            <w:r w:rsidR="008B320E">
              <w:rPr>
                <w:noProof/>
                <w:webHidden/>
              </w:rPr>
              <w:tab/>
            </w:r>
            <w:r w:rsidR="008B320E">
              <w:rPr>
                <w:noProof/>
                <w:webHidden/>
              </w:rPr>
              <w:fldChar w:fldCharType="begin"/>
            </w:r>
            <w:r w:rsidR="008B320E">
              <w:rPr>
                <w:noProof/>
                <w:webHidden/>
              </w:rPr>
              <w:instrText xml:space="preserve"> PAGEREF _Toc170641812 \h </w:instrText>
            </w:r>
            <w:r w:rsidR="008B320E">
              <w:rPr>
                <w:noProof/>
                <w:webHidden/>
              </w:rPr>
            </w:r>
            <w:r w:rsidR="008B320E">
              <w:rPr>
                <w:noProof/>
                <w:webHidden/>
              </w:rPr>
              <w:fldChar w:fldCharType="separate"/>
            </w:r>
            <w:r w:rsidR="008B320E">
              <w:rPr>
                <w:noProof/>
                <w:webHidden/>
              </w:rPr>
              <w:t>5</w:t>
            </w:r>
            <w:r w:rsidR="008B320E">
              <w:rPr>
                <w:noProof/>
                <w:webHidden/>
              </w:rPr>
              <w:fldChar w:fldCharType="end"/>
            </w:r>
          </w:hyperlink>
        </w:p>
        <w:p w14:paraId="47859236" w14:textId="0042C389"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3" w:history="1">
            <w:r w:rsidR="008B320E" w:rsidRPr="00D97A84">
              <w:rPr>
                <w:rStyle w:val="Hyperlink"/>
                <w:rFonts w:eastAsia="Times New Roman" w:cstheme="minorHAnsi"/>
                <w:smallCaps/>
                <w:noProof/>
                <w:lang w:eastAsia="pt-PT"/>
              </w:rPr>
              <w:t>2.3.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flow?</w:t>
            </w:r>
            <w:r w:rsidR="008B320E">
              <w:rPr>
                <w:noProof/>
                <w:webHidden/>
              </w:rPr>
              <w:tab/>
            </w:r>
            <w:r w:rsidR="008B320E">
              <w:rPr>
                <w:noProof/>
                <w:webHidden/>
              </w:rPr>
              <w:fldChar w:fldCharType="begin"/>
            </w:r>
            <w:r w:rsidR="008B320E">
              <w:rPr>
                <w:noProof/>
                <w:webHidden/>
              </w:rPr>
              <w:instrText xml:space="preserve"> PAGEREF _Toc170641813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6A46EFC4" w14:textId="68266AC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4" w:history="1">
            <w:r w:rsidR="008B320E" w:rsidRPr="00D97A84">
              <w:rPr>
                <w:rStyle w:val="Hyperlink"/>
                <w:rFonts w:eastAsia="Times New Roman" w:cstheme="minorHAnsi"/>
                <w:smallCaps/>
                <w:noProof/>
                <w:lang w:eastAsia="pt-PT"/>
              </w:rPr>
              <w:t>2.4.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How these datasets are made</w:t>
            </w:r>
            <w:r w:rsidR="008B320E">
              <w:rPr>
                <w:noProof/>
                <w:webHidden/>
              </w:rPr>
              <w:tab/>
            </w:r>
            <w:r w:rsidR="008B320E">
              <w:rPr>
                <w:noProof/>
                <w:webHidden/>
              </w:rPr>
              <w:fldChar w:fldCharType="begin"/>
            </w:r>
            <w:r w:rsidR="008B320E">
              <w:rPr>
                <w:noProof/>
                <w:webHidden/>
              </w:rPr>
              <w:instrText xml:space="preserve"> PAGEREF _Toc170641814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3E691D5A" w14:textId="7963BF25"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5" w:history="1">
            <w:r w:rsidR="008B320E" w:rsidRPr="00D97A84">
              <w:rPr>
                <w:rStyle w:val="Hyperlink"/>
                <w:rFonts w:eastAsia="Times New Roman" w:cstheme="minorHAnsi"/>
                <w:smallCaps/>
                <w:noProof/>
                <w:lang w:eastAsia="pt-PT"/>
              </w:rPr>
              <w:t>2.5.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Why do we use ML models?</w:t>
            </w:r>
            <w:r w:rsidR="008B320E">
              <w:rPr>
                <w:noProof/>
                <w:webHidden/>
              </w:rPr>
              <w:tab/>
            </w:r>
            <w:r w:rsidR="008B320E">
              <w:rPr>
                <w:noProof/>
                <w:webHidden/>
              </w:rPr>
              <w:fldChar w:fldCharType="begin"/>
            </w:r>
            <w:r w:rsidR="008B320E">
              <w:rPr>
                <w:noProof/>
                <w:webHidden/>
              </w:rPr>
              <w:instrText xml:space="preserve"> PAGEREF _Toc170641815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6197D5CB" w14:textId="26429D5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6" w:history="1">
            <w:r w:rsidR="008B320E" w:rsidRPr="00D97A84">
              <w:rPr>
                <w:rStyle w:val="Hyperlink"/>
                <w:rFonts w:eastAsia="Times New Roman" w:cstheme="minorHAnsi"/>
                <w:smallCaps/>
                <w:noProof/>
                <w:lang w:eastAsia="pt-PT"/>
              </w:rPr>
              <w:t>2.6.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FIN and RST flag?</w:t>
            </w:r>
            <w:r w:rsidR="008B320E">
              <w:rPr>
                <w:noProof/>
                <w:webHidden/>
              </w:rPr>
              <w:tab/>
            </w:r>
            <w:r w:rsidR="008B320E">
              <w:rPr>
                <w:noProof/>
                <w:webHidden/>
              </w:rPr>
              <w:fldChar w:fldCharType="begin"/>
            </w:r>
            <w:r w:rsidR="008B320E">
              <w:rPr>
                <w:noProof/>
                <w:webHidden/>
              </w:rPr>
              <w:instrText xml:space="preserve"> PAGEREF _Toc170641816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18F1AD42" w14:textId="09586426"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7" w:history="1">
            <w:r w:rsidR="008B320E" w:rsidRPr="00D97A84">
              <w:rPr>
                <w:rStyle w:val="Hyperlink"/>
                <w:rFonts w:ascii="Calibri" w:eastAsia="Times New Roman" w:hAnsi="Calibri" w:cs="Times New Roman"/>
                <w:b/>
                <w:bCs/>
                <w:caps/>
                <w:noProof/>
                <w:lang w:eastAsia="pt-PT"/>
              </w:rPr>
              <w:t>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Related work</w:t>
            </w:r>
            <w:r w:rsidR="008B320E">
              <w:rPr>
                <w:noProof/>
                <w:webHidden/>
              </w:rPr>
              <w:tab/>
            </w:r>
            <w:r w:rsidR="008B320E">
              <w:rPr>
                <w:noProof/>
                <w:webHidden/>
              </w:rPr>
              <w:fldChar w:fldCharType="begin"/>
            </w:r>
            <w:r w:rsidR="008B320E">
              <w:rPr>
                <w:noProof/>
                <w:webHidden/>
              </w:rPr>
              <w:instrText xml:space="preserve"> PAGEREF _Toc170641817 \h </w:instrText>
            </w:r>
            <w:r w:rsidR="008B320E">
              <w:rPr>
                <w:noProof/>
                <w:webHidden/>
              </w:rPr>
            </w:r>
            <w:r w:rsidR="008B320E">
              <w:rPr>
                <w:noProof/>
                <w:webHidden/>
              </w:rPr>
              <w:fldChar w:fldCharType="separate"/>
            </w:r>
            <w:r w:rsidR="008B320E">
              <w:rPr>
                <w:noProof/>
                <w:webHidden/>
              </w:rPr>
              <w:t>8</w:t>
            </w:r>
            <w:r w:rsidR="008B320E">
              <w:rPr>
                <w:noProof/>
                <w:webHidden/>
              </w:rPr>
              <w:fldChar w:fldCharType="end"/>
            </w:r>
          </w:hyperlink>
        </w:p>
        <w:p w14:paraId="0A906EA8" w14:textId="43DD7FD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8" w:history="1">
            <w:r w:rsidR="008B320E" w:rsidRPr="00D97A84">
              <w:rPr>
                <w:rStyle w:val="Hyperlink"/>
                <w:rFonts w:ascii="Calibri" w:eastAsia="Times New Roman" w:hAnsi="Calibri" w:cs="Times New Roman"/>
                <w:b/>
                <w:bCs/>
                <w:caps/>
                <w:noProof/>
                <w:lang w:eastAsia="pt-PT"/>
              </w:rPr>
              <w:t>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Methodology</w:t>
            </w:r>
            <w:r w:rsidR="008B320E">
              <w:rPr>
                <w:noProof/>
                <w:webHidden/>
              </w:rPr>
              <w:tab/>
            </w:r>
            <w:r w:rsidR="008B320E">
              <w:rPr>
                <w:noProof/>
                <w:webHidden/>
              </w:rPr>
              <w:fldChar w:fldCharType="begin"/>
            </w:r>
            <w:r w:rsidR="008B320E">
              <w:rPr>
                <w:noProof/>
                <w:webHidden/>
              </w:rPr>
              <w:instrText xml:space="preserve"> PAGEREF _Toc170641818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61F1E6EA" w14:textId="199D4B5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9" w:history="1">
            <w:r w:rsidR="008B320E" w:rsidRPr="00D97A84">
              <w:rPr>
                <w:rStyle w:val="Hyperlink"/>
                <w:rFonts w:eastAsia="Times New Roman" w:cstheme="minorHAnsi"/>
                <w:smallCaps/>
                <w:noProof/>
                <w:lang w:eastAsia="pt-PT"/>
              </w:rPr>
              <w:t>4.1.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Dataset choice</w:t>
            </w:r>
            <w:r w:rsidR="008B320E">
              <w:rPr>
                <w:noProof/>
                <w:webHidden/>
              </w:rPr>
              <w:tab/>
            </w:r>
            <w:r w:rsidR="008B320E">
              <w:rPr>
                <w:noProof/>
                <w:webHidden/>
              </w:rPr>
              <w:fldChar w:fldCharType="begin"/>
            </w:r>
            <w:r w:rsidR="008B320E">
              <w:rPr>
                <w:noProof/>
                <w:webHidden/>
              </w:rPr>
              <w:instrText xml:space="preserve"> PAGEREF _Toc170641819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18348E94" w14:textId="7D7D28D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0" w:history="1">
            <w:r w:rsidR="008B320E" w:rsidRPr="00D97A84">
              <w:rPr>
                <w:rStyle w:val="Hyperlink"/>
                <w:rFonts w:eastAsia="Times New Roman" w:cstheme="minorHAnsi"/>
                <w:smallCaps/>
                <w:noProof/>
                <w:lang w:eastAsia="pt-PT"/>
              </w:rPr>
              <w:t>4.2.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Explainability algorithms</w:t>
            </w:r>
            <w:r w:rsidR="008B320E">
              <w:rPr>
                <w:noProof/>
                <w:webHidden/>
              </w:rPr>
              <w:tab/>
            </w:r>
            <w:r w:rsidR="008B320E">
              <w:rPr>
                <w:noProof/>
                <w:webHidden/>
              </w:rPr>
              <w:fldChar w:fldCharType="begin"/>
            </w:r>
            <w:r w:rsidR="008B320E">
              <w:rPr>
                <w:noProof/>
                <w:webHidden/>
              </w:rPr>
              <w:instrText xml:space="preserve"> PAGEREF _Toc170641820 \h </w:instrText>
            </w:r>
            <w:r w:rsidR="008B320E">
              <w:rPr>
                <w:noProof/>
                <w:webHidden/>
              </w:rPr>
            </w:r>
            <w:r w:rsidR="008B320E">
              <w:rPr>
                <w:noProof/>
                <w:webHidden/>
              </w:rPr>
              <w:fldChar w:fldCharType="separate"/>
            </w:r>
            <w:r w:rsidR="008B320E">
              <w:rPr>
                <w:noProof/>
                <w:webHidden/>
              </w:rPr>
              <w:t>11</w:t>
            </w:r>
            <w:r w:rsidR="008B320E">
              <w:rPr>
                <w:noProof/>
                <w:webHidden/>
              </w:rPr>
              <w:fldChar w:fldCharType="end"/>
            </w:r>
          </w:hyperlink>
        </w:p>
        <w:p w14:paraId="334E8900" w14:textId="5EB25AA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1" w:history="1">
            <w:r w:rsidR="008B320E" w:rsidRPr="00D97A84">
              <w:rPr>
                <w:rStyle w:val="Hyperlink"/>
                <w:rFonts w:eastAsia="Times New Roman" w:cstheme="minorHAnsi"/>
                <w:smallCaps/>
                <w:noProof/>
                <w:lang w:eastAsia="pt-PT"/>
              </w:rPr>
              <w:t>4.3.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ML model choice</w:t>
            </w:r>
            <w:r w:rsidR="008B320E">
              <w:rPr>
                <w:noProof/>
                <w:webHidden/>
              </w:rPr>
              <w:tab/>
            </w:r>
            <w:r w:rsidR="008B320E">
              <w:rPr>
                <w:noProof/>
                <w:webHidden/>
              </w:rPr>
              <w:fldChar w:fldCharType="begin"/>
            </w:r>
            <w:r w:rsidR="008B320E">
              <w:rPr>
                <w:noProof/>
                <w:webHidden/>
              </w:rPr>
              <w:instrText xml:space="preserve"> PAGEREF _Toc170641821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6EA988B" w14:textId="50533B3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2" w:history="1">
            <w:r w:rsidR="008B320E" w:rsidRPr="00D97A84">
              <w:rPr>
                <w:rStyle w:val="Hyperlink"/>
                <w:rFonts w:eastAsia="Times New Roman" w:cstheme="minorHAnsi"/>
                <w:smallCaps/>
                <w:noProof/>
                <w:lang w:eastAsia="pt-PT"/>
              </w:rPr>
              <w:t>4.4.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Preprocessing</w:t>
            </w:r>
            <w:r w:rsidR="008B320E">
              <w:rPr>
                <w:noProof/>
                <w:webHidden/>
              </w:rPr>
              <w:tab/>
            </w:r>
            <w:r w:rsidR="008B320E">
              <w:rPr>
                <w:noProof/>
                <w:webHidden/>
              </w:rPr>
              <w:fldChar w:fldCharType="begin"/>
            </w:r>
            <w:r w:rsidR="008B320E">
              <w:rPr>
                <w:noProof/>
                <w:webHidden/>
              </w:rPr>
              <w:instrText xml:space="preserve"> PAGEREF _Toc170641822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50EAFAA4" w14:textId="1ED16914"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3" w:history="1">
            <w:r w:rsidR="008B320E" w:rsidRPr="00D97A84">
              <w:rPr>
                <w:rStyle w:val="Hyperlink"/>
                <w:rFonts w:eastAsia="Times New Roman" w:cstheme="minorHAnsi"/>
                <w:smallCaps/>
                <w:noProof/>
                <w:lang w:eastAsia="pt-PT"/>
              </w:rPr>
              <w:t>4.5.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Evaluation metrics</w:t>
            </w:r>
            <w:r w:rsidR="008B320E">
              <w:rPr>
                <w:noProof/>
                <w:webHidden/>
              </w:rPr>
              <w:tab/>
            </w:r>
            <w:r w:rsidR="008B320E">
              <w:rPr>
                <w:noProof/>
                <w:webHidden/>
              </w:rPr>
              <w:fldChar w:fldCharType="begin"/>
            </w:r>
            <w:r w:rsidR="008B320E">
              <w:rPr>
                <w:noProof/>
                <w:webHidden/>
              </w:rPr>
              <w:instrText xml:space="preserve"> PAGEREF _Toc170641823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19E3FDD" w14:textId="6F32862D"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4" w:history="1">
            <w:r w:rsidR="008B320E" w:rsidRPr="00D97A84">
              <w:rPr>
                <w:rStyle w:val="Hyperlink"/>
                <w:rFonts w:ascii="Calibri" w:eastAsia="Times New Roman" w:hAnsi="Calibri" w:cs="Times New Roman"/>
                <w:b/>
                <w:bCs/>
                <w:i/>
                <w:iCs/>
                <w:caps/>
                <w:noProof/>
                <w:lang w:eastAsia="pt-PT"/>
              </w:rPr>
              <w:t>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caps/>
                <w:noProof/>
                <w:lang w:eastAsia="pt-PT"/>
              </w:rPr>
              <w:t>Results</w:t>
            </w:r>
            <w:r w:rsidR="008B320E">
              <w:rPr>
                <w:noProof/>
                <w:webHidden/>
              </w:rPr>
              <w:tab/>
            </w:r>
            <w:r w:rsidR="008B320E">
              <w:rPr>
                <w:noProof/>
                <w:webHidden/>
              </w:rPr>
              <w:fldChar w:fldCharType="begin"/>
            </w:r>
            <w:r w:rsidR="008B320E">
              <w:rPr>
                <w:noProof/>
                <w:webHidden/>
              </w:rPr>
              <w:instrText xml:space="preserve"> PAGEREF _Toc170641824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0F04FCC5" w14:textId="25414F28"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5" w:history="1">
            <w:r w:rsidR="008B320E" w:rsidRPr="00D97A84">
              <w:rPr>
                <w:rStyle w:val="Hyperlink"/>
                <w:rFonts w:eastAsia="Times New Roman" w:cstheme="minorHAnsi"/>
                <w:i/>
                <w:iCs/>
                <w:smallCaps/>
                <w:noProof/>
                <w:lang w:eastAsia="pt-PT"/>
              </w:rPr>
              <w:t>5.1.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Data set analysis</w:t>
            </w:r>
            <w:r w:rsidR="008B320E">
              <w:rPr>
                <w:noProof/>
                <w:webHidden/>
              </w:rPr>
              <w:tab/>
            </w:r>
            <w:r w:rsidR="008B320E">
              <w:rPr>
                <w:noProof/>
                <w:webHidden/>
              </w:rPr>
              <w:fldChar w:fldCharType="begin"/>
            </w:r>
            <w:r w:rsidR="008B320E">
              <w:rPr>
                <w:noProof/>
                <w:webHidden/>
              </w:rPr>
              <w:instrText xml:space="preserve"> PAGEREF _Toc170641825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4D61D23B" w14:textId="75175C4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6" w:history="1">
            <w:r w:rsidR="008B320E" w:rsidRPr="00D97A84">
              <w:rPr>
                <w:rStyle w:val="Hyperlink"/>
                <w:rFonts w:eastAsia="Times New Roman" w:cstheme="minorHAnsi"/>
                <w:smallCaps/>
                <w:noProof/>
                <w:lang w:eastAsia="pt-PT"/>
              </w:rPr>
              <w:t>5.2.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Model performance</w:t>
            </w:r>
            <w:r w:rsidR="008B320E">
              <w:rPr>
                <w:noProof/>
                <w:webHidden/>
              </w:rPr>
              <w:tab/>
            </w:r>
            <w:r w:rsidR="008B320E">
              <w:rPr>
                <w:noProof/>
                <w:webHidden/>
              </w:rPr>
              <w:fldChar w:fldCharType="begin"/>
            </w:r>
            <w:r w:rsidR="008B320E">
              <w:rPr>
                <w:noProof/>
                <w:webHidden/>
              </w:rPr>
              <w:instrText xml:space="preserve"> PAGEREF _Toc170641826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3CCAF1E8" w14:textId="5879B42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7" w:history="1">
            <w:r w:rsidR="008B320E" w:rsidRPr="00D97A84">
              <w:rPr>
                <w:rStyle w:val="Hyperlink"/>
                <w:rFonts w:eastAsia="Times New Roman" w:cstheme="minorHAnsi"/>
                <w:i/>
                <w:iCs/>
                <w:smallCaps/>
                <w:noProof/>
                <w:lang w:eastAsia="pt-PT"/>
              </w:rPr>
              <w:t>5.3.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Model explanations</w:t>
            </w:r>
            <w:r w:rsidR="008B320E">
              <w:rPr>
                <w:noProof/>
                <w:webHidden/>
              </w:rPr>
              <w:tab/>
            </w:r>
            <w:r w:rsidR="008B320E">
              <w:rPr>
                <w:noProof/>
                <w:webHidden/>
              </w:rPr>
              <w:fldChar w:fldCharType="begin"/>
            </w:r>
            <w:r w:rsidR="008B320E">
              <w:rPr>
                <w:noProof/>
                <w:webHidden/>
              </w:rPr>
              <w:instrText xml:space="preserve"> PAGEREF _Toc170641827 \h </w:instrText>
            </w:r>
            <w:r w:rsidR="008B320E">
              <w:rPr>
                <w:noProof/>
                <w:webHidden/>
              </w:rPr>
            </w:r>
            <w:r w:rsidR="008B320E">
              <w:rPr>
                <w:noProof/>
                <w:webHidden/>
              </w:rPr>
              <w:fldChar w:fldCharType="separate"/>
            </w:r>
            <w:r w:rsidR="008B320E">
              <w:rPr>
                <w:noProof/>
                <w:webHidden/>
              </w:rPr>
              <w:t>17</w:t>
            </w:r>
            <w:r w:rsidR="008B320E">
              <w:rPr>
                <w:noProof/>
                <w:webHidden/>
              </w:rPr>
              <w:fldChar w:fldCharType="end"/>
            </w:r>
          </w:hyperlink>
        </w:p>
        <w:p w14:paraId="50AF2E44" w14:textId="22A6BEF3"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8" w:history="1">
            <w:r w:rsidR="008B320E" w:rsidRPr="00D97A84">
              <w:rPr>
                <w:rStyle w:val="Hyperlink"/>
                <w:rFonts w:ascii="Calibri" w:eastAsia="Times New Roman" w:hAnsi="Calibri" w:cs="Times New Roman"/>
                <w:b/>
                <w:bCs/>
                <w:caps/>
                <w:noProof/>
                <w:lang w:eastAsia="pt-PT"/>
              </w:rPr>
              <w:t>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Conclusion</w:t>
            </w:r>
            <w:r w:rsidR="008B320E">
              <w:rPr>
                <w:noProof/>
                <w:webHidden/>
              </w:rPr>
              <w:tab/>
            </w:r>
            <w:r w:rsidR="008B320E">
              <w:rPr>
                <w:noProof/>
                <w:webHidden/>
              </w:rPr>
              <w:fldChar w:fldCharType="begin"/>
            </w:r>
            <w:r w:rsidR="008B320E">
              <w:rPr>
                <w:noProof/>
                <w:webHidden/>
              </w:rPr>
              <w:instrText xml:space="preserve"> PAGEREF _Toc170641828 \h </w:instrText>
            </w:r>
            <w:r w:rsidR="008B320E">
              <w:rPr>
                <w:noProof/>
                <w:webHidden/>
              </w:rPr>
            </w:r>
            <w:r w:rsidR="008B320E">
              <w:rPr>
                <w:noProof/>
                <w:webHidden/>
              </w:rPr>
              <w:fldChar w:fldCharType="separate"/>
            </w:r>
            <w:r w:rsidR="008B320E">
              <w:rPr>
                <w:noProof/>
                <w:webHidden/>
              </w:rPr>
              <w:t>21</w:t>
            </w:r>
            <w:r w:rsidR="008B320E">
              <w:rPr>
                <w:noProof/>
                <w:webHidden/>
              </w:rPr>
              <w:fldChar w:fldCharType="end"/>
            </w:r>
          </w:hyperlink>
        </w:p>
        <w:p w14:paraId="6B8ED080" w14:textId="6A08329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29" w:history="1">
            <w:r w:rsidR="008B320E" w:rsidRPr="00D97A84">
              <w:rPr>
                <w:rStyle w:val="Hyperlink"/>
                <w:rFonts w:ascii="Calibri" w:eastAsia="Times New Roman" w:hAnsi="Calibri" w:cs="Times New Roman"/>
                <w:b/>
                <w:bCs/>
                <w:caps/>
                <w:noProof/>
                <w:lang w:eastAsia="pt-PT"/>
              </w:rPr>
              <w:t>Bibliographical References</w:t>
            </w:r>
            <w:r w:rsidR="008B320E">
              <w:rPr>
                <w:noProof/>
                <w:webHidden/>
              </w:rPr>
              <w:tab/>
            </w:r>
            <w:r w:rsidR="008B320E">
              <w:rPr>
                <w:noProof/>
                <w:webHidden/>
              </w:rPr>
              <w:fldChar w:fldCharType="begin"/>
            </w:r>
            <w:r w:rsidR="008B320E">
              <w:rPr>
                <w:noProof/>
                <w:webHidden/>
              </w:rPr>
              <w:instrText xml:space="preserve"> PAGEREF _Toc170641829 \h </w:instrText>
            </w:r>
            <w:r w:rsidR="008B320E">
              <w:rPr>
                <w:noProof/>
                <w:webHidden/>
              </w:rPr>
            </w:r>
            <w:r w:rsidR="008B320E">
              <w:rPr>
                <w:noProof/>
                <w:webHidden/>
              </w:rPr>
              <w:fldChar w:fldCharType="separate"/>
            </w:r>
            <w:r w:rsidR="008B320E">
              <w:rPr>
                <w:noProof/>
                <w:webHidden/>
              </w:rPr>
              <w:t>22</w:t>
            </w:r>
            <w:r w:rsidR="008B320E">
              <w:rPr>
                <w:noProof/>
                <w:webHidden/>
              </w:rPr>
              <w:fldChar w:fldCharType="end"/>
            </w:r>
          </w:hyperlink>
        </w:p>
        <w:p w14:paraId="60E1AA9F" w14:textId="3F5B97B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30" w:history="1">
            <w:r w:rsidR="008B320E" w:rsidRPr="00D97A84">
              <w:rPr>
                <w:rStyle w:val="Hyperlink"/>
                <w:rFonts w:ascii="Calibri" w:eastAsia="Times New Roman" w:hAnsi="Calibri" w:cs="Times New Roman"/>
                <w:b/>
                <w:bCs/>
                <w:caps/>
                <w:noProof/>
                <w:lang w:eastAsia="pt-PT"/>
              </w:rPr>
              <w:t>Appendix A</w:t>
            </w:r>
            <w:r w:rsidR="008B320E">
              <w:rPr>
                <w:noProof/>
                <w:webHidden/>
              </w:rPr>
              <w:tab/>
            </w:r>
            <w:r w:rsidR="008B320E">
              <w:rPr>
                <w:noProof/>
                <w:webHidden/>
              </w:rPr>
              <w:fldChar w:fldCharType="begin"/>
            </w:r>
            <w:r w:rsidR="008B320E">
              <w:rPr>
                <w:noProof/>
                <w:webHidden/>
              </w:rPr>
              <w:instrText xml:space="preserve"> PAGEREF _Toc170641830 \h </w:instrText>
            </w:r>
            <w:r w:rsidR="008B320E">
              <w:rPr>
                <w:noProof/>
                <w:webHidden/>
              </w:rPr>
            </w:r>
            <w:r w:rsidR="008B320E">
              <w:rPr>
                <w:noProof/>
                <w:webHidden/>
              </w:rPr>
              <w:fldChar w:fldCharType="separate"/>
            </w:r>
            <w:r w:rsidR="008B320E">
              <w:rPr>
                <w:noProof/>
                <w:webHidden/>
              </w:rPr>
              <w:t>26</w:t>
            </w:r>
            <w:r w:rsidR="008B320E">
              <w:rPr>
                <w:noProof/>
                <w:webHidden/>
              </w:rPr>
              <w:fldChar w:fldCharType="end"/>
            </w:r>
          </w:hyperlink>
        </w:p>
        <w:p w14:paraId="12FECF7E" w14:textId="4C5B73CC"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064180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064181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0641811"/>
      <w:r w:rsidRPr="00F1392A">
        <w:rPr>
          <w:rFonts w:ascii="Calibri" w:eastAsia="Times New Roman" w:hAnsi="Calibri" w:cs="Times New Roman"/>
          <w:b/>
          <w:bCs/>
          <w:caps/>
          <w:color w:val="5C666C"/>
          <w:szCs w:val="28"/>
          <w:lang w:eastAsia="pt-PT"/>
        </w:rPr>
        <w:lastRenderedPageBreak/>
        <w:t>Introduction</w:t>
      </w:r>
      <w:bookmarkEnd w:id="12"/>
    </w:p>
    <w:p w14:paraId="6CA39232" w14:textId="53975E38"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AE14E8" w:rsidRPr="00AE14E8">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AE14E8" w:rsidRPr="00AE14E8">
            <w:rPr>
              <w:color w:val="000000"/>
            </w:rPr>
            <w:t>(Ahmetoglu et al., 2022)</w:t>
          </w:r>
        </w:sdtContent>
      </w:sdt>
      <w:r>
        <w:t>.</w:t>
      </w:r>
    </w:p>
    <w:p w14:paraId="775EC800" w14:textId="7AC5B3DF"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AE14E8" w:rsidRPr="00AE14E8">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AE14E8" w:rsidRPr="00AE14E8">
            <w:rPr>
              <w:color w:val="000000"/>
            </w:rPr>
            <w:t>(TeleGeography, 2023)</w:t>
          </w:r>
        </w:sdtContent>
      </w:sdt>
      <w:r>
        <w:t>.</w:t>
      </w:r>
    </w:p>
    <w:p w14:paraId="4850BFAB" w14:textId="6B528FBC"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AE14E8" w:rsidRPr="00AE14E8">
            <w:rPr>
              <w:color w:val="000000"/>
            </w:rPr>
            <w:t>(check point, 2021)</w:t>
          </w:r>
        </w:sdtContent>
      </w:sdt>
      <w:r>
        <w:t xml:space="preserve">. </w:t>
      </w:r>
      <w:r w:rsidR="005A1C41">
        <w:t>This underscores the need for robust cybersecurity measures to protect individuals, businesses, and critical infrastructure.</w:t>
      </w:r>
    </w:p>
    <w:p w14:paraId="1479304F" w14:textId="1A8C4384"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AE14E8" w:rsidRPr="00AE14E8">
            <w:rPr>
              <w:color w:val="000000"/>
            </w:rPr>
            <w:t>(Gümüşbaş et al., 2021)</w:t>
          </w:r>
        </w:sdtContent>
      </w:sdt>
      <w:r>
        <w:t>.</w:t>
      </w:r>
    </w:p>
    <w:p w14:paraId="737ABD3B" w14:textId="43559FFC"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AE14E8">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0DB37841"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AE14E8" w:rsidRPr="00AE14E8">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AE14E8">
            <w:rPr>
              <w:rFonts w:eastAsia="Times New Roman"/>
            </w:rPr>
            <w:t>(Goodman &amp; Flaxman, 2017)</w:t>
          </w:r>
        </w:sdtContent>
      </w:sdt>
      <w:r>
        <w:t>.</w:t>
      </w:r>
    </w:p>
    <w:p w14:paraId="400F3048" w14:textId="4BFF43ED"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AE14E8" w:rsidRPr="00AE14E8">
            <w:rPr>
              <w:color w:val="000000"/>
            </w:rPr>
            <w:t>(Nazar et al., 2021)</w:t>
          </w:r>
        </w:sdtContent>
      </w:sdt>
      <w:r w:rsidR="00931B44">
        <w:t>.</w:t>
      </w:r>
    </w:p>
    <w:p w14:paraId="4597837C" w14:textId="2956954C"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AE14E8" w:rsidRPr="00AE14E8">
            <w:rPr>
              <w:color w:val="000000"/>
            </w:rPr>
            <w:t>(Catillo et al., 2023)</w:t>
          </w:r>
        </w:sdtContent>
      </w:sdt>
      <w:r>
        <w:t>. Starting from the premise that today</w:t>
      </w:r>
      <w:r>
        <w:t>,</w:t>
      </w:r>
      <w:r>
        <w:t xml:space="preserve">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w:t>
      </w:r>
      <w:r>
        <w:t xml:space="preserve">include errors in </w:t>
      </w:r>
      <w:r>
        <w:t>creating</w:t>
      </w:r>
      <w:r>
        <w:t xml:space="preserve"> the dataset itself</w:t>
      </w:r>
      <w:r>
        <w:t>, leading</w:t>
      </w:r>
      <w:r>
        <w:t xml:space="preserve"> to </w:t>
      </w:r>
      <w:r>
        <w:t xml:space="preserve">the </w:t>
      </w:r>
      <w:r>
        <w:t xml:space="preserve">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AE14E8" w:rsidRPr="00AE14E8">
            <w:rPr>
              <w:color w:val="000000"/>
            </w:rPr>
            <w:t>(Sharafaldin et al., 2018)</w:t>
          </w:r>
        </w:sdtContent>
      </w:sdt>
      <w:r>
        <w:t xml:space="preserve">. The reason this dataset </w:t>
      </w:r>
      <w:r>
        <w:t>was</w:t>
      </w:r>
      <w:r>
        <w:t xml:space="preserve"> chosen is that among the various datasets released in recent years, it is the most cited.</w:t>
      </w:r>
    </w:p>
    <w:p w14:paraId="5B24F7F3" w14:textId="2FBCA1B5"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AE14E8" w:rsidRPr="00AE14E8">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AE14E8">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AE14E8" w:rsidRPr="00AE14E8">
            <w:rPr>
              <w:color w:val="000000"/>
            </w:rPr>
            <w:t>(Ferriyan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AE14E8" w:rsidRPr="00AE14E8">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AE14E8" w:rsidRPr="00AE14E8">
            <w:rPr>
              <w:color w:val="000000"/>
            </w:rPr>
            <w:t>(Lanvin et al., 2023)</w:t>
          </w:r>
        </w:sdtContent>
      </w:sdt>
      <w:r>
        <w:t xml:space="preserve">, leading to NFS-2023-TE, the latest in this series of improvements. Meanwhile, HIKARI-2021 is </w:t>
      </w:r>
      <w:r>
        <w:t>an entirely</w:t>
      </w:r>
      <w:r>
        <w:t xml:space="preserve">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AE14E8" w:rsidRPr="00AE14E8">
            <w:rPr>
              <w:color w:val="000000"/>
            </w:rPr>
            <w:t>(Gharib et al., 2016)</w:t>
          </w:r>
        </w:sdtContent>
      </w:sdt>
      <w:r>
        <w:t xml:space="preserve"> by CIC-IDS 2017.</w:t>
      </w:r>
    </w:p>
    <w:p w14:paraId="6F2AF6AC" w14:textId="5900FA76" w:rsidR="00900724" w:rsidRDefault="00900724" w:rsidP="00900724">
      <w:pPr>
        <w:jc w:val="both"/>
      </w:pPr>
      <w:r>
        <w:t xml:space="preserve">The need to analyze new datasets instead of a more famous one arises for two reasons. The first is that NFS-2023-TE </w:t>
      </w:r>
      <w:r>
        <w:t>assumes</w:t>
      </w:r>
      <w:r>
        <w:t xml:space="preserve"> that CIC-IDS 2017 contains errors</w:t>
      </w:r>
      <w:r>
        <w:t>, while the other most cited datasets are nowadays outdated</w:t>
      </w:r>
      <w:r>
        <w:t xml:space="preserve">.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AE14E8" w:rsidRPr="00AE14E8">
            <w:rPr>
              <w:color w:val="000000"/>
            </w:rPr>
            <w:t>(Guerra et al., 2022)</w:t>
          </w:r>
        </w:sdtContent>
      </w:sdt>
      <w:r>
        <w:t xml:space="preserve">, </w:t>
      </w:r>
      <w:r>
        <w:t>so</w:t>
      </w:r>
      <w:r>
        <w:t xml:space="preserve"> it makes no sense to insist on working on old datasets.</w:t>
      </w:r>
    </w:p>
    <w:p w14:paraId="417C2265" w14:textId="5F3BC5AE"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w:t>
      </w:r>
      <w:r>
        <w:t xml:space="preserve"> models</w:t>
      </w:r>
      <w:r>
        <w:t>.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AE14E8">
            <w:rPr>
              <w:rFonts w:eastAsia="Times New Roman"/>
            </w:rPr>
            <w:t>(Lundberg &amp; Lee, 2017)</w:t>
          </w:r>
        </w:sdtContent>
      </w:sdt>
      <w:r>
        <w:t xml:space="preserve"> are fundamental in demonstrating the validity of a model or the dataset on which this model is based. We will then </w:t>
      </w:r>
      <w:r>
        <w:t>analyze</w:t>
      </w:r>
      <w:r>
        <w:t xml:space="preserve"> the HIKARI-2021 dataset, which</w:t>
      </w:r>
      <w:r>
        <w:t>,</w:t>
      </w:r>
      <w:r>
        <w:t xml:space="preserve"> to our knowledge</w:t>
      </w:r>
      <w:r>
        <w:t>,</w:t>
      </w:r>
      <w:r>
        <w:t xml:space="preserve"> has never been done before. This analysis has led to the discovery of serious problems that make any model developed on these data u</w:t>
      </w:r>
      <w:r>
        <w:t xml:space="preserve">nsuitable for </w:t>
      </w:r>
      <w:r w:rsidR="00AA0163">
        <w:t>real-world</w:t>
      </w:r>
      <w:r>
        <w:t xml:space="preserve"> usage</w:t>
      </w:r>
      <w:r>
        <w:t xml:space="preserv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AE14E8" w:rsidRPr="00AE14E8">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757A32CC" w:rsidR="001A1A00" w:rsidRPr="00F1392A" w:rsidRDefault="00AE14E8"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641812"/>
      <w:r>
        <w:rPr>
          <w:rFonts w:ascii="Calibri" w:eastAsia="Times New Roman" w:hAnsi="Calibri" w:cs="Times New Roman"/>
          <w:b/>
          <w:bCs/>
          <w:caps/>
          <w:color w:val="5C666C"/>
          <w:szCs w:val="28"/>
          <w:lang w:eastAsia="pt-PT"/>
        </w:rPr>
        <w:lastRenderedPageBreak/>
        <w:t>technical</w:t>
      </w:r>
      <w:r w:rsidR="001A1A00" w:rsidRPr="00F1392A">
        <w:rPr>
          <w:rFonts w:ascii="Calibri" w:eastAsia="Times New Roman" w:hAnsi="Calibri" w:cs="Times New Roman"/>
          <w:b/>
          <w:bCs/>
          <w:caps/>
          <w:color w:val="5C666C"/>
          <w:szCs w:val="28"/>
          <w:lang w:eastAsia="pt-PT"/>
        </w:rPr>
        <w:t xml:space="preserve"> Knowledge</w:t>
      </w:r>
      <w:bookmarkEnd w:id="13"/>
    </w:p>
    <w:p w14:paraId="688A4BDF" w14:textId="6BFBB6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Some of these explanations can be argued, but a more technical explanation is out of scope and will lead to a longer and more complex explanation.</w:t>
      </w:r>
    </w:p>
    <w:p w14:paraId="275501C8" w14:textId="08FD2785" w:rsidR="00A369C7" w:rsidRDefault="00161B49" w:rsidP="00A369C7">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 xml:space="preserve">Traditionally, many IDS systems used signature-based detection, which could only identify known attacks. However, according to recent research, machine learning (ML) models are increasingly being used to build more effective IDS. The </w:t>
      </w:r>
      <w:r>
        <w:t>critical</w:t>
      </w:r>
      <w:r>
        <w:t xml:space="preserve">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 xml:space="preserve">1. Metrics for model accuracy: </w:t>
      </w:r>
      <w:r>
        <w:t>We will</w:t>
      </w:r>
      <w:r>
        <w:t xml:space="preserve">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 xml:space="preserve">2. Inference time: </w:t>
      </w:r>
      <w:r>
        <w:t>We will</w:t>
      </w:r>
      <w:r>
        <w:t xml:space="preserve">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 xml:space="preserve">By focusing on these aspects, we aim to develop a comprehensive understanding of </w:t>
      </w:r>
      <w:r>
        <w:t>building and evaluating</w:t>
      </w:r>
      <w:r>
        <w:t xml:space="preserve"> effective ML-based Intrusion Detection Systems that can adapt to new threats and provide robust protection against evolving cyber risks.</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0FFB7694" w14:textId="045EBF36" w:rsidR="00C31142" w:rsidRDefault="00C31142" w:rsidP="00C31142">
      <w:pPr>
        <w:jc w:val="both"/>
      </w:pPr>
      <w:r>
        <w:t xml:space="preserve">In the context of a dataset for an Intrusion Detection System (IDS), IP addresses and ports are represented as features. Each host (computer or device on a network) is identified by an IP address, which can be </w:t>
      </w:r>
      <w:r>
        <w:t>called</w:t>
      </w:r>
      <w:r>
        <w:t xml:space="preserve"> its network "address</w:t>
      </w:r>
      <w:r>
        <w:t>".</w:t>
      </w:r>
      <w:r>
        <w:t xml:space="preserve"> However, </w:t>
      </w:r>
      <w:r>
        <w:t>it is</w:t>
      </w:r>
      <w:r>
        <w:t xml:space="preserve"> </w:t>
      </w:r>
      <w:r>
        <w:t>essential</w:t>
      </w:r>
      <w:r>
        <w:t xml:space="preserve"> to note that a single host can have multiple active ports, which act like "doors" for different types of network traffic.</w:t>
      </w:r>
    </w:p>
    <w:p w14:paraId="5FEF281E" w14:textId="406427F0" w:rsidR="00C31142" w:rsidRDefault="00C31142" w:rsidP="00C31142">
      <w:pPr>
        <w:jc w:val="both"/>
      </w:pPr>
      <w:r>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lastRenderedPageBreak/>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4" w:name="_Toc170641813"/>
      <w:r w:rsidRPr="00A0548F">
        <w:rPr>
          <w:rFonts w:ascii="Calibri" w:eastAsia="Times New Roman" w:hAnsi="Calibri" w:cs="Times New Roman"/>
          <w:b/>
          <w:bCs/>
          <w:smallCaps/>
          <w:sz w:val="28"/>
          <w:szCs w:val="26"/>
          <w:lang w:eastAsia="pt-PT"/>
        </w:rPr>
        <w:t>What is a flow?</w:t>
      </w:r>
      <w:bookmarkEnd w:id="14"/>
    </w:p>
    <w:p w14:paraId="5D0D5DEE" w14:textId="6FCC0CE8" w:rsidR="00967860" w:rsidRPr="00967860" w:rsidRDefault="00967860" w:rsidP="00967860">
      <w:pPr>
        <w:pStyle w:val="whitespace-pre-wrap"/>
        <w:rPr>
          <w:lang w:val="en-US"/>
        </w:rPr>
      </w:pPr>
      <w:r w:rsidRPr="00967860">
        <w:rPr>
          <w:lang w:val="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Default="00967860" w:rsidP="00967860">
      <w:pPr>
        <w:pStyle w:val="whitespace-normal"/>
        <w:numPr>
          <w:ilvl w:val="0"/>
          <w:numId w:val="22"/>
        </w:numPr>
      </w:pPr>
      <w:r w:rsidRPr="00967860">
        <w:rPr>
          <w:lang w:val="en-US"/>
        </w:rPr>
        <w:t xml:space="preserve">Identifier features: These include source and destination IP addresses, ports, and timestamps. </w:t>
      </w:r>
      <w:r>
        <w:t>They uniquely identify a connection.</w:t>
      </w:r>
    </w:p>
    <w:p w14:paraId="03EF612D" w14:textId="77777777" w:rsidR="00967860" w:rsidRDefault="00967860" w:rsidP="00967860">
      <w:pPr>
        <w:pStyle w:val="whitespace-normal"/>
        <w:numPr>
          <w:ilvl w:val="0"/>
          <w:numId w:val="22"/>
        </w:numPr>
      </w:pPr>
      <w:r w:rsidRPr="00967860">
        <w:rPr>
          <w:lang w:val="en-US"/>
        </w:rPr>
        <w:t xml:space="preserve">Statistical features: These are derived from the connection data, such as flag counts, average packet size, maximum payload length, duration, etc. </w:t>
      </w:r>
      <w:r>
        <w:t>These features capture the behavior of the connection.</w:t>
      </w:r>
    </w:p>
    <w:p w14:paraId="116FB7D1" w14:textId="77777777" w:rsidR="00967860" w:rsidRPr="00967860" w:rsidRDefault="00967860" w:rsidP="00967860">
      <w:pPr>
        <w:pStyle w:val="whitespace-pre-wrap"/>
        <w:rPr>
          <w:lang w:val="en-US"/>
        </w:rPr>
      </w:pPr>
      <w:r w:rsidRPr="00967860">
        <w:rPr>
          <w:lang w:val="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Pr>
          <w:lang w:val="en-US"/>
        </w:rPr>
        <w:t>There's a clear start (three-way handshake) and various defined endings for TCP connections</w:t>
      </w:r>
      <w:r w:rsidRPr="00967860">
        <w:rPr>
          <w:lang w:val="en-US"/>
        </w:rPr>
        <w:t xml:space="preserve">. UDP, being connectionless, </w:t>
      </w:r>
      <w:r>
        <w:rPr>
          <w:lang w:val="en-US"/>
        </w:rPr>
        <w:t>does not</w:t>
      </w:r>
      <w:r w:rsidRPr="00967860">
        <w:rPr>
          <w:lang w:val="en-US"/>
        </w:rPr>
        <w:t xml:space="preserve"> have standard open/close procedures. In datasets, UDP "connections" are typically defined as exchanges starting with the first observed packet and ending after a predefined timeout.</w:t>
      </w:r>
    </w:p>
    <w:p w14:paraId="4B67DD07" w14:textId="77777777" w:rsidR="00967860" w:rsidRDefault="00967860" w:rsidP="00967860">
      <w:pPr>
        <w:jc w:val="both"/>
      </w:pPr>
    </w:p>
    <w:p w14:paraId="02596BA5" w14:textId="4C4F7DB5" w:rsidR="00565F95" w:rsidRDefault="00565F95" w:rsidP="00294EC8">
      <w:pPr>
        <w:jc w:val="both"/>
      </w:pP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641814"/>
      <w:r w:rsidRPr="00A0548F">
        <w:rPr>
          <w:rFonts w:ascii="Calibri" w:eastAsia="Times New Roman" w:hAnsi="Calibri" w:cs="Times New Roman"/>
          <w:b/>
          <w:bCs/>
          <w:smallCaps/>
          <w:sz w:val="28"/>
          <w:szCs w:val="26"/>
          <w:lang w:eastAsia="pt-PT"/>
        </w:rPr>
        <w:t>How these datasets are made</w:t>
      </w:r>
      <w:bookmarkEnd w:id="15"/>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363189B9" w:rsidR="004A0370" w:rsidRDefault="004A0370" w:rsidP="00294EC8">
      <w:pPr>
        <w:jc w:val="both"/>
      </w:pPr>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
          <w:id w:val="-1486696506"/>
          <w:placeholder>
            <w:docPart w:val="FF1D9477BF604E2E8ADF7F26E778510F"/>
          </w:placeholder>
        </w:sdtPr>
        <w:sdtContent>
          <w:r w:rsidR="00AE14E8" w:rsidRPr="00AE14E8">
            <w:rPr>
              <w:color w:val="000000"/>
            </w:rPr>
            <w:t>(Lashkari et al., 2017),</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AE14E8">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641815"/>
      <w:r w:rsidRPr="00A0548F">
        <w:rPr>
          <w:rFonts w:ascii="Calibri" w:eastAsia="Times New Roman" w:hAnsi="Calibri" w:cs="Times New Roman"/>
          <w:b/>
          <w:bCs/>
          <w:smallCaps/>
          <w:sz w:val="28"/>
          <w:szCs w:val="26"/>
          <w:lang w:eastAsia="pt-PT"/>
        </w:rPr>
        <w:t>Why do we use ML models?</w:t>
      </w:r>
      <w:bookmarkEnd w:id="16"/>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641816"/>
      <w:r w:rsidRPr="00A0548F">
        <w:rPr>
          <w:rFonts w:ascii="Calibri" w:eastAsia="Times New Roman" w:hAnsi="Calibri" w:cs="Times New Roman"/>
          <w:b/>
          <w:bCs/>
          <w:smallCaps/>
          <w:sz w:val="28"/>
          <w:szCs w:val="26"/>
          <w:lang w:eastAsia="pt-PT"/>
        </w:rPr>
        <w:lastRenderedPageBreak/>
        <w:t>What is a FIN and RST flag?</w:t>
      </w:r>
      <w:bookmarkEnd w:id="17"/>
    </w:p>
    <w:p w14:paraId="6140CE98" w14:textId="77777777" w:rsidR="00FA6B9F" w:rsidRPr="00FA6B9F" w:rsidRDefault="00FA6B9F" w:rsidP="00FA6B9F">
      <w:pPr>
        <w:pStyle w:val="whitespace-pre-wrap"/>
        <w:rPr>
          <w:lang w:val="en-US"/>
        </w:rPr>
      </w:pPr>
      <w:r w:rsidRPr="00FA6B9F">
        <w:rPr>
          <w:lang w:val="en-US"/>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FA6B9F" w:rsidRDefault="00FA6B9F" w:rsidP="00FA6B9F">
      <w:pPr>
        <w:pStyle w:val="whitespace-pre-wrap"/>
        <w:rPr>
          <w:lang w:val="en-US"/>
        </w:rPr>
      </w:pPr>
      <w:r w:rsidRPr="00FA6B9F">
        <w:rPr>
          <w:lang w:val="en-US"/>
        </w:rPr>
        <w:t>There are three ways to close a TCP connection:</w:t>
      </w:r>
    </w:p>
    <w:p w14:paraId="2C2B0F15" w14:textId="77777777" w:rsidR="00FA6B9F" w:rsidRPr="00FA6B9F" w:rsidRDefault="00FA6B9F" w:rsidP="00FA6B9F">
      <w:pPr>
        <w:pStyle w:val="whitespace-normal"/>
        <w:numPr>
          <w:ilvl w:val="0"/>
          <w:numId w:val="19"/>
        </w:numPr>
        <w:rPr>
          <w:lang w:val="en-US"/>
        </w:rPr>
      </w:pPr>
      <w:r w:rsidRPr="00FA6B9F">
        <w:rPr>
          <w:lang w:val="en-US"/>
        </w:rPr>
        <w:t>Exchanging a packet with the RST flag set</w:t>
      </w:r>
    </w:p>
    <w:p w14:paraId="0AEE570C" w14:textId="77777777" w:rsidR="00FA6B9F" w:rsidRPr="00FA6B9F" w:rsidRDefault="00FA6B9F" w:rsidP="00FA6B9F">
      <w:pPr>
        <w:pStyle w:val="whitespace-normal"/>
        <w:numPr>
          <w:ilvl w:val="0"/>
          <w:numId w:val="19"/>
        </w:numPr>
        <w:rPr>
          <w:lang w:val="en-US"/>
        </w:rPr>
      </w:pPr>
      <w:r w:rsidRPr="00FA6B9F">
        <w:rPr>
          <w:lang w:val="en-US"/>
        </w:rPr>
        <w:t>Exchanging two packets with the FIN flag set between the two hosts</w:t>
      </w:r>
    </w:p>
    <w:p w14:paraId="748E2699" w14:textId="77777777" w:rsidR="00FA6B9F" w:rsidRPr="00FA6B9F" w:rsidRDefault="00FA6B9F" w:rsidP="00FA6B9F">
      <w:pPr>
        <w:pStyle w:val="whitespace-normal"/>
        <w:numPr>
          <w:ilvl w:val="0"/>
          <w:numId w:val="19"/>
        </w:numPr>
        <w:rPr>
          <w:lang w:val="en-US"/>
        </w:rPr>
      </w:pPr>
      <w:r w:rsidRPr="00FA6B9F">
        <w:rPr>
          <w:lang w:val="en-US"/>
        </w:rPr>
        <w:t>A timeout if the connection is not used after a certain period</w:t>
      </w:r>
    </w:p>
    <w:p w14:paraId="0C6BA11D" w14:textId="14CFB861" w:rsidR="00FA6B9F" w:rsidRPr="00FA6B9F" w:rsidRDefault="00FA6B9F" w:rsidP="00FA6B9F">
      <w:pPr>
        <w:pStyle w:val="whitespace-pre-wrap"/>
        <w:rPr>
          <w:lang w:val="en-US"/>
        </w:rPr>
      </w:pPr>
      <w:r>
        <w:rPr>
          <w:lang w:val="en-US"/>
        </w:rPr>
        <w:t>It is</w:t>
      </w:r>
      <w:r w:rsidRPr="00FA6B9F">
        <w:rPr>
          <w:lang w:val="en-US"/>
        </w:rPr>
        <w:t xml:space="preserve"> </w:t>
      </w:r>
      <w:r>
        <w:rPr>
          <w:lang w:val="en-US"/>
        </w:rPr>
        <w:t>essential</w:t>
      </w:r>
      <w:r w:rsidRPr="00FA6B9F">
        <w:rPr>
          <w:lang w:val="en-US"/>
        </w:rPr>
        <w:t xml:space="preserve"> to know that when monitoring a TCP connection, we should theoretically see either one RST packet or two FIN packets passing through, but not more than one RST or one FIN. Among all the features used for today's datasets, this is one of the few that contains an absolute value </w:t>
      </w:r>
      <w:r>
        <w:rPr>
          <w:lang w:val="en-US"/>
        </w:rPr>
        <w:t>that</w:t>
      </w:r>
      <w:r w:rsidRPr="00FA6B9F">
        <w:rPr>
          <w:lang w:val="en-US"/>
        </w:rPr>
        <w:t>, if exceeded, indicates a malfunction during the dataset creation.</w:t>
      </w:r>
    </w:p>
    <w:p w14:paraId="18108DCF" w14:textId="6234B97C" w:rsidR="00FA6B9F" w:rsidRPr="00FA6B9F" w:rsidRDefault="00FA6B9F" w:rsidP="00FA6B9F">
      <w:pPr>
        <w:pStyle w:val="whitespace-pre-wrap"/>
        <w:rPr>
          <w:lang w:val="en-US"/>
        </w:rPr>
      </w:pPr>
      <w:r w:rsidRPr="00FA6B9F">
        <w:rPr>
          <w:lang w:val="en-US"/>
        </w:rPr>
        <w:t xml:space="preserve">This behavior of RST and FIN flags provides a unique feature in network datasets. Unlike many other features </w:t>
      </w:r>
      <w:r w:rsidRPr="00FA6B9F">
        <w:rPr>
          <w:lang w:val="en-US"/>
        </w:rPr>
        <w:t>with</w:t>
      </w:r>
      <w:r w:rsidRPr="00FA6B9F">
        <w:rPr>
          <w:lang w:val="en-US"/>
        </w:rPr>
        <w:t xml:space="preserve">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FA6B9F" w:rsidRDefault="00FA6B9F" w:rsidP="00FA6B9F">
      <w:pPr>
        <w:pStyle w:val="whitespace-normal"/>
        <w:numPr>
          <w:ilvl w:val="0"/>
          <w:numId w:val="20"/>
        </w:numPr>
        <w:rPr>
          <w:lang w:val="en-US"/>
        </w:rPr>
      </w:pPr>
      <w:r w:rsidRPr="00FA6B9F">
        <w:rPr>
          <w:lang w:val="en-US"/>
        </w:rPr>
        <w:t>An anomaly in the network behavior</w:t>
      </w:r>
    </w:p>
    <w:p w14:paraId="49CED03B" w14:textId="77777777" w:rsidR="00FA6B9F" w:rsidRPr="00FA6B9F" w:rsidRDefault="00FA6B9F" w:rsidP="00FA6B9F">
      <w:pPr>
        <w:pStyle w:val="whitespace-normal"/>
        <w:numPr>
          <w:ilvl w:val="0"/>
          <w:numId w:val="20"/>
        </w:numPr>
        <w:rPr>
          <w:lang w:val="en-US"/>
        </w:rPr>
      </w:pPr>
      <w:r w:rsidRPr="00FA6B9F">
        <w:rPr>
          <w:lang w:val="en-US"/>
        </w:rPr>
        <w:t>An error in the dataset creation process</w:t>
      </w:r>
    </w:p>
    <w:p w14:paraId="1E174DA3" w14:textId="77777777" w:rsidR="00FA6B9F" w:rsidRPr="00FA6B9F" w:rsidRDefault="00FA6B9F" w:rsidP="00FA6B9F">
      <w:pPr>
        <w:pStyle w:val="whitespace-pre-wrap"/>
        <w:rPr>
          <w:lang w:val="en-US"/>
        </w:rPr>
      </w:pPr>
      <w:r w:rsidRPr="00FA6B9F">
        <w:rPr>
          <w:lang w:val="en-US"/>
        </w:rPr>
        <w:t>For data scientists working with network traffic datasets, understanding these TCP flag behaviors can be crucial for:</w:t>
      </w:r>
    </w:p>
    <w:p w14:paraId="7F0A36C2" w14:textId="77777777" w:rsidR="00FA6B9F" w:rsidRDefault="00FA6B9F" w:rsidP="00FA6B9F">
      <w:pPr>
        <w:pStyle w:val="whitespace-normal"/>
        <w:numPr>
          <w:ilvl w:val="0"/>
          <w:numId w:val="21"/>
        </w:numPr>
      </w:pPr>
      <w:r>
        <w:t>Data cleaning and preprocessing</w:t>
      </w:r>
    </w:p>
    <w:p w14:paraId="45E3BACB" w14:textId="77777777" w:rsidR="00FA6B9F" w:rsidRDefault="00FA6B9F" w:rsidP="00FA6B9F">
      <w:pPr>
        <w:pStyle w:val="whitespace-normal"/>
        <w:numPr>
          <w:ilvl w:val="0"/>
          <w:numId w:val="21"/>
        </w:numPr>
      </w:pPr>
      <w:r>
        <w:t>Feature engineering</w:t>
      </w:r>
    </w:p>
    <w:p w14:paraId="4C81E393" w14:textId="77777777" w:rsidR="00FA6B9F" w:rsidRDefault="00FA6B9F" w:rsidP="00FA6B9F">
      <w:pPr>
        <w:pStyle w:val="whitespace-normal"/>
        <w:numPr>
          <w:ilvl w:val="0"/>
          <w:numId w:val="21"/>
        </w:numPr>
      </w:pPr>
      <w:r>
        <w:t>Anomaly detection</w:t>
      </w:r>
    </w:p>
    <w:p w14:paraId="2E045279" w14:textId="77777777" w:rsidR="00FA6B9F" w:rsidRPr="00FA6B9F" w:rsidRDefault="00FA6B9F" w:rsidP="00FA6B9F">
      <w:pPr>
        <w:pStyle w:val="whitespace-normal"/>
        <w:numPr>
          <w:ilvl w:val="0"/>
          <w:numId w:val="21"/>
        </w:numPr>
        <w:rPr>
          <w:lang w:val="en-US"/>
        </w:rPr>
      </w:pPr>
      <w:r w:rsidRPr="00FA6B9F">
        <w:rPr>
          <w:lang w:val="en-US"/>
        </w:rPr>
        <w:t>Understanding the underlying network processes represented in the data</w:t>
      </w:r>
    </w:p>
    <w:p w14:paraId="56821074" w14:textId="737C083B" w:rsidR="00E54C98" w:rsidRPr="00207803" w:rsidRDefault="00E54C98" w:rsidP="00294EC8">
      <w:pPr>
        <w:jc w:val="both"/>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8" w:name="_Toc170641817"/>
      <w:r w:rsidRPr="00EB0D1F">
        <w:rPr>
          <w:rFonts w:ascii="Calibri" w:eastAsia="Times New Roman" w:hAnsi="Calibri" w:cs="Times New Roman"/>
          <w:b/>
          <w:bCs/>
          <w:caps/>
          <w:color w:val="5C666C"/>
          <w:szCs w:val="28"/>
          <w:lang w:eastAsia="pt-PT"/>
        </w:rPr>
        <w:lastRenderedPageBreak/>
        <w:t>Related work</w:t>
      </w:r>
      <w:bookmarkEnd w:id="18"/>
    </w:p>
    <w:p w14:paraId="321D89C3" w14:textId="5CEB674C" w:rsidR="0009013B"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3</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AE14E8" w:rsidRPr="00AE14E8">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7D004978" w:rsidR="00BC34B4" w:rsidRDefault="00232A96" w:rsidP="00232A96">
      <w:pPr>
        <w:pStyle w:val="Caption"/>
        <w:spacing w:after="240"/>
        <w:jc w:val="center"/>
      </w:pPr>
      <w:bookmarkStart w:id="19" w:name="_Ref169345476"/>
      <w:bookmarkStart w:id="20"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19"/>
      <w:r w:rsidRPr="00232A96">
        <w:rPr>
          <w:rFonts w:ascii="Calibri" w:eastAsia="Times New Roman" w:hAnsi="Calibri" w:cs="Times New Roman"/>
          <w:bCs/>
          <w:i w:val="0"/>
          <w:iCs w:val="0"/>
          <w:color w:val="auto"/>
          <w:sz w:val="24"/>
          <w:lang w:eastAsia="pt-PT"/>
        </w:rPr>
        <w:t xml:space="preserve"> - Related works * shap was used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AE14E8">
            <w:rPr>
              <w:rFonts w:eastAsia="Times New Roman"/>
            </w:rPr>
            <w:t>(Panigrahi &amp; Borah, 2018)</w:t>
          </w:r>
        </w:sdtContent>
      </w:sdt>
      <w:bookmarkEnd w:id="20"/>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DefaultPlaceholder_-1854013440"/>
            </w:placeholder>
          </w:sdtPr>
          <w:sdtContent>
            <w:tc>
              <w:tcPr>
                <w:tcW w:w="3510" w:type="dxa"/>
                <w:noWrap/>
                <w:hideMark/>
              </w:tcPr>
              <w:p w14:paraId="418BBCDA" w14:textId="48B7F2E0" w:rsidR="00D923E7" w:rsidRPr="00D923E7" w:rsidRDefault="00AE14E8">
                <w:r w:rsidRPr="00AE14E8">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29E47EF3" w:rsidR="00D923E7" w:rsidRPr="00D923E7" w:rsidRDefault="00AE14E8">
                <w:r w:rsidRPr="00AE14E8">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DefaultPlaceholder_-1854013440"/>
            </w:placeholder>
          </w:sdtPr>
          <w:sdtContent>
            <w:tc>
              <w:tcPr>
                <w:tcW w:w="3510" w:type="dxa"/>
                <w:noWrap/>
                <w:hideMark/>
              </w:tcPr>
              <w:p w14:paraId="20ED64AB" w14:textId="51CD1C5F" w:rsidR="00D923E7" w:rsidRPr="00D923E7" w:rsidRDefault="00AE14E8">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09E66EFD" w:rsidR="00D923E7" w:rsidRPr="00D923E7" w:rsidRDefault="00AE14E8">
                <w:r w:rsidRPr="00AE14E8">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054376AF" w:rsidR="00D923E7" w:rsidRPr="00D923E7" w:rsidRDefault="00AE14E8">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7E7FDAE3" w:rsidR="00D923E7" w:rsidRPr="00D923E7" w:rsidRDefault="00AE14E8">
                <w:r w:rsidRPr="00AE14E8">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62129E11" w:rsidR="00D923E7" w:rsidRPr="00D923E7" w:rsidRDefault="00AE14E8">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5F49A4D6" w:rsidR="00D923E7" w:rsidRPr="00D923E7" w:rsidRDefault="00AE14E8">
                <w:r w:rsidRPr="00AE14E8">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397293BF" w:rsidR="00D923E7" w:rsidRPr="00D923E7" w:rsidRDefault="00AE14E8">
                <w:r>
                  <w:rPr>
                    <w:rFonts w:eastAsia="Times New Roman"/>
                  </w:rPr>
                  <w:t>(Zavrak &amp; Iskefiyeli,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7BC1F268" w:rsidR="00D923E7" w:rsidRPr="00D923E7" w:rsidRDefault="00AE14E8">
                <w:r w:rsidRPr="00AE14E8">
                  <w:rPr>
                    <w:color w:val="000000"/>
                  </w:rPr>
                  <w:t>(Kurniabudi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DefaultPlaceholder_-1854013440"/>
            </w:placeholder>
          </w:sdtPr>
          <w:sdtContent>
            <w:tc>
              <w:tcPr>
                <w:tcW w:w="3510" w:type="dxa"/>
                <w:noWrap/>
                <w:hideMark/>
              </w:tcPr>
              <w:p w14:paraId="49468403" w14:textId="16159913" w:rsidR="00D923E7" w:rsidRPr="00D923E7" w:rsidRDefault="00AE14E8">
                <w:r w:rsidRPr="00AE14E8">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3A105D27" w:rsidR="00D923E7" w:rsidRPr="00D923E7" w:rsidRDefault="00AE14E8">
                <w:r w:rsidRPr="00AE14E8">
                  <w:rPr>
                    <w:color w:val="000000"/>
                  </w:rPr>
                  <w:t>(Maseer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DefaultPlaceholder_-1854013440"/>
            </w:placeholder>
          </w:sdtPr>
          <w:sdtContent>
            <w:tc>
              <w:tcPr>
                <w:tcW w:w="3510" w:type="dxa"/>
                <w:noWrap/>
                <w:hideMark/>
              </w:tcPr>
              <w:p w14:paraId="39474F9B" w14:textId="64B04C1C" w:rsidR="00D923E7" w:rsidRPr="00D923E7" w:rsidRDefault="00AE14E8">
                <w:r w:rsidRPr="00AE14E8">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1" w:name="_Toc170641818"/>
      <w:r w:rsidRPr="00EB0D1F">
        <w:rPr>
          <w:rFonts w:ascii="Calibri" w:eastAsia="Times New Roman" w:hAnsi="Calibri" w:cs="Times New Roman"/>
          <w:b/>
          <w:bCs/>
          <w:caps/>
          <w:color w:val="5C666C"/>
          <w:szCs w:val="28"/>
          <w:lang w:eastAsia="pt-PT"/>
        </w:rPr>
        <w:lastRenderedPageBreak/>
        <w:t>Methodology</w:t>
      </w:r>
      <w:bookmarkEnd w:id="21"/>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2" w:name="_Toc170641819"/>
      <w:r w:rsidRPr="00EB0D1F">
        <w:rPr>
          <w:rFonts w:ascii="Calibri" w:eastAsia="Times New Roman" w:hAnsi="Calibri" w:cs="Times New Roman"/>
          <w:b/>
          <w:bCs/>
          <w:smallCaps/>
          <w:sz w:val="28"/>
          <w:szCs w:val="26"/>
          <w:lang w:eastAsia="pt-PT"/>
        </w:rPr>
        <w:t>Dataset choice</w:t>
      </w:r>
      <w:bookmarkEnd w:id="22"/>
    </w:p>
    <w:p w14:paraId="5334ECB4" w14:textId="6368961B"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AE14E8" w:rsidRPr="00AE14E8">
            <w:rPr>
              <w:rStyle w:val="Emphasis"/>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AE14E8" w:rsidRPr="00AE14E8">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AE14E8">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AE14E8" w:rsidRPr="00AE14E8">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5F76D0E6"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AE14E8" w:rsidRPr="00AE14E8">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AE14E8" w:rsidRPr="00AE14E8">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AE14E8" w:rsidRPr="00AE14E8">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AE14E8" w:rsidRPr="00AE14E8">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AE14E8" w:rsidRPr="00AE14E8">
            <w:rPr>
              <w:rFonts w:ascii="Calibri" w:eastAsia="Calibri" w:hAnsi="Calibri" w:cs="Calibri"/>
              <w:color w:val="000000"/>
            </w:rPr>
            <w:t>(Brownlee et al., 1999)</w:t>
          </w:r>
        </w:sdtContent>
      </w:sdt>
      <w:r>
        <w:t>. This led to the creation of WTMC-2021</w:t>
      </w:r>
      <w:r w:rsidR="00B53F89">
        <w:t xml:space="preserve"> and a patched version of CICFlowMeter</w:t>
      </w:r>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AE14E8" w:rsidRPr="00AE14E8">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again thanks to a new patch of CICFlowmeter.</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AE14E8">
            <w:rPr>
              <w:rFonts w:eastAsia="Times New Roman"/>
            </w:rPr>
            <w:t>(Pekar &amp; Jozsa, 2024)</w:t>
          </w:r>
        </w:sdtContent>
      </w:sdt>
      <w:r>
        <w:t>noticed that even after the patching</w:t>
      </w:r>
      <w:r w:rsidR="002765D8">
        <w:t>,</w:t>
      </w:r>
      <w:r>
        <w:t xml:space="preserve"> CICFlowMeter </w:t>
      </w:r>
      <w:r w:rsidR="00C617B2">
        <w:t>was not</w:t>
      </w:r>
      <w:r>
        <w:t xml:space="preserve"> closing the connection after a FIN or RST </w:t>
      </w:r>
      <w:r w:rsidR="00B53F89">
        <w:t>packet</w:t>
      </w:r>
      <w:r>
        <w:t xml:space="preserve">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AE14E8">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AE14E8" w:rsidRPr="00AE14E8">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CICFlowMeter said in an email exchange that they are making a new tool written in Python with more than 50 new features for 130 features. </w:t>
      </w:r>
    </w:p>
    <w:p w14:paraId="30EF4F41" w14:textId="7DB19678"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AE14E8" w:rsidRPr="00AE14E8">
            <w:rPr>
              <w:rStyle w:val="Emphasis"/>
              <w:i w:val="0"/>
              <w:iCs w:val="0"/>
              <w:color w:val="000000"/>
            </w:rPr>
            <w:t>(Ferriyan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7119A271"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AE14E8" w:rsidRPr="00AE14E8">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3" w:name="_Ref169254060"/>
      <w:bookmarkStart w:id="24" w:name="_Toc170409373"/>
      <w:r w:rsidRPr="00232A9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3"/>
      <w:r w:rsidRPr="00232A96">
        <w:rPr>
          <w:rFonts w:ascii="Calibri" w:eastAsia="Times New Roman" w:hAnsi="Calibri" w:cs="Times New Roman"/>
          <w:bCs/>
          <w:i w:val="0"/>
          <w:iCs w:val="0"/>
          <w:color w:val="auto"/>
          <w:sz w:val="24"/>
          <w:lang w:eastAsia="pt-PT"/>
        </w:rPr>
        <w:t>- Typical dataset issues</w:t>
      </w:r>
      <w:bookmarkEnd w:id="24"/>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595D6F2B"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AE14E8" w:rsidRPr="00AE14E8">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NFStream</w:t>
            </w:r>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5" w:name="_Toc170641820"/>
      <w:r w:rsidRPr="006648BA">
        <w:rPr>
          <w:rFonts w:ascii="Calibri" w:eastAsia="Times New Roman" w:hAnsi="Calibri" w:cs="Times New Roman"/>
          <w:b/>
          <w:bCs/>
          <w:smallCaps/>
          <w:color w:val="auto"/>
          <w:spacing w:val="0"/>
          <w:sz w:val="28"/>
          <w:szCs w:val="26"/>
          <w:lang w:eastAsia="pt-PT"/>
        </w:rPr>
        <w:t>Explainability algorithms</w:t>
      </w:r>
      <w:bookmarkEnd w:id="25"/>
    </w:p>
    <w:p w14:paraId="5C1FE274" w14:textId="5F899BC6"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AE14E8">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AE14E8" w:rsidRPr="00AE14E8">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AE14E8" w:rsidRPr="00AE14E8">
            <w:rPr>
              <w:color w:val="000000"/>
            </w:rPr>
            <w:t>(Shrikumar et al., 2017)</w:t>
          </w:r>
        </w:sdtContent>
      </w:sdt>
      <w:r>
        <w:rPr>
          <w:color w:val="000000"/>
        </w:rPr>
        <w:t>.</w:t>
      </w:r>
      <w:r>
        <w:t xml:space="preserve"> </w:t>
      </w:r>
    </w:p>
    <w:p w14:paraId="4E3F565B" w14:textId="7580CE27"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AE14E8" w:rsidRPr="00AE14E8">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AE14E8" w:rsidRPr="00AE14E8">
            <w:rPr>
              <w:color w:val="000000"/>
            </w:rPr>
            <w:t xml:space="preserve">(Yang, </w:t>
          </w:r>
          <w:r w:rsidR="00AE14E8" w:rsidRPr="00AE14E8">
            <w:rPr>
              <w:color w:val="000000"/>
            </w:rPr>
            <w:lastRenderedPageBreak/>
            <w:t>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279D585"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AE14E8" w:rsidRPr="00AE14E8">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AE14E8" w:rsidRPr="00AE14E8">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024A4C30"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AE14E8" w:rsidRPr="00AE14E8">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641821"/>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1F352889"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
          <w:id w:val="-1096547951"/>
          <w:placeholder>
            <w:docPart w:val="27F0F07774054469A2ABAD285E06D86E"/>
          </w:placeholder>
        </w:sdtPr>
        <w:sdtContent>
          <w:r w:rsidR="00AE14E8" w:rsidRPr="00AE14E8">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AE14E8" w:rsidRPr="00AE14E8">
            <w:rPr>
              <w:color w:val="000000"/>
            </w:rPr>
            <w:t>(Breiman, 2001)</w:t>
          </w:r>
        </w:sdtContent>
      </w:sdt>
      <w:r w:rsidR="00ED2858">
        <w:rPr>
          <w:color w:val="000000" w:themeColor="text1"/>
        </w:rPr>
        <w:t xml:space="preserve">, LightGBT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AE14E8" w:rsidRPr="00AE14E8">
            <w:rPr>
              <w:color w:val="000000"/>
            </w:rPr>
            <w:t>(Ke et al., 2017)</w:t>
          </w:r>
        </w:sdtContent>
      </w:sdt>
      <w:r w:rsidR="00ED2858">
        <w:rPr>
          <w:color w:val="000000" w:themeColor="text1"/>
        </w:rPr>
        <w:t xml:space="preserve">, XGBoost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AE14E8">
            <w:rPr>
              <w:rFonts w:eastAsia="Times New Roman"/>
            </w:rPr>
            <w:t>(T. Chen &amp; Guestrin, 2016)</w:t>
          </w:r>
        </w:sdtContent>
      </w:sdt>
      <w:r w:rsidR="00ED2858">
        <w:rPr>
          <w:color w:val="000000" w:themeColor="text1"/>
        </w:rPr>
        <w:t xml:space="preserve">, CatBoost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AE14E8" w:rsidRPr="00AE14E8">
            <w:rPr>
              <w:color w:val="000000"/>
            </w:rPr>
            <w:t>(Dorogush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641822"/>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641823"/>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We used two metrics available in sklearn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Where N is the number of classes, i is a class, and w</w:t>
      </w:r>
      <w:r>
        <w:rPr>
          <w:rFonts w:eastAsiaTheme="minorEastAsia"/>
          <w:vertAlign w:val="subscript"/>
        </w:rPr>
        <w:t xml:space="preserve">i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0641824"/>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0641825"/>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bruteforce and 59 for bruteforce-XML.</w:t>
      </w:r>
      <w:r>
        <w:t xml:space="preserve"> </w:t>
      </w:r>
      <w:r w:rsidR="009F496C">
        <w:t xml:space="preserve">For instance, NFS-2023-TE closes a connection after 120 seconds, and CICFlowMeter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0641826"/>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conda environment. </w:t>
      </w:r>
      <w:r w:rsidR="00FA58FA">
        <w:t>It is</w:t>
      </w:r>
      <w:r>
        <w:t xml:space="preserve"> </w:t>
      </w:r>
      <w:r w:rsidR="00FA58FA">
        <w:t>crucial</w:t>
      </w:r>
      <w:r>
        <w:t xml:space="preserve"> to notice that Sklearnex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lastRenderedPageBreak/>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ms for each model tested with 6087 samples. Fast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it can be faster than lightgbm and xgboost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Catboost uses fewer trees than the lightgbm and xgboost,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r>
        <w:rPr>
          <w:rStyle w:val="hgkelc"/>
        </w:rPr>
        <w:t>μs for 1522 samples</w:t>
      </w:r>
      <w:r w:rsidR="00FA58FA">
        <w:rPr>
          <w:rStyle w:val="hgkelc"/>
        </w:rPr>
        <w:t>; in</w:t>
      </w:r>
      <w:r>
        <w:rPr>
          <w:rStyle w:val="hgkelc"/>
        </w:rPr>
        <w:t xml:space="preserve"> this case, we have used the magic function %timeit of ipython to compute the mean of different runs. Doing the mean is </w:t>
      </w:r>
      <w:r w:rsidR="00FA58FA">
        <w:rPr>
          <w:rStyle w:val="hgkelc"/>
        </w:rPr>
        <w:t>essential</w:t>
      </w:r>
      <w:r>
        <w:rPr>
          <w:rStyle w:val="hgkelc"/>
        </w:rPr>
        <w:t xml:space="preserve"> </w:t>
      </w:r>
      <w:r>
        <w:rPr>
          <w:rStyle w:val="hgkelc"/>
        </w:rPr>
        <w:lastRenderedPageBreak/>
        <w:t>because it is statistically more significant. With such a smaller duration, a warmup of the function is necessary to reduce the computation time. Without the warmup run, the classification time of the decision tree was 3 ms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Slowhttptest.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lightgbm is probably the winner by being the second-best in both macro and weighted scores but </w:t>
      </w:r>
      <w:r>
        <w:rPr>
          <w:rStyle w:val="hgkelc"/>
        </w:rPr>
        <w:t>the worst in prediction time. Lightgbm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r w:rsidRPr="00AF5563">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ebm</w:t>
      </w:r>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0641827"/>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r>
        <w:t xml:space="preserve">catboost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bruteforce-XML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r w:rsidR="00DE50BA">
        <w:t xml:space="preserve">bruteforce-XML with a gini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fwd_pkts_payload.max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r w:rsidRPr="007C60DD">
              <w:rPr>
                <w:b/>
                <w:bCs/>
              </w:rPr>
              <w:t>Bruteforce</w:t>
            </w:r>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r w:rsidRPr="007C60DD">
              <w:rPr>
                <w:b/>
                <w:bCs/>
              </w:rPr>
              <w:t>Bruteforce-XML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XMRIGCC CryptoMiner</w:t>
            </w:r>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detecting a bruteforce-XML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CryptoMiner</w:t>
      </w:r>
      <w:bookmarkEnd w:id="54"/>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Down_up_ration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of XMRIGCC CryptoMiner with the decision tree</w:t>
      </w:r>
      <w:r w:rsidR="00211F93">
        <w:t>. Again,</w:t>
      </w:r>
      <w:r>
        <w:t xml:space="preserve"> only a few selected features have been used</w:t>
      </w:r>
      <w:r w:rsidR="00994D72">
        <w:t>;</w:t>
      </w:r>
      <w:r>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catboost impact on the model output of DDoS with shap sorted by highest magnitude of impact</w:t>
      </w:r>
      <w:bookmarkEnd w:id="59"/>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0641828"/>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bookmarkStart w:id="68" w:name="_Toc170641829"/>
      <w:r w:rsidR="00AA2942" w:rsidRPr="00AA2942">
        <w:rPr>
          <w:rFonts w:ascii="Calibri" w:eastAsia="Times New Roman" w:hAnsi="Calibri" w:cs="Times New Roman"/>
          <w:b/>
          <w:bCs/>
          <w:caps/>
          <w:color w:val="5C666C"/>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8"/>
    </w:p>
    <w:sdt>
      <w:sdtPr>
        <w:tag w:val="MENDELEY_BIBLIOGRAPHY"/>
        <w:id w:val="1588260930"/>
        <w:placeholder>
          <w:docPart w:val="DefaultPlaceholder_-1854013440"/>
        </w:placeholder>
      </w:sdtPr>
      <w:sdtContent>
        <w:p w14:paraId="0C36EF84" w14:textId="77777777" w:rsidR="00AE14E8" w:rsidRPr="00AE14E8" w:rsidRDefault="00AE14E8">
          <w:pPr>
            <w:autoSpaceDE w:val="0"/>
            <w:autoSpaceDN w:val="0"/>
            <w:ind w:hanging="480"/>
            <w:divId w:val="1341858096"/>
            <w:rPr>
              <w:rFonts w:eastAsia="Times New Roman"/>
              <w:sz w:val="24"/>
              <w:szCs w:val="24"/>
              <w:lang w:val="it-IT"/>
            </w:rPr>
          </w:pPr>
          <w:r w:rsidRPr="00AE14E8">
            <w:rPr>
              <w:rFonts w:eastAsia="Times New Roman"/>
              <w:lang w:val="it-IT"/>
            </w:rPr>
            <w:t xml:space="preserve">Ahmetoglu, S., Che Cob, Z., &amp; Ali, N. (2022). </w:t>
          </w:r>
          <w:r>
            <w:rPr>
              <w:rFonts w:eastAsia="Times New Roman"/>
            </w:rPr>
            <w:t xml:space="preserve">A Systematic Review of Internet of Things Adoption in Organizations: Taxonomy, Benefits, Challenges and Critical Factors. </w:t>
          </w:r>
          <w:r w:rsidRPr="00AE14E8">
            <w:rPr>
              <w:rFonts w:eastAsia="Times New Roman"/>
              <w:i/>
              <w:iCs/>
              <w:lang w:val="it-IT"/>
            </w:rPr>
            <w:t>Appl. Sci. 2022</w:t>
          </w:r>
          <w:r w:rsidRPr="00AE14E8">
            <w:rPr>
              <w:rFonts w:eastAsia="Times New Roman"/>
              <w:lang w:val="it-IT"/>
            </w:rPr>
            <w:t xml:space="preserve">, </w:t>
          </w:r>
          <w:r w:rsidRPr="00AE14E8">
            <w:rPr>
              <w:rFonts w:eastAsia="Times New Roman"/>
              <w:i/>
              <w:iCs/>
              <w:lang w:val="it-IT"/>
            </w:rPr>
            <w:t>12</w:t>
          </w:r>
          <w:r w:rsidRPr="00AE14E8">
            <w:rPr>
              <w:rFonts w:eastAsia="Times New Roman"/>
              <w:lang w:val="it-IT"/>
            </w:rPr>
            <w:t>, 4117. https://doi.org/10.3390/app12094117</w:t>
          </w:r>
        </w:p>
        <w:p w14:paraId="328F42F7" w14:textId="77777777" w:rsidR="00AE14E8" w:rsidRDefault="00AE14E8">
          <w:pPr>
            <w:autoSpaceDE w:val="0"/>
            <w:autoSpaceDN w:val="0"/>
            <w:ind w:hanging="480"/>
            <w:divId w:val="1421759734"/>
            <w:rPr>
              <w:rFonts w:eastAsia="Times New Roman"/>
            </w:rPr>
          </w:pPr>
          <w:r w:rsidRPr="00AE14E8">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D08D76C" w14:textId="77777777" w:rsidR="00AE14E8" w:rsidRDefault="00AE14E8">
          <w:pPr>
            <w:autoSpaceDE w:val="0"/>
            <w:autoSpaceDN w:val="0"/>
            <w:ind w:hanging="480"/>
            <w:divId w:val="1143275769"/>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173D0DF9" w14:textId="77777777" w:rsidR="00AE14E8" w:rsidRDefault="00AE14E8">
          <w:pPr>
            <w:autoSpaceDE w:val="0"/>
            <w:autoSpaceDN w:val="0"/>
            <w:ind w:hanging="480"/>
            <w:divId w:val="519589459"/>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1C4DC4BA" w14:textId="77777777" w:rsidR="00AE14E8" w:rsidRDefault="00AE14E8">
          <w:pPr>
            <w:autoSpaceDE w:val="0"/>
            <w:autoSpaceDN w:val="0"/>
            <w:ind w:hanging="480"/>
            <w:divId w:val="206282250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6E80E10B" w14:textId="77777777" w:rsidR="00AE14E8" w:rsidRDefault="00AE14E8">
          <w:pPr>
            <w:autoSpaceDE w:val="0"/>
            <w:autoSpaceDN w:val="0"/>
            <w:ind w:hanging="480"/>
            <w:divId w:val="2069763637"/>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1465C27" w14:textId="77777777" w:rsidR="00AE14E8" w:rsidRDefault="00AE14E8">
          <w:pPr>
            <w:autoSpaceDE w:val="0"/>
            <w:autoSpaceDN w:val="0"/>
            <w:ind w:hanging="480"/>
            <w:divId w:val="938027934"/>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634A396E" w14:textId="77777777" w:rsidR="00AE14E8" w:rsidRDefault="00AE14E8">
          <w:pPr>
            <w:autoSpaceDE w:val="0"/>
            <w:autoSpaceDN w:val="0"/>
            <w:ind w:hanging="480"/>
            <w:divId w:val="2029137043"/>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318A1511" w14:textId="77777777" w:rsidR="00AE14E8" w:rsidRDefault="00AE14E8">
          <w:pPr>
            <w:autoSpaceDE w:val="0"/>
            <w:autoSpaceDN w:val="0"/>
            <w:ind w:hanging="480"/>
            <w:divId w:val="1364134634"/>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1956FA6E" w14:textId="77777777" w:rsidR="00AE14E8" w:rsidRDefault="00AE14E8">
          <w:pPr>
            <w:autoSpaceDE w:val="0"/>
            <w:autoSpaceDN w:val="0"/>
            <w:ind w:hanging="480"/>
            <w:divId w:val="532154158"/>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38D20BDA" w14:textId="77777777" w:rsidR="00AE14E8" w:rsidRDefault="00AE14E8">
          <w:pPr>
            <w:autoSpaceDE w:val="0"/>
            <w:autoSpaceDN w:val="0"/>
            <w:ind w:hanging="480"/>
            <w:divId w:val="1609847870"/>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6D1D8561" w14:textId="77777777" w:rsidR="00AE14E8" w:rsidRDefault="00AE14E8">
          <w:pPr>
            <w:autoSpaceDE w:val="0"/>
            <w:autoSpaceDN w:val="0"/>
            <w:ind w:hanging="480"/>
            <w:divId w:val="61952603"/>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2092DC9E" w14:textId="77777777" w:rsidR="00AE14E8" w:rsidRDefault="00AE14E8">
          <w:pPr>
            <w:autoSpaceDE w:val="0"/>
            <w:autoSpaceDN w:val="0"/>
            <w:ind w:hanging="480"/>
            <w:divId w:val="219363742"/>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D264EF9" w14:textId="77777777" w:rsidR="00AE14E8" w:rsidRDefault="00AE14E8">
          <w:pPr>
            <w:autoSpaceDE w:val="0"/>
            <w:autoSpaceDN w:val="0"/>
            <w:ind w:hanging="480"/>
            <w:divId w:val="1662732573"/>
            <w:rPr>
              <w:rFonts w:eastAsia="Times New Roman"/>
            </w:rPr>
          </w:pPr>
          <w:r w:rsidRPr="00AE14E8">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01B07B6E" w14:textId="77777777" w:rsidR="00AE14E8" w:rsidRDefault="00AE14E8">
          <w:pPr>
            <w:autoSpaceDE w:val="0"/>
            <w:autoSpaceDN w:val="0"/>
            <w:ind w:hanging="480"/>
            <w:divId w:val="725834818"/>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6A7BDDAF" w14:textId="77777777" w:rsidR="00AE14E8" w:rsidRDefault="00AE14E8">
          <w:pPr>
            <w:autoSpaceDE w:val="0"/>
            <w:autoSpaceDN w:val="0"/>
            <w:ind w:hanging="480"/>
            <w:divId w:val="1926452805"/>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2CF481A8" w14:textId="77777777" w:rsidR="00AE14E8" w:rsidRDefault="00AE14E8">
          <w:pPr>
            <w:autoSpaceDE w:val="0"/>
            <w:autoSpaceDN w:val="0"/>
            <w:ind w:hanging="480"/>
            <w:divId w:val="692149151"/>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3B1ED6E9" w14:textId="77777777" w:rsidR="00AE14E8" w:rsidRDefault="00AE14E8">
          <w:pPr>
            <w:autoSpaceDE w:val="0"/>
            <w:autoSpaceDN w:val="0"/>
            <w:ind w:hanging="480"/>
            <w:divId w:val="1054697633"/>
            <w:rPr>
              <w:rFonts w:eastAsia="Times New Roman"/>
            </w:rPr>
          </w:pPr>
          <w:r w:rsidRPr="00AE14E8">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29276A0F" w14:textId="77777777" w:rsidR="00AE14E8" w:rsidRDefault="00AE14E8">
          <w:pPr>
            <w:autoSpaceDE w:val="0"/>
            <w:autoSpaceDN w:val="0"/>
            <w:ind w:hanging="480"/>
            <w:divId w:val="875313122"/>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81C8AE0" w14:textId="77777777" w:rsidR="00AE14E8" w:rsidRDefault="00AE14E8">
          <w:pPr>
            <w:autoSpaceDE w:val="0"/>
            <w:autoSpaceDN w:val="0"/>
            <w:ind w:hanging="480"/>
            <w:divId w:val="1920364330"/>
            <w:rPr>
              <w:rFonts w:eastAsia="Times New Roman"/>
            </w:rPr>
          </w:pPr>
          <w:r w:rsidRPr="00AE14E8">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2A08B3E1" w14:textId="77777777" w:rsidR="00AE14E8" w:rsidRDefault="00AE14E8">
          <w:pPr>
            <w:autoSpaceDE w:val="0"/>
            <w:autoSpaceDN w:val="0"/>
            <w:ind w:hanging="480"/>
            <w:divId w:val="1797528569"/>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2AE985EC" w14:textId="77777777" w:rsidR="00AE14E8" w:rsidRDefault="00AE14E8">
          <w:pPr>
            <w:autoSpaceDE w:val="0"/>
            <w:autoSpaceDN w:val="0"/>
            <w:ind w:hanging="480"/>
            <w:divId w:val="875115647"/>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5BC377A3" w14:textId="77777777" w:rsidR="00AE14E8" w:rsidRDefault="00AE14E8">
          <w:pPr>
            <w:autoSpaceDE w:val="0"/>
            <w:autoSpaceDN w:val="0"/>
            <w:ind w:hanging="480"/>
            <w:divId w:val="654996266"/>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74D19E4D" w14:textId="77777777" w:rsidR="00AE14E8" w:rsidRDefault="00AE14E8">
          <w:pPr>
            <w:autoSpaceDE w:val="0"/>
            <w:autoSpaceDN w:val="0"/>
            <w:ind w:hanging="480"/>
            <w:divId w:val="1377198218"/>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8B2D401" w14:textId="77777777" w:rsidR="00AE14E8" w:rsidRDefault="00AE14E8">
          <w:pPr>
            <w:autoSpaceDE w:val="0"/>
            <w:autoSpaceDN w:val="0"/>
            <w:ind w:hanging="480"/>
            <w:divId w:val="205795950"/>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F7BF0B8" w14:textId="77777777" w:rsidR="00AE14E8" w:rsidRDefault="00AE14E8">
          <w:pPr>
            <w:autoSpaceDE w:val="0"/>
            <w:autoSpaceDN w:val="0"/>
            <w:ind w:hanging="480"/>
            <w:divId w:val="1828323687"/>
            <w:rPr>
              <w:rFonts w:eastAsia="Times New Roman"/>
            </w:rPr>
          </w:pPr>
          <w:r w:rsidRPr="00AE14E8">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0CEB231" w14:textId="77777777" w:rsidR="00AE14E8" w:rsidRDefault="00AE14E8">
          <w:pPr>
            <w:autoSpaceDE w:val="0"/>
            <w:autoSpaceDN w:val="0"/>
            <w:ind w:hanging="480"/>
            <w:divId w:val="1158812209"/>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496B248" w14:textId="77777777" w:rsidR="00AE14E8" w:rsidRDefault="00AE14E8">
          <w:pPr>
            <w:autoSpaceDE w:val="0"/>
            <w:autoSpaceDN w:val="0"/>
            <w:ind w:hanging="480"/>
            <w:divId w:val="1626305048"/>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74423BA3" w14:textId="77777777" w:rsidR="00AE14E8" w:rsidRDefault="00AE14E8">
          <w:pPr>
            <w:autoSpaceDE w:val="0"/>
            <w:autoSpaceDN w:val="0"/>
            <w:ind w:hanging="480"/>
            <w:divId w:val="1444111490"/>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2BF6CC7F" w14:textId="77777777" w:rsidR="00AE14E8" w:rsidRDefault="00AE14E8">
          <w:pPr>
            <w:autoSpaceDE w:val="0"/>
            <w:autoSpaceDN w:val="0"/>
            <w:ind w:hanging="480"/>
            <w:divId w:val="103600683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360FF223" w14:textId="77777777" w:rsidR="00AE14E8" w:rsidRDefault="00AE14E8">
          <w:pPr>
            <w:autoSpaceDE w:val="0"/>
            <w:autoSpaceDN w:val="0"/>
            <w:ind w:hanging="480"/>
            <w:divId w:val="480928607"/>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1CC905EE" w14:textId="77777777" w:rsidR="00AE14E8" w:rsidRDefault="00AE14E8">
          <w:pPr>
            <w:autoSpaceDE w:val="0"/>
            <w:autoSpaceDN w:val="0"/>
            <w:ind w:hanging="480"/>
            <w:divId w:val="255407068"/>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66F52D70" w14:textId="77777777" w:rsidR="00AE14E8" w:rsidRDefault="00AE14E8">
          <w:pPr>
            <w:autoSpaceDE w:val="0"/>
            <w:autoSpaceDN w:val="0"/>
            <w:ind w:hanging="480"/>
            <w:divId w:val="1344550509"/>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66DD0172" w14:textId="77777777" w:rsidR="00AE14E8" w:rsidRDefault="00AE14E8">
          <w:pPr>
            <w:autoSpaceDE w:val="0"/>
            <w:autoSpaceDN w:val="0"/>
            <w:ind w:hanging="480"/>
            <w:divId w:val="47834822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78D517F" w14:textId="77777777" w:rsidR="00AE14E8" w:rsidRDefault="00AE14E8">
          <w:pPr>
            <w:autoSpaceDE w:val="0"/>
            <w:autoSpaceDN w:val="0"/>
            <w:ind w:hanging="480"/>
            <w:divId w:val="15431374"/>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137C623C" w14:textId="77777777" w:rsidR="00AE14E8" w:rsidRDefault="00AE14E8">
          <w:pPr>
            <w:autoSpaceDE w:val="0"/>
            <w:autoSpaceDN w:val="0"/>
            <w:ind w:hanging="480"/>
            <w:divId w:val="1953441074"/>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25D15D42" w14:textId="77777777" w:rsidR="00AE14E8" w:rsidRDefault="00AE14E8">
          <w:pPr>
            <w:autoSpaceDE w:val="0"/>
            <w:autoSpaceDN w:val="0"/>
            <w:ind w:hanging="480"/>
            <w:divId w:val="460000673"/>
            <w:rPr>
              <w:rFonts w:eastAsia="Times New Roman"/>
            </w:rPr>
          </w:pPr>
          <w:r w:rsidRPr="00AE14E8">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6BF36F10" w14:textId="77777777" w:rsidR="00AE14E8" w:rsidRDefault="00AE14E8">
          <w:pPr>
            <w:autoSpaceDE w:val="0"/>
            <w:autoSpaceDN w:val="0"/>
            <w:ind w:hanging="480"/>
            <w:divId w:val="1439257209"/>
            <w:rPr>
              <w:rFonts w:eastAsia="Times New Roman"/>
            </w:rPr>
          </w:pPr>
          <w:r w:rsidRPr="00AE14E8">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74F89A97" w14:textId="77777777" w:rsidR="00AE14E8" w:rsidRDefault="00AE14E8">
          <w:pPr>
            <w:autoSpaceDE w:val="0"/>
            <w:autoSpaceDN w:val="0"/>
            <w:ind w:hanging="480"/>
            <w:divId w:val="2016834790"/>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004F94B6" w14:textId="77777777" w:rsidR="00AE14E8" w:rsidRDefault="00AE14E8">
          <w:pPr>
            <w:autoSpaceDE w:val="0"/>
            <w:autoSpaceDN w:val="0"/>
            <w:ind w:hanging="480"/>
            <w:divId w:val="775908226"/>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808B55B" w14:textId="77777777" w:rsidR="00AE14E8" w:rsidRDefault="00AE14E8">
          <w:pPr>
            <w:autoSpaceDE w:val="0"/>
            <w:autoSpaceDN w:val="0"/>
            <w:ind w:hanging="480"/>
            <w:divId w:val="316688741"/>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5122101E" w14:textId="77777777" w:rsidR="00AE14E8" w:rsidRDefault="00AE14E8">
          <w:pPr>
            <w:autoSpaceDE w:val="0"/>
            <w:autoSpaceDN w:val="0"/>
            <w:ind w:hanging="480"/>
            <w:divId w:val="316499313"/>
            <w:rPr>
              <w:rFonts w:eastAsia="Times New Roman"/>
            </w:rPr>
          </w:pPr>
          <w:r w:rsidRPr="00AE14E8">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22D12FA0" w14:textId="77777777" w:rsidR="00AE14E8" w:rsidRDefault="00AE14E8">
          <w:pPr>
            <w:autoSpaceDE w:val="0"/>
            <w:autoSpaceDN w:val="0"/>
            <w:ind w:hanging="480"/>
            <w:divId w:val="951012753"/>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4E1CC46C" w14:textId="77777777" w:rsidR="00AE14E8" w:rsidRDefault="00AE14E8">
          <w:pPr>
            <w:autoSpaceDE w:val="0"/>
            <w:autoSpaceDN w:val="0"/>
            <w:ind w:hanging="480"/>
            <w:divId w:val="872039836"/>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0A83F06" w14:textId="77777777" w:rsidR="00AE14E8" w:rsidRDefault="00AE14E8">
          <w:pPr>
            <w:autoSpaceDE w:val="0"/>
            <w:autoSpaceDN w:val="0"/>
            <w:ind w:hanging="480"/>
            <w:divId w:val="694235043"/>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11869037" w14:textId="77777777" w:rsidR="00AE14E8" w:rsidRDefault="00AE14E8">
          <w:pPr>
            <w:autoSpaceDE w:val="0"/>
            <w:autoSpaceDN w:val="0"/>
            <w:ind w:hanging="480"/>
            <w:divId w:val="1022711349"/>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725748F2" w14:textId="77777777" w:rsidR="00AE14E8" w:rsidRDefault="00AE14E8">
          <w:pPr>
            <w:autoSpaceDE w:val="0"/>
            <w:autoSpaceDN w:val="0"/>
            <w:ind w:hanging="480"/>
            <w:divId w:val="1751464676"/>
            <w:rPr>
              <w:rFonts w:eastAsia="Times New Roman"/>
            </w:rPr>
          </w:pPr>
          <w:r w:rsidRPr="00AE14E8">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19966A3F" w14:textId="77777777" w:rsidR="00AE14E8" w:rsidRDefault="00AE14E8">
          <w:pPr>
            <w:autoSpaceDE w:val="0"/>
            <w:autoSpaceDN w:val="0"/>
            <w:ind w:hanging="480"/>
            <w:divId w:val="856583203"/>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3A76AFF4" w14:textId="77777777" w:rsidR="00AE14E8" w:rsidRDefault="00AE14E8">
          <w:pPr>
            <w:autoSpaceDE w:val="0"/>
            <w:autoSpaceDN w:val="0"/>
            <w:ind w:hanging="480"/>
            <w:divId w:val="753018352"/>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7648FEE6" w14:textId="77777777" w:rsidR="00AE14E8" w:rsidRDefault="00AE14E8">
          <w:pPr>
            <w:autoSpaceDE w:val="0"/>
            <w:autoSpaceDN w:val="0"/>
            <w:ind w:hanging="480"/>
            <w:divId w:val="622004956"/>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6967C6E5" w14:textId="77777777" w:rsidR="00AE14E8" w:rsidRDefault="00AE14E8">
          <w:pPr>
            <w:autoSpaceDE w:val="0"/>
            <w:autoSpaceDN w:val="0"/>
            <w:ind w:hanging="480"/>
            <w:divId w:val="1259824693"/>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4D463D72" w14:textId="77777777" w:rsidR="00AE14E8" w:rsidRDefault="00AE14E8">
          <w:pPr>
            <w:autoSpaceDE w:val="0"/>
            <w:autoSpaceDN w:val="0"/>
            <w:ind w:hanging="480"/>
            <w:divId w:val="1890529138"/>
            <w:rPr>
              <w:rFonts w:eastAsia="Times New Roman"/>
            </w:rPr>
          </w:pPr>
          <w:r w:rsidRPr="00AE14E8">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1AB01ABA" w14:textId="77777777" w:rsidR="00AE14E8" w:rsidRDefault="00AE14E8">
          <w:pPr>
            <w:autoSpaceDE w:val="0"/>
            <w:autoSpaceDN w:val="0"/>
            <w:ind w:hanging="480"/>
            <w:divId w:val="1038549684"/>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70FE2304" w14:textId="77777777" w:rsidR="00AE14E8" w:rsidRDefault="00AE14E8">
          <w:pPr>
            <w:autoSpaceDE w:val="0"/>
            <w:autoSpaceDN w:val="0"/>
            <w:ind w:hanging="480"/>
            <w:divId w:val="2305824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60923B4D" w:rsidR="00FB14E7" w:rsidRDefault="00AE14E8">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9" w:name="_Toc170641830"/>
      <w:r w:rsidRPr="00FB14E7">
        <w:rPr>
          <w:rFonts w:ascii="Calibri" w:eastAsia="Times New Roman" w:hAnsi="Calibri" w:cs="Times New Roman"/>
          <w:b/>
          <w:bCs/>
          <w:caps/>
          <w:color w:val="5C666C"/>
          <w:szCs w:val="28"/>
          <w:lang w:eastAsia="pt-PT"/>
        </w:rPr>
        <w:lastRenderedPageBreak/>
        <w:t>Appendix A</w:t>
      </w:r>
      <w:bookmarkEnd w:id="69"/>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0FA6C" w14:textId="77777777" w:rsidR="00CD6E88" w:rsidRDefault="00CD6E88">
      <w:pPr>
        <w:spacing w:after="0" w:line="240" w:lineRule="auto"/>
      </w:pPr>
      <w:r>
        <w:separator/>
      </w:r>
    </w:p>
  </w:endnote>
  <w:endnote w:type="continuationSeparator" w:id="0">
    <w:p w14:paraId="23C54F4E" w14:textId="77777777" w:rsidR="00CD6E88" w:rsidRDefault="00CD6E88">
      <w:pPr>
        <w:spacing w:after="0" w:line="240" w:lineRule="auto"/>
      </w:pPr>
      <w:r>
        <w:continuationSeparator/>
      </w:r>
    </w:p>
  </w:endnote>
  <w:endnote w:type="continuationNotice" w:id="1">
    <w:p w14:paraId="442BB8E8" w14:textId="77777777" w:rsidR="00CD6E88" w:rsidRDefault="00CD6E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E741B" w14:textId="77777777" w:rsidR="00CD6E88" w:rsidRDefault="00CD6E88">
      <w:pPr>
        <w:spacing w:after="0" w:line="240" w:lineRule="auto"/>
      </w:pPr>
      <w:r>
        <w:separator/>
      </w:r>
    </w:p>
  </w:footnote>
  <w:footnote w:type="continuationSeparator" w:id="0">
    <w:p w14:paraId="0B75004B" w14:textId="77777777" w:rsidR="00CD6E88" w:rsidRDefault="00CD6E88">
      <w:pPr>
        <w:spacing w:after="0" w:line="240" w:lineRule="auto"/>
      </w:pPr>
      <w:r>
        <w:continuationSeparator/>
      </w:r>
    </w:p>
  </w:footnote>
  <w:footnote w:type="continuationNotice" w:id="1">
    <w:p w14:paraId="5EBF8D3E" w14:textId="77777777" w:rsidR="00CD6E88" w:rsidRDefault="00CD6E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3"/>
  </w:num>
  <w:num w:numId="2" w16cid:durableId="1030490417">
    <w:abstractNumId w:val="21"/>
  </w:num>
  <w:num w:numId="3" w16cid:durableId="1079866432">
    <w:abstractNumId w:val="1"/>
  </w:num>
  <w:num w:numId="4" w16cid:durableId="521894879">
    <w:abstractNumId w:val="9"/>
  </w:num>
  <w:num w:numId="5" w16cid:durableId="1693727371">
    <w:abstractNumId w:val="17"/>
  </w:num>
  <w:num w:numId="6" w16cid:durableId="1396590674">
    <w:abstractNumId w:val="10"/>
  </w:num>
  <w:num w:numId="7" w16cid:durableId="1433667340">
    <w:abstractNumId w:val="20"/>
  </w:num>
  <w:num w:numId="8" w16cid:durableId="931206596">
    <w:abstractNumId w:val="6"/>
  </w:num>
  <w:num w:numId="9" w16cid:durableId="1399355952">
    <w:abstractNumId w:val="16"/>
  </w:num>
  <w:num w:numId="10" w16cid:durableId="1940526580">
    <w:abstractNumId w:val="3"/>
  </w:num>
  <w:num w:numId="11" w16cid:durableId="1901821279">
    <w:abstractNumId w:val="0"/>
  </w:num>
  <w:num w:numId="12" w16cid:durableId="197161680">
    <w:abstractNumId w:val="15"/>
  </w:num>
  <w:num w:numId="13" w16cid:durableId="838076516">
    <w:abstractNumId w:val="5"/>
  </w:num>
  <w:num w:numId="14" w16cid:durableId="238758270">
    <w:abstractNumId w:val="2"/>
  </w:num>
  <w:num w:numId="15" w16cid:durableId="2043283560">
    <w:abstractNumId w:val="7"/>
  </w:num>
  <w:num w:numId="16" w16cid:durableId="315381841">
    <w:abstractNumId w:val="19"/>
  </w:num>
  <w:num w:numId="17" w16cid:durableId="641929600">
    <w:abstractNumId w:val="4"/>
  </w:num>
  <w:num w:numId="18" w16cid:durableId="1204446485">
    <w:abstractNumId w:val="8"/>
  </w:num>
  <w:num w:numId="19" w16cid:durableId="1640189388">
    <w:abstractNumId w:val="18"/>
  </w:num>
  <w:num w:numId="20" w16cid:durableId="419528090">
    <w:abstractNumId w:val="12"/>
  </w:num>
  <w:num w:numId="21" w16cid:durableId="1254438836">
    <w:abstractNumId w:val="11"/>
  </w:num>
  <w:num w:numId="22" w16cid:durableId="3940085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8036A"/>
    <w:rsid w:val="0009013B"/>
    <w:rsid w:val="00095E97"/>
    <w:rsid w:val="000A210F"/>
    <w:rsid w:val="000A68BF"/>
    <w:rsid w:val="000C030C"/>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10EC"/>
    <w:rsid w:val="0042298D"/>
    <w:rsid w:val="00426A24"/>
    <w:rsid w:val="00435EDE"/>
    <w:rsid w:val="004570B0"/>
    <w:rsid w:val="00461FE2"/>
    <w:rsid w:val="004621F3"/>
    <w:rsid w:val="00494C6D"/>
    <w:rsid w:val="004A0370"/>
    <w:rsid w:val="004B0DA6"/>
    <w:rsid w:val="004B3A9E"/>
    <w:rsid w:val="004D15F3"/>
    <w:rsid w:val="004D336B"/>
    <w:rsid w:val="004E7B34"/>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71A4B"/>
    <w:rsid w:val="00584757"/>
    <w:rsid w:val="005A0E34"/>
    <w:rsid w:val="005A0EB2"/>
    <w:rsid w:val="005A1C41"/>
    <w:rsid w:val="005A47E1"/>
    <w:rsid w:val="005B59A4"/>
    <w:rsid w:val="005B76E0"/>
    <w:rsid w:val="005B795F"/>
    <w:rsid w:val="005C18B0"/>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15EA"/>
    <w:rsid w:val="007645CA"/>
    <w:rsid w:val="007675B2"/>
    <w:rsid w:val="00780CC0"/>
    <w:rsid w:val="00784E66"/>
    <w:rsid w:val="00787B6C"/>
    <w:rsid w:val="00796A13"/>
    <w:rsid w:val="007A2718"/>
    <w:rsid w:val="007A5ED9"/>
    <w:rsid w:val="007A65AA"/>
    <w:rsid w:val="007A790C"/>
    <w:rsid w:val="007C20D1"/>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E7FC0"/>
    <w:rsid w:val="008F3BE9"/>
    <w:rsid w:val="008F5BC1"/>
    <w:rsid w:val="00900724"/>
    <w:rsid w:val="00910695"/>
    <w:rsid w:val="00914895"/>
    <w:rsid w:val="00921C62"/>
    <w:rsid w:val="00931B44"/>
    <w:rsid w:val="0093664D"/>
    <w:rsid w:val="00941558"/>
    <w:rsid w:val="009633D1"/>
    <w:rsid w:val="0096662D"/>
    <w:rsid w:val="00967860"/>
    <w:rsid w:val="00980CA5"/>
    <w:rsid w:val="00981F36"/>
    <w:rsid w:val="00985708"/>
    <w:rsid w:val="00990405"/>
    <w:rsid w:val="00994D72"/>
    <w:rsid w:val="0099552D"/>
    <w:rsid w:val="009961D7"/>
    <w:rsid w:val="009A5EE1"/>
    <w:rsid w:val="009B0631"/>
    <w:rsid w:val="009C0F18"/>
    <w:rsid w:val="009E1879"/>
    <w:rsid w:val="009E7C9D"/>
    <w:rsid w:val="009F496C"/>
    <w:rsid w:val="00A026AE"/>
    <w:rsid w:val="00A0548F"/>
    <w:rsid w:val="00A36212"/>
    <w:rsid w:val="00A369C7"/>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D04A1"/>
    <w:rsid w:val="00BE523F"/>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5D56"/>
    <w:rsid w:val="00CD6E88"/>
    <w:rsid w:val="00CD7390"/>
    <w:rsid w:val="00CE3146"/>
    <w:rsid w:val="00CE3921"/>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56C9"/>
    <w:rsid w:val="00E06210"/>
    <w:rsid w:val="00E107A1"/>
    <w:rsid w:val="00E3067D"/>
    <w:rsid w:val="00E43C09"/>
    <w:rsid w:val="00E52BD1"/>
    <w:rsid w:val="00E538DD"/>
    <w:rsid w:val="00E54C98"/>
    <w:rsid w:val="00E71A2C"/>
    <w:rsid w:val="00E72F4E"/>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B9F"/>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000000" w:rsidRDefault="000C1887" w:rsidP="000C1887">
          <w:pPr>
            <w:pStyle w:val="62D3FABD68C94CAA98E39836DAE31B01"/>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1E63" w:rsidRDefault="004D1E63">
      <w:pPr>
        <w:spacing w:after="0" w:line="240" w:lineRule="auto"/>
      </w:pPr>
      <w:r>
        <w:separator/>
      </w:r>
    </w:p>
  </w:endnote>
  <w:endnote w:type="continuationSeparator" w:id="0">
    <w:p w:rsidR="004D1E63" w:rsidRDefault="004D1E63">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1E63" w:rsidRDefault="004D1E63">
      <w:pPr>
        <w:spacing w:after="0" w:line="240" w:lineRule="auto"/>
      </w:pPr>
      <w:r>
        <w:separator/>
      </w:r>
    </w:p>
  </w:footnote>
  <w:footnote w:type="continuationSeparator" w:id="0">
    <w:p w:rsidR="004D1E63" w:rsidRDefault="004D1E63">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4160DE"/>
    <w:rsid w:val="004D1E63"/>
    <w:rsid w:val="004E0A5A"/>
    <w:rsid w:val="005371E4"/>
    <w:rsid w:val="0085071D"/>
    <w:rsid w:val="009270D9"/>
    <w:rsid w:val="009633D1"/>
    <w:rsid w:val="00A81384"/>
    <w:rsid w:val="00B27EDF"/>
    <w:rsid w:val="00B40529"/>
    <w:rsid w:val="00B55F4F"/>
    <w:rsid w:val="00BE07A7"/>
    <w:rsid w:val="00C3756C"/>
    <w:rsid w:val="00D13DAA"/>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8993d7e6-e394-4644-b2f6-e103e99667f4&quot;,&quot;properties&quot;:{&quot;noteIndex&quot;:0},&quot;isEdited&quot;:false,&quot;manualOverride&quot;:{&quot;isManuallyOverridden&quot;:true,&quot;citeprocText&quot;:&quot;(Lashkari et al., 2017)&quot;,&quot;manualOverrideText&quot;:&quot;(Lashkari et al., 2017),&quot;},&quot;citationTag&quot;:&quot;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isTemporary&quot;:false}]},{&quot;citationID&quot;:&quot;MENDELEY_CITATION_9823f95b-bec0-48ba-9c28-e5d0694b1488&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26fa40b9-9cf9-470d-8350-fa52c71857b3&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9942</TotalTime>
  <Pages>35</Pages>
  <Words>9932</Words>
  <Characters>53338</Characters>
  <Application>Microsoft Office Word</Application>
  <DocSecurity>0</DocSecurity>
  <Lines>1240</Lines>
  <Paragraphs>710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28</cp:revision>
  <dcterms:created xsi:type="dcterms:W3CDTF">2024-04-27T13:53:00Z</dcterms:created>
  <dcterms:modified xsi:type="dcterms:W3CDTF">2024-07-04T08:10:00Z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