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r w:rsidRPr="004210EC">
        <w:rPr>
          <w:rFonts w:cs="Calibri"/>
          <w:bCs/>
          <w:iCs/>
          <w:color w:val="AEB3B2"/>
          <w:sz w:val="32"/>
          <w:szCs w:val="32"/>
        </w:rPr>
        <w:t>A Practical Guide Using NFS-2023-TE and HIKARI-2021</w:t>
      </w:r>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w:t>
      </w:r>
      <w:proofErr w:type="gramStart"/>
      <w:r w:rsidRPr="2165B2D8">
        <w:t>Master’s degree in Data</w:t>
      </w:r>
      <w:proofErr w:type="gramEnd"/>
      <w:r w:rsidRPr="2165B2D8">
        <w:t xml:space="preserve">-Driven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0641807"/>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 xml:space="preserve">I hereby declare having conducted this academic work with integrity. I confirm that I have not used plagiarism, any form of undue use of information or falsification of results </w:t>
      </w:r>
      <w:proofErr w:type="gramStart"/>
      <w:r w:rsidRPr="000219D4">
        <w:rPr>
          <w:rFonts w:ascii="Calibri" w:eastAsia="Calibri" w:hAnsi="Calibri" w:cs="Times New Roman"/>
          <w:sz w:val="24"/>
        </w:rPr>
        <w:t>along</w:t>
      </w:r>
      <w:proofErr w:type="gramEnd"/>
      <w:r w:rsidRPr="000219D4">
        <w:rPr>
          <w:rFonts w:ascii="Calibri" w:eastAsia="Calibri" w:hAnsi="Calibri" w:cs="Times New Roman"/>
          <w:sz w:val="24"/>
        </w:rPr>
        <w:t xml:space="preserve">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0641808"/>
      <w:r w:rsidR="000219D4" w:rsidRPr="000219D4">
        <w:rPr>
          <w:rFonts w:eastAsia="Yu Gothic Light"/>
        </w:rPr>
        <w:lastRenderedPageBreak/>
        <w:t>Abstract</w:t>
      </w:r>
      <w:bookmarkEnd w:id="3"/>
      <w:bookmarkEnd w:id="4"/>
      <w:bookmarkEnd w:id="5"/>
    </w:p>
    <w:p w14:paraId="4FFA410C" w14:textId="180B4A3D"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4E9E4EE3" w14:textId="77777777" w:rsidR="000219D4" w:rsidRPr="000219D4" w:rsidRDefault="000219D4"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proofErr w:type="spellStart"/>
      <w:r>
        <w:rPr>
          <w:rFonts w:ascii="Calibri" w:eastAsia="Calibri" w:hAnsi="Calibri" w:cs="Times New Roman"/>
          <w:sz w:val="24"/>
          <w:lang w:val="en-GB"/>
        </w:rPr>
        <w:t>i</w:t>
      </w:r>
      <w:r>
        <w:rPr>
          <w:rFonts w:ascii="Calibri" w:eastAsia="Calibri" w:hAnsi="Calibri" w:cs="Times New Roman"/>
          <w:sz w:val="24"/>
        </w:rPr>
        <w:t>ntrusion</w:t>
      </w:r>
      <w:proofErr w:type="spellEnd"/>
      <w:r>
        <w:rPr>
          <w:rFonts w:ascii="Calibri" w:eastAsia="Calibri" w:hAnsi="Calibri" w:cs="Times New Roman"/>
          <w:sz w:val="24"/>
        </w:rPr>
        <w:t xml:space="preserve">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2BF0FB4A" w14:textId="2A4AD6B0" w:rsidR="008B320E"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0641807" w:history="1">
            <w:r w:rsidR="008B320E" w:rsidRPr="00D97A84">
              <w:rPr>
                <w:rStyle w:val="Hyperlink"/>
                <w:rFonts w:ascii="Calibri" w:eastAsia="Yu Gothic Light" w:hAnsi="Calibri" w:cs="Times New Roman"/>
                <w:b/>
                <w:caps/>
                <w:noProof/>
              </w:rPr>
              <w:t>Statement of Integrity</w:t>
            </w:r>
            <w:r w:rsidR="008B320E">
              <w:rPr>
                <w:noProof/>
                <w:webHidden/>
              </w:rPr>
              <w:tab/>
            </w:r>
            <w:r w:rsidR="008B320E">
              <w:rPr>
                <w:noProof/>
                <w:webHidden/>
              </w:rPr>
              <w:fldChar w:fldCharType="begin"/>
            </w:r>
            <w:r w:rsidR="008B320E">
              <w:rPr>
                <w:noProof/>
                <w:webHidden/>
              </w:rPr>
              <w:instrText xml:space="preserve"> PAGEREF _Toc170641807 \h </w:instrText>
            </w:r>
            <w:r w:rsidR="008B320E">
              <w:rPr>
                <w:noProof/>
                <w:webHidden/>
              </w:rPr>
            </w:r>
            <w:r w:rsidR="008B320E">
              <w:rPr>
                <w:noProof/>
                <w:webHidden/>
              </w:rPr>
              <w:fldChar w:fldCharType="separate"/>
            </w:r>
            <w:r w:rsidR="008B320E">
              <w:rPr>
                <w:noProof/>
                <w:webHidden/>
              </w:rPr>
              <w:t>i</w:t>
            </w:r>
            <w:r w:rsidR="008B320E">
              <w:rPr>
                <w:noProof/>
                <w:webHidden/>
              </w:rPr>
              <w:fldChar w:fldCharType="end"/>
            </w:r>
          </w:hyperlink>
        </w:p>
        <w:p w14:paraId="56E51EF9" w14:textId="508007CD"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08" w:history="1">
            <w:r w:rsidR="008B320E" w:rsidRPr="00D97A84">
              <w:rPr>
                <w:rStyle w:val="Hyperlink"/>
                <w:rFonts w:eastAsia="Yu Gothic Light"/>
                <w:noProof/>
              </w:rPr>
              <w:t>Abstract</w:t>
            </w:r>
            <w:r w:rsidR="008B320E">
              <w:rPr>
                <w:noProof/>
                <w:webHidden/>
              </w:rPr>
              <w:tab/>
            </w:r>
            <w:r w:rsidR="008B320E">
              <w:rPr>
                <w:noProof/>
                <w:webHidden/>
              </w:rPr>
              <w:fldChar w:fldCharType="begin"/>
            </w:r>
            <w:r w:rsidR="008B320E">
              <w:rPr>
                <w:noProof/>
                <w:webHidden/>
              </w:rPr>
              <w:instrText xml:space="preserve"> PAGEREF _Toc170641808 \h </w:instrText>
            </w:r>
            <w:r w:rsidR="008B320E">
              <w:rPr>
                <w:noProof/>
                <w:webHidden/>
              </w:rPr>
            </w:r>
            <w:r w:rsidR="008B320E">
              <w:rPr>
                <w:noProof/>
                <w:webHidden/>
              </w:rPr>
              <w:fldChar w:fldCharType="separate"/>
            </w:r>
            <w:r w:rsidR="008B320E">
              <w:rPr>
                <w:noProof/>
                <w:webHidden/>
              </w:rPr>
              <w:t>ii</w:t>
            </w:r>
            <w:r w:rsidR="008B320E">
              <w:rPr>
                <w:noProof/>
                <w:webHidden/>
              </w:rPr>
              <w:fldChar w:fldCharType="end"/>
            </w:r>
          </w:hyperlink>
        </w:p>
        <w:p w14:paraId="2EE20F2C" w14:textId="6A352B16"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09" w:history="1">
            <w:r w:rsidR="008B320E" w:rsidRPr="00D97A84">
              <w:rPr>
                <w:rStyle w:val="Hyperlink"/>
                <w:rFonts w:eastAsiaTheme="majorEastAsia" w:cstheme="majorBidi"/>
                <w:noProof/>
              </w:rPr>
              <w:t>List of Figures</w:t>
            </w:r>
            <w:r w:rsidR="008B320E">
              <w:rPr>
                <w:noProof/>
                <w:webHidden/>
              </w:rPr>
              <w:tab/>
            </w:r>
            <w:r w:rsidR="008B320E">
              <w:rPr>
                <w:noProof/>
                <w:webHidden/>
              </w:rPr>
              <w:fldChar w:fldCharType="begin"/>
            </w:r>
            <w:r w:rsidR="008B320E">
              <w:rPr>
                <w:noProof/>
                <w:webHidden/>
              </w:rPr>
              <w:instrText xml:space="preserve"> PAGEREF _Toc170641809 \h </w:instrText>
            </w:r>
            <w:r w:rsidR="008B320E">
              <w:rPr>
                <w:noProof/>
                <w:webHidden/>
              </w:rPr>
            </w:r>
            <w:r w:rsidR="008B320E">
              <w:rPr>
                <w:noProof/>
                <w:webHidden/>
              </w:rPr>
              <w:fldChar w:fldCharType="separate"/>
            </w:r>
            <w:r w:rsidR="008B320E">
              <w:rPr>
                <w:noProof/>
                <w:webHidden/>
              </w:rPr>
              <w:t>2</w:t>
            </w:r>
            <w:r w:rsidR="008B320E">
              <w:rPr>
                <w:noProof/>
                <w:webHidden/>
              </w:rPr>
              <w:fldChar w:fldCharType="end"/>
            </w:r>
          </w:hyperlink>
        </w:p>
        <w:p w14:paraId="316CE739" w14:textId="07276008"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10" w:history="1">
            <w:r w:rsidR="008B320E" w:rsidRPr="00D97A84">
              <w:rPr>
                <w:rStyle w:val="Hyperlink"/>
                <w:rFonts w:eastAsiaTheme="majorEastAsia" w:cstheme="majorBidi"/>
                <w:noProof/>
              </w:rPr>
              <w:t>List of Tables</w:t>
            </w:r>
            <w:r w:rsidR="008B320E">
              <w:rPr>
                <w:noProof/>
                <w:webHidden/>
              </w:rPr>
              <w:tab/>
            </w:r>
            <w:r w:rsidR="008B320E">
              <w:rPr>
                <w:noProof/>
                <w:webHidden/>
              </w:rPr>
              <w:fldChar w:fldCharType="begin"/>
            </w:r>
            <w:r w:rsidR="008B320E">
              <w:rPr>
                <w:noProof/>
                <w:webHidden/>
              </w:rPr>
              <w:instrText xml:space="preserve"> PAGEREF _Toc170641810 \h </w:instrText>
            </w:r>
            <w:r w:rsidR="008B320E">
              <w:rPr>
                <w:noProof/>
                <w:webHidden/>
              </w:rPr>
            </w:r>
            <w:r w:rsidR="008B320E">
              <w:rPr>
                <w:noProof/>
                <w:webHidden/>
              </w:rPr>
              <w:fldChar w:fldCharType="separate"/>
            </w:r>
            <w:r w:rsidR="008B320E">
              <w:rPr>
                <w:noProof/>
                <w:webHidden/>
              </w:rPr>
              <w:t>3</w:t>
            </w:r>
            <w:r w:rsidR="008B320E">
              <w:rPr>
                <w:noProof/>
                <w:webHidden/>
              </w:rPr>
              <w:fldChar w:fldCharType="end"/>
            </w:r>
          </w:hyperlink>
        </w:p>
        <w:p w14:paraId="39EF4030" w14:textId="36401F4F"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1" w:history="1">
            <w:r w:rsidR="008B320E" w:rsidRPr="00D97A84">
              <w:rPr>
                <w:rStyle w:val="Hyperlink"/>
                <w:rFonts w:ascii="Calibri" w:eastAsia="Times New Roman" w:hAnsi="Calibri" w:cs="Times New Roman"/>
                <w:b/>
                <w:bCs/>
                <w:caps/>
                <w:noProof/>
                <w:lang w:eastAsia="pt-PT"/>
              </w:rPr>
              <w:t>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Introduction</w:t>
            </w:r>
            <w:r w:rsidR="008B320E">
              <w:rPr>
                <w:noProof/>
                <w:webHidden/>
              </w:rPr>
              <w:tab/>
            </w:r>
            <w:r w:rsidR="008B320E">
              <w:rPr>
                <w:noProof/>
                <w:webHidden/>
              </w:rPr>
              <w:fldChar w:fldCharType="begin"/>
            </w:r>
            <w:r w:rsidR="008B320E">
              <w:rPr>
                <w:noProof/>
                <w:webHidden/>
              </w:rPr>
              <w:instrText xml:space="preserve"> PAGEREF _Toc170641811 \h </w:instrText>
            </w:r>
            <w:r w:rsidR="008B320E">
              <w:rPr>
                <w:noProof/>
                <w:webHidden/>
              </w:rPr>
            </w:r>
            <w:r w:rsidR="008B320E">
              <w:rPr>
                <w:noProof/>
                <w:webHidden/>
              </w:rPr>
              <w:fldChar w:fldCharType="separate"/>
            </w:r>
            <w:r w:rsidR="008B320E">
              <w:rPr>
                <w:noProof/>
                <w:webHidden/>
              </w:rPr>
              <w:t>4</w:t>
            </w:r>
            <w:r w:rsidR="008B320E">
              <w:rPr>
                <w:noProof/>
                <w:webHidden/>
              </w:rPr>
              <w:fldChar w:fldCharType="end"/>
            </w:r>
          </w:hyperlink>
        </w:p>
        <w:p w14:paraId="2A7E3A0B" w14:textId="5C300C9A"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2" w:history="1">
            <w:r w:rsidR="008B320E" w:rsidRPr="00D97A84">
              <w:rPr>
                <w:rStyle w:val="Hyperlink"/>
                <w:rFonts w:ascii="Calibri" w:eastAsia="Times New Roman" w:hAnsi="Calibri" w:cs="Times New Roman"/>
                <w:b/>
                <w:bCs/>
                <w:caps/>
                <w:noProof/>
                <w:lang w:eastAsia="pt-PT"/>
              </w:rPr>
              <w:t>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Background Knowledge</w:t>
            </w:r>
            <w:r w:rsidR="008B320E">
              <w:rPr>
                <w:noProof/>
                <w:webHidden/>
              </w:rPr>
              <w:tab/>
            </w:r>
            <w:r w:rsidR="008B320E">
              <w:rPr>
                <w:noProof/>
                <w:webHidden/>
              </w:rPr>
              <w:fldChar w:fldCharType="begin"/>
            </w:r>
            <w:r w:rsidR="008B320E">
              <w:rPr>
                <w:noProof/>
                <w:webHidden/>
              </w:rPr>
              <w:instrText xml:space="preserve"> PAGEREF _Toc170641812 \h </w:instrText>
            </w:r>
            <w:r w:rsidR="008B320E">
              <w:rPr>
                <w:noProof/>
                <w:webHidden/>
              </w:rPr>
            </w:r>
            <w:r w:rsidR="008B320E">
              <w:rPr>
                <w:noProof/>
                <w:webHidden/>
              </w:rPr>
              <w:fldChar w:fldCharType="separate"/>
            </w:r>
            <w:r w:rsidR="008B320E">
              <w:rPr>
                <w:noProof/>
                <w:webHidden/>
              </w:rPr>
              <w:t>5</w:t>
            </w:r>
            <w:r w:rsidR="008B320E">
              <w:rPr>
                <w:noProof/>
                <w:webHidden/>
              </w:rPr>
              <w:fldChar w:fldCharType="end"/>
            </w:r>
          </w:hyperlink>
        </w:p>
        <w:p w14:paraId="47859236" w14:textId="0042C389"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3" w:history="1">
            <w:r w:rsidR="008B320E" w:rsidRPr="00D97A84">
              <w:rPr>
                <w:rStyle w:val="Hyperlink"/>
                <w:rFonts w:eastAsia="Times New Roman" w:cstheme="minorHAnsi"/>
                <w:smallCaps/>
                <w:noProof/>
                <w:lang w:eastAsia="pt-PT"/>
              </w:rPr>
              <w:t>2.3.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What is a flow?</w:t>
            </w:r>
            <w:r w:rsidR="008B320E">
              <w:rPr>
                <w:noProof/>
                <w:webHidden/>
              </w:rPr>
              <w:tab/>
            </w:r>
            <w:r w:rsidR="008B320E">
              <w:rPr>
                <w:noProof/>
                <w:webHidden/>
              </w:rPr>
              <w:fldChar w:fldCharType="begin"/>
            </w:r>
            <w:r w:rsidR="008B320E">
              <w:rPr>
                <w:noProof/>
                <w:webHidden/>
              </w:rPr>
              <w:instrText xml:space="preserve"> PAGEREF _Toc170641813 \h </w:instrText>
            </w:r>
            <w:r w:rsidR="008B320E">
              <w:rPr>
                <w:noProof/>
                <w:webHidden/>
              </w:rPr>
            </w:r>
            <w:r w:rsidR="008B320E">
              <w:rPr>
                <w:noProof/>
                <w:webHidden/>
              </w:rPr>
              <w:fldChar w:fldCharType="separate"/>
            </w:r>
            <w:r w:rsidR="008B320E">
              <w:rPr>
                <w:noProof/>
                <w:webHidden/>
              </w:rPr>
              <w:t>6</w:t>
            </w:r>
            <w:r w:rsidR="008B320E">
              <w:rPr>
                <w:noProof/>
                <w:webHidden/>
              </w:rPr>
              <w:fldChar w:fldCharType="end"/>
            </w:r>
          </w:hyperlink>
        </w:p>
        <w:p w14:paraId="6A46EFC4" w14:textId="68266ACE"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4" w:history="1">
            <w:r w:rsidR="008B320E" w:rsidRPr="00D97A84">
              <w:rPr>
                <w:rStyle w:val="Hyperlink"/>
                <w:rFonts w:eastAsia="Times New Roman" w:cstheme="minorHAnsi"/>
                <w:smallCaps/>
                <w:noProof/>
                <w:lang w:eastAsia="pt-PT"/>
              </w:rPr>
              <w:t>2.4.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How these datasets are made</w:t>
            </w:r>
            <w:r w:rsidR="008B320E">
              <w:rPr>
                <w:noProof/>
                <w:webHidden/>
              </w:rPr>
              <w:tab/>
            </w:r>
            <w:r w:rsidR="008B320E">
              <w:rPr>
                <w:noProof/>
                <w:webHidden/>
              </w:rPr>
              <w:fldChar w:fldCharType="begin"/>
            </w:r>
            <w:r w:rsidR="008B320E">
              <w:rPr>
                <w:noProof/>
                <w:webHidden/>
              </w:rPr>
              <w:instrText xml:space="preserve"> PAGEREF _Toc170641814 \h </w:instrText>
            </w:r>
            <w:r w:rsidR="008B320E">
              <w:rPr>
                <w:noProof/>
                <w:webHidden/>
              </w:rPr>
            </w:r>
            <w:r w:rsidR="008B320E">
              <w:rPr>
                <w:noProof/>
                <w:webHidden/>
              </w:rPr>
              <w:fldChar w:fldCharType="separate"/>
            </w:r>
            <w:r w:rsidR="008B320E">
              <w:rPr>
                <w:noProof/>
                <w:webHidden/>
              </w:rPr>
              <w:t>6</w:t>
            </w:r>
            <w:r w:rsidR="008B320E">
              <w:rPr>
                <w:noProof/>
                <w:webHidden/>
              </w:rPr>
              <w:fldChar w:fldCharType="end"/>
            </w:r>
          </w:hyperlink>
        </w:p>
        <w:p w14:paraId="3E691D5A" w14:textId="7963BF25"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5" w:history="1">
            <w:r w:rsidR="008B320E" w:rsidRPr="00D97A84">
              <w:rPr>
                <w:rStyle w:val="Hyperlink"/>
                <w:rFonts w:eastAsia="Times New Roman" w:cstheme="minorHAnsi"/>
                <w:smallCaps/>
                <w:noProof/>
                <w:lang w:eastAsia="pt-PT"/>
              </w:rPr>
              <w:t>2.5.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Why do we use ML models?</w:t>
            </w:r>
            <w:r w:rsidR="008B320E">
              <w:rPr>
                <w:noProof/>
                <w:webHidden/>
              </w:rPr>
              <w:tab/>
            </w:r>
            <w:r w:rsidR="008B320E">
              <w:rPr>
                <w:noProof/>
                <w:webHidden/>
              </w:rPr>
              <w:fldChar w:fldCharType="begin"/>
            </w:r>
            <w:r w:rsidR="008B320E">
              <w:rPr>
                <w:noProof/>
                <w:webHidden/>
              </w:rPr>
              <w:instrText xml:space="preserve"> PAGEREF _Toc170641815 \h </w:instrText>
            </w:r>
            <w:r w:rsidR="008B320E">
              <w:rPr>
                <w:noProof/>
                <w:webHidden/>
              </w:rPr>
            </w:r>
            <w:r w:rsidR="008B320E">
              <w:rPr>
                <w:noProof/>
                <w:webHidden/>
              </w:rPr>
              <w:fldChar w:fldCharType="separate"/>
            </w:r>
            <w:r w:rsidR="008B320E">
              <w:rPr>
                <w:noProof/>
                <w:webHidden/>
              </w:rPr>
              <w:t>7</w:t>
            </w:r>
            <w:r w:rsidR="008B320E">
              <w:rPr>
                <w:noProof/>
                <w:webHidden/>
              </w:rPr>
              <w:fldChar w:fldCharType="end"/>
            </w:r>
          </w:hyperlink>
        </w:p>
        <w:p w14:paraId="6197D5CB" w14:textId="26429D5B"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6" w:history="1">
            <w:r w:rsidR="008B320E" w:rsidRPr="00D97A84">
              <w:rPr>
                <w:rStyle w:val="Hyperlink"/>
                <w:rFonts w:eastAsia="Times New Roman" w:cstheme="minorHAnsi"/>
                <w:smallCaps/>
                <w:noProof/>
                <w:lang w:eastAsia="pt-PT"/>
              </w:rPr>
              <w:t>2.6.</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What is a FIN and RST flag?</w:t>
            </w:r>
            <w:r w:rsidR="008B320E">
              <w:rPr>
                <w:noProof/>
                <w:webHidden/>
              </w:rPr>
              <w:tab/>
            </w:r>
            <w:r w:rsidR="008B320E">
              <w:rPr>
                <w:noProof/>
                <w:webHidden/>
              </w:rPr>
              <w:fldChar w:fldCharType="begin"/>
            </w:r>
            <w:r w:rsidR="008B320E">
              <w:rPr>
                <w:noProof/>
                <w:webHidden/>
              </w:rPr>
              <w:instrText xml:space="preserve"> PAGEREF _Toc170641816 \h </w:instrText>
            </w:r>
            <w:r w:rsidR="008B320E">
              <w:rPr>
                <w:noProof/>
                <w:webHidden/>
              </w:rPr>
            </w:r>
            <w:r w:rsidR="008B320E">
              <w:rPr>
                <w:noProof/>
                <w:webHidden/>
              </w:rPr>
              <w:fldChar w:fldCharType="separate"/>
            </w:r>
            <w:r w:rsidR="008B320E">
              <w:rPr>
                <w:noProof/>
                <w:webHidden/>
              </w:rPr>
              <w:t>7</w:t>
            </w:r>
            <w:r w:rsidR="008B320E">
              <w:rPr>
                <w:noProof/>
                <w:webHidden/>
              </w:rPr>
              <w:fldChar w:fldCharType="end"/>
            </w:r>
          </w:hyperlink>
        </w:p>
        <w:p w14:paraId="18F1AD42" w14:textId="09586426"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7" w:history="1">
            <w:r w:rsidR="008B320E" w:rsidRPr="00D97A84">
              <w:rPr>
                <w:rStyle w:val="Hyperlink"/>
                <w:rFonts w:ascii="Calibri" w:eastAsia="Times New Roman" w:hAnsi="Calibri" w:cs="Times New Roman"/>
                <w:b/>
                <w:bCs/>
                <w:caps/>
                <w:noProof/>
                <w:lang w:eastAsia="pt-PT"/>
              </w:rPr>
              <w:t>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Related work</w:t>
            </w:r>
            <w:r w:rsidR="008B320E">
              <w:rPr>
                <w:noProof/>
                <w:webHidden/>
              </w:rPr>
              <w:tab/>
            </w:r>
            <w:r w:rsidR="008B320E">
              <w:rPr>
                <w:noProof/>
                <w:webHidden/>
              </w:rPr>
              <w:fldChar w:fldCharType="begin"/>
            </w:r>
            <w:r w:rsidR="008B320E">
              <w:rPr>
                <w:noProof/>
                <w:webHidden/>
              </w:rPr>
              <w:instrText xml:space="preserve"> PAGEREF _Toc170641817 \h </w:instrText>
            </w:r>
            <w:r w:rsidR="008B320E">
              <w:rPr>
                <w:noProof/>
                <w:webHidden/>
              </w:rPr>
            </w:r>
            <w:r w:rsidR="008B320E">
              <w:rPr>
                <w:noProof/>
                <w:webHidden/>
              </w:rPr>
              <w:fldChar w:fldCharType="separate"/>
            </w:r>
            <w:r w:rsidR="008B320E">
              <w:rPr>
                <w:noProof/>
                <w:webHidden/>
              </w:rPr>
              <w:t>8</w:t>
            </w:r>
            <w:r w:rsidR="008B320E">
              <w:rPr>
                <w:noProof/>
                <w:webHidden/>
              </w:rPr>
              <w:fldChar w:fldCharType="end"/>
            </w:r>
          </w:hyperlink>
        </w:p>
        <w:p w14:paraId="0A906EA8" w14:textId="43DD7FDF"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8" w:history="1">
            <w:r w:rsidR="008B320E" w:rsidRPr="00D97A84">
              <w:rPr>
                <w:rStyle w:val="Hyperlink"/>
                <w:rFonts w:ascii="Calibri" w:eastAsia="Times New Roman" w:hAnsi="Calibri" w:cs="Times New Roman"/>
                <w:b/>
                <w:bCs/>
                <w:caps/>
                <w:noProof/>
                <w:lang w:eastAsia="pt-PT"/>
              </w:rPr>
              <w:t>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Methodology</w:t>
            </w:r>
            <w:r w:rsidR="008B320E">
              <w:rPr>
                <w:noProof/>
                <w:webHidden/>
              </w:rPr>
              <w:tab/>
            </w:r>
            <w:r w:rsidR="008B320E">
              <w:rPr>
                <w:noProof/>
                <w:webHidden/>
              </w:rPr>
              <w:fldChar w:fldCharType="begin"/>
            </w:r>
            <w:r w:rsidR="008B320E">
              <w:rPr>
                <w:noProof/>
                <w:webHidden/>
              </w:rPr>
              <w:instrText xml:space="preserve"> PAGEREF _Toc170641818 \h </w:instrText>
            </w:r>
            <w:r w:rsidR="008B320E">
              <w:rPr>
                <w:noProof/>
                <w:webHidden/>
              </w:rPr>
            </w:r>
            <w:r w:rsidR="008B320E">
              <w:rPr>
                <w:noProof/>
                <w:webHidden/>
              </w:rPr>
              <w:fldChar w:fldCharType="separate"/>
            </w:r>
            <w:r w:rsidR="008B320E">
              <w:rPr>
                <w:noProof/>
                <w:webHidden/>
              </w:rPr>
              <w:t>10</w:t>
            </w:r>
            <w:r w:rsidR="008B320E">
              <w:rPr>
                <w:noProof/>
                <w:webHidden/>
              </w:rPr>
              <w:fldChar w:fldCharType="end"/>
            </w:r>
          </w:hyperlink>
        </w:p>
        <w:p w14:paraId="61F1E6EA" w14:textId="199D4B57"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9" w:history="1">
            <w:r w:rsidR="008B320E" w:rsidRPr="00D97A84">
              <w:rPr>
                <w:rStyle w:val="Hyperlink"/>
                <w:rFonts w:eastAsia="Times New Roman" w:cstheme="minorHAnsi"/>
                <w:smallCaps/>
                <w:noProof/>
                <w:lang w:eastAsia="pt-PT"/>
              </w:rPr>
              <w:t>4.1.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Dataset choice</w:t>
            </w:r>
            <w:r w:rsidR="008B320E">
              <w:rPr>
                <w:noProof/>
                <w:webHidden/>
              </w:rPr>
              <w:tab/>
            </w:r>
            <w:r w:rsidR="008B320E">
              <w:rPr>
                <w:noProof/>
                <w:webHidden/>
              </w:rPr>
              <w:fldChar w:fldCharType="begin"/>
            </w:r>
            <w:r w:rsidR="008B320E">
              <w:rPr>
                <w:noProof/>
                <w:webHidden/>
              </w:rPr>
              <w:instrText xml:space="preserve"> PAGEREF _Toc170641819 \h </w:instrText>
            </w:r>
            <w:r w:rsidR="008B320E">
              <w:rPr>
                <w:noProof/>
                <w:webHidden/>
              </w:rPr>
            </w:r>
            <w:r w:rsidR="008B320E">
              <w:rPr>
                <w:noProof/>
                <w:webHidden/>
              </w:rPr>
              <w:fldChar w:fldCharType="separate"/>
            </w:r>
            <w:r w:rsidR="008B320E">
              <w:rPr>
                <w:noProof/>
                <w:webHidden/>
              </w:rPr>
              <w:t>10</w:t>
            </w:r>
            <w:r w:rsidR="008B320E">
              <w:rPr>
                <w:noProof/>
                <w:webHidden/>
              </w:rPr>
              <w:fldChar w:fldCharType="end"/>
            </w:r>
          </w:hyperlink>
        </w:p>
        <w:p w14:paraId="18348E94" w14:textId="7D7D28D0"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0" w:history="1">
            <w:r w:rsidR="008B320E" w:rsidRPr="00D97A84">
              <w:rPr>
                <w:rStyle w:val="Hyperlink"/>
                <w:rFonts w:eastAsia="Times New Roman" w:cstheme="minorHAnsi"/>
                <w:smallCaps/>
                <w:noProof/>
                <w:lang w:eastAsia="pt-PT"/>
              </w:rPr>
              <w:t>4.2.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Explainability algorithms</w:t>
            </w:r>
            <w:r w:rsidR="008B320E">
              <w:rPr>
                <w:noProof/>
                <w:webHidden/>
              </w:rPr>
              <w:tab/>
            </w:r>
            <w:r w:rsidR="008B320E">
              <w:rPr>
                <w:noProof/>
                <w:webHidden/>
              </w:rPr>
              <w:fldChar w:fldCharType="begin"/>
            </w:r>
            <w:r w:rsidR="008B320E">
              <w:rPr>
                <w:noProof/>
                <w:webHidden/>
              </w:rPr>
              <w:instrText xml:space="preserve"> PAGEREF _Toc170641820 \h </w:instrText>
            </w:r>
            <w:r w:rsidR="008B320E">
              <w:rPr>
                <w:noProof/>
                <w:webHidden/>
              </w:rPr>
            </w:r>
            <w:r w:rsidR="008B320E">
              <w:rPr>
                <w:noProof/>
                <w:webHidden/>
              </w:rPr>
              <w:fldChar w:fldCharType="separate"/>
            </w:r>
            <w:r w:rsidR="008B320E">
              <w:rPr>
                <w:noProof/>
                <w:webHidden/>
              </w:rPr>
              <w:t>11</w:t>
            </w:r>
            <w:r w:rsidR="008B320E">
              <w:rPr>
                <w:noProof/>
                <w:webHidden/>
              </w:rPr>
              <w:fldChar w:fldCharType="end"/>
            </w:r>
          </w:hyperlink>
        </w:p>
        <w:p w14:paraId="334E8900" w14:textId="5EB25AA7"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1" w:history="1">
            <w:r w:rsidR="008B320E" w:rsidRPr="00D97A84">
              <w:rPr>
                <w:rStyle w:val="Hyperlink"/>
                <w:rFonts w:eastAsia="Times New Roman" w:cstheme="minorHAnsi"/>
                <w:smallCaps/>
                <w:noProof/>
                <w:lang w:eastAsia="pt-PT"/>
              </w:rPr>
              <w:t>4.3.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ML model choice</w:t>
            </w:r>
            <w:r w:rsidR="008B320E">
              <w:rPr>
                <w:noProof/>
                <w:webHidden/>
              </w:rPr>
              <w:tab/>
            </w:r>
            <w:r w:rsidR="008B320E">
              <w:rPr>
                <w:noProof/>
                <w:webHidden/>
              </w:rPr>
              <w:fldChar w:fldCharType="begin"/>
            </w:r>
            <w:r w:rsidR="008B320E">
              <w:rPr>
                <w:noProof/>
                <w:webHidden/>
              </w:rPr>
              <w:instrText xml:space="preserve"> PAGEREF _Toc170641821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66EA988B" w14:textId="50533B3B"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2" w:history="1">
            <w:r w:rsidR="008B320E" w:rsidRPr="00D97A84">
              <w:rPr>
                <w:rStyle w:val="Hyperlink"/>
                <w:rFonts w:eastAsia="Times New Roman" w:cstheme="minorHAnsi"/>
                <w:smallCaps/>
                <w:noProof/>
                <w:lang w:eastAsia="pt-PT"/>
              </w:rPr>
              <w:t>4.4.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Preprocessing</w:t>
            </w:r>
            <w:r w:rsidR="008B320E">
              <w:rPr>
                <w:noProof/>
                <w:webHidden/>
              </w:rPr>
              <w:tab/>
            </w:r>
            <w:r w:rsidR="008B320E">
              <w:rPr>
                <w:noProof/>
                <w:webHidden/>
              </w:rPr>
              <w:fldChar w:fldCharType="begin"/>
            </w:r>
            <w:r w:rsidR="008B320E">
              <w:rPr>
                <w:noProof/>
                <w:webHidden/>
              </w:rPr>
              <w:instrText xml:space="preserve"> PAGEREF _Toc170641822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50EAFAA4" w14:textId="1ED16914"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3" w:history="1">
            <w:r w:rsidR="008B320E" w:rsidRPr="00D97A84">
              <w:rPr>
                <w:rStyle w:val="Hyperlink"/>
                <w:rFonts w:eastAsia="Times New Roman" w:cstheme="minorHAnsi"/>
                <w:smallCaps/>
                <w:noProof/>
                <w:lang w:eastAsia="pt-PT"/>
              </w:rPr>
              <w:t>4.5.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Evaluation metrics</w:t>
            </w:r>
            <w:r w:rsidR="008B320E">
              <w:rPr>
                <w:noProof/>
                <w:webHidden/>
              </w:rPr>
              <w:tab/>
            </w:r>
            <w:r w:rsidR="008B320E">
              <w:rPr>
                <w:noProof/>
                <w:webHidden/>
              </w:rPr>
              <w:fldChar w:fldCharType="begin"/>
            </w:r>
            <w:r w:rsidR="008B320E">
              <w:rPr>
                <w:noProof/>
                <w:webHidden/>
              </w:rPr>
              <w:instrText xml:space="preserve"> PAGEREF _Toc170641823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619E3FDD" w14:textId="6F32862D"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24" w:history="1">
            <w:r w:rsidR="008B320E" w:rsidRPr="00D97A84">
              <w:rPr>
                <w:rStyle w:val="Hyperlink"/>
                <w:rFonts w:ascii="Calibri" w:eastAsia="Times New Roman" w:hAnsi="Calibri" w:cs="Times New Roman"/>
                <w:b/>
                <w:bCs/>
                <w:i/>
                <w:iCs/>
                <w:caps/>
                <w:noProof/>
                <w:lang w:eastAsia="pt-PT"/>
              </w:rPr>
              <w:t>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caps/>
                <w:noProof/>
                <w:lang w:eastAsia="pt-PT"/>
              </w:rPr>
              <w:t>Results</w:t>
            </w:r>
            <w:r w:rsidR="008B320E">
              <w:rPr>
                <w:noProof/>
                <w:webHidden/>
              </w:rPr>
              <w:tab/>
            </w:r>
            <w:r w:rsidR="008B320E">
              <w:rPr>
                <w:noProof/>
                <w:webHidden/>
              </w:rPr>
              <w:fldChar w:fldCharType="begin"/>
            </w:r>
            <w:r w:rsidR="008B320E">
              <w:rPr>
                <w:noProof/>
                <w:webHidden/>
              </w:rPr>
              <w:instrText xml:space="preserve"> PAGEREF _Toc170641824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0F04FCC5" w14:textId="25414F28"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5" w:history="1">
            <w:r w:rsidR="008B320E" w:rsidRPr="00D97A84">
              <w:rPr>
                <w:rStyle w:val="Hyperlink"/>
                <w:rFonts w:eastAsia="Times New Roman" w:cstheme="minorHAnsi"/>
                <w:i/>
                <w:iCs/>
                <w:smallCaps/>
                <w:noProof/>
                <w:lang w:eastAsia="pt-PT"/>
              </w:rPr>
              <w:t>5.1.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smallCaps/>
                <w:noProof/>
                <w:lang w:eastAsia="pt-PT"/>
              </w:rPr>
              <w:t>Data set analysis</w:t>
            </w:r>
            <w:r w:rsidR="008B320E">
              <w:rPr>
                <w:noProof/>
                <w:webHidden/>
              </w:rPr>
              <w:tab/>
            </w:r>
            <w:r w:rsidR="008B320E">
              <w:rPr>
                <w:noProof/>
                <w:webHidden/>
              </w:rPr>
              <w:fldChar w:fldCharType="begin"/>
            </w:r>
            <w:r w:rsidR="008B320E">
              <w:rPr>
                <w:noProof/>
                <w:webHidden/>
              </w:rPr>
              <w:instrText xml:space="preserve"> PAGEREF _Toc170641825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4D61D23B" w14:textId="75175C4E"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6" w:history="1">
            <w:r w:rsidR="008B320E" w:rsidRPr="00D97A84">
              <w:rPr>
                <w:rStyle w:val="Hyperlink"/>
                <w:rFonts w:eastAsia="Times New Roman" w:cstheme="minorHAnsi"/>
                <w:smallCaps/>
                <w:noProof/>
                <w:lang w:eastAsia="pt-PT"/>
              </w:rPr>
              <w:t>5.2.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Model performance</w:t>
            </w:r>
            <w:r w:rsidR="008B320E">
              <w:rPr>
                <w:noProof/>
                <w:webHidden/>
              </w:rPr>
              <w:tab/>
            </w:r>
            <w:r w:rsidR="008B320E">
              <w:rPr>
                <w:noProof/>
                <w:webHidden/>
              </w:rPr>
              <w:fldChar w:fldCharType="begin"/>
            </w:r>
            <w:r w:rsidR="008B320E">
              <w:rPr>
                <w:noProof/>
                <w:webHidden/>
              </w:rPr>
              <w:instrText xml:space="preserve"> PAGEREF _Toc170641826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3CCAF1E8" w14:textId="5879B420"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7" w:history="1">
            <w:r w:rsidR="008B320E" w:rsidRPr="00D97A84">
              <w:rPr>
                <w:rStyle w:val="Hyperlink"/>
                <w:rFonts w:eastAsia="Times New Roman" w:cstheme="minorHAnsi"/>
                <w:i/>
                <w:iCs/>
                <w:smallCaps/>
                <w:noProof/>
                <w:lang w:eastAsia="pt-PT"/>
              </w:rPr>
              <w:t>5.3.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smallCaps/>
                <w:noProof/>
                <w:lang w:eastAsia="pt-PT"/>
              </w:rPr>
              <w:t>Model explanations</w:t>
            </w:r>
            <w:r w:rsidR="008B320E">
              <w:rPr>
                <w:noProof/>
                <w:webHidden/>
              </w:rPr>
              <w:tab/>
            </w:r>
            <w:r w:rsidR="008B320E">
              <w:rPr>
                <w:noProof/>
                <w:webHidden/>
              </w:rPr>
              <w:fldChar w:fldCharType="begin"/>
            </w:r>
            <w:r w:rsidR="008B320E">
              <w:rPr>
                <w:noProof/>
                <w:webHidden/>
              </w:rPr>
              <w:instrText xml:space="preserve"> PAGEREF _Toc170641827 \h </w:instrText>
            </w:r>
            <w:r w:rsidR="008B320E">
              <w:rPr>
                <w:noProof/>
                <w:webHidden/>
              </w:rPr>
            </w:r>
            <w:r w:rsidR="008B320E">
              <w:rPr>
                <w:noProof/>
                <w:webHidden/>
              </w:rPr>
              <w:fldChar w:fldCharType="separate"/>
            </w:r>
            <w:r w:rsidR="008B320E">
              <w:rPr>
                <w:noProof/>
                <w:webHidden/>
              </w:rPr>
              <w:t>17</w:t>
            </w:r>
            <w:r w:rsidR="008B320E">
              <w:rPr>
                <w:noProof/>
                <w:webHidden/>
              </w:rPr>
              <w:fldChar w:fldCharType="end"/>
            </w:r>
          </w:hyperlink>
        </w:p>
        <w:p w14:paraId="50AF2E44" w14:textId="22A6BEF3"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28" w:history="1">
            <w:r w:rsidR="008B320E" w:rsidRPr="00D97A84">
              <w:rPr>
                <w:rStyle w:val="Hyperlink"/>
                <w:rFonts w:ascii="Calibri" w:eastAsia="Times New Roman" w:hAnsi="Calibri" w:cs="Times New Roman"/>
                <w:b/>
                <w:bCs/>
                <w:caps/>
                <w:noProof/>
                <w:lang w:eastAsia="pt-PT"/>
              </w:rPr>
              <w:t>6.</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Conclusion</w:t>
            </w:r>
            <w:r w:rsidR="008B320E">
              <w:rPr>
                <w:noProof/>
                <w:webHidden/>
              </w:rPr>
              <w:tab/>
            </w:r>
            <w:r w:rsidR="008B320E">
              <w:rPr>
                <w:noProof/>
                <w:webHidden/>
              </w:rPr>
              <w:fldChar w:fldCharType="begin"/>
            </w:r>
            <w:r w:rsidR="008B320E">
              <w:rPr>
                <w:noProof/>
                <w:webHidden/>
              </w:rPr>
              <w:instrText xml:space="preserve"> PAGEREF _Toc170641828 \h </w:instrText>
            </w:r>
            <w:r w:rsidR="008B320E">
              <w:rPr>
                <w:noProof/>
                <w:webHidden/>
              </w:rPr>
            </w:r>
            <w:r w:rsidR="008B320E">
              <w:rPr>
                <w:noProof/>
                <w:webHidden/>
              </w:rPr>
              <w:fldChar w:fldCharType="separate"/>
            </w:r>
            <w:r w:rsidR="008B320E">
              <w:rPr>
                <w:noProof/>
                <w:webHidden/>
              </w:rPr>
              <w:t>21</w:t>
            </w:r>
            <w:r w:rsidR="008B320E">
              <w:rPr>
                <w:noProof/>
                <w:webHidden/>
              </w:rPr>
              <w:fldChar w:fldCharType="end"/>
            </w:r>
          </w:hyperlink>
        </w:p>
        <w:p w14:paraId="6B8ED080" w14:textId="6A083290"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29" w:history="1">
            <w:r w:rsidR="008B320E" w:rsidRPr="00D97A84">
              <w:rPr>
                <w:rStyle w:val="Hyperlink"/>
                <w:rFonts w:ascii="Calibri" w:eastAsia="Times New Roman" w:hAnsi="Calibri" w:cs="Times New Roman"/>
                <w:b/>
                <w:bCs/>
                <w:caps/>
                <w:noProof/>
                <w:lang w:eastAsia="pt-PT"/>
              </w:rPr>
              <w:t>Bibliographical References</w:t>
            </w:r>
            <w:r w:rsidR="008B320E">
              <w:rPr>
                <w:noProof/>
                <w:webHidden/>
              </w:rPr>
              <w:tab/>
            </w:r>
            <w:r w:rsidR="008B320E">
              <w:rPr>
                <w:noProof/>
                <w:webHidden/>
              </w:rPr>
              <w:fldChar w:fldCharType="begin"/>
            </w:r>
            <w:r w:rsidR="008B320E">
              <w:rPr>
                <w:noProof/>
                <w:webHidden/>
              </w:rPr>
              <w:instrText xml:space="preserve"> PAGEREF _Toc170641829 \h </w:instrText>
            </w:r>
            <w:r w:rsidR="008B320E">
              <w:rPr>
                <w:noProof/>
                <w:webHidden/>
              </w:rPr>
            </w:r>
            <w:r w:rsidR="008B320E">
              <w:rPr>
                <w:noProof/>
                <w:webHidden/>
              </w:rPr>
              <w:fldChar w:fldCharType="separate"/>
            </w:r>
            <w:r w:rsidR="008B320E">
              <w:rPr>
                <w:noProof/>
                <w:webHidden/>
              </w:rPr>
              <w:t>22</w:t>
            </w:r>
            <w:r w:rsidR="008B320E">
              <w:rPr>
                <w:noProof/>
                <w:webHidden/>
              </w:rPr>
              <w:fldChar w:fldCharType="end"/>
            </w:r>
          </w:hyperlink>
        </w:p>
        <w:p w14:paraId="60E1AA9F" w14:textId="3F5B97B0"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30" w:history="1">
            <w:r w:rsidR="008B320E" w:rsidRPr="00D97A84">
              <w:rPr>
                <w:rStyle w:val="Hyperlink"/>
                <w:rFonts w:ascii="Calibri" w:eastAsia="Times New Roman" w:hAnsi="Calibri" w:cs="Times New Roman"/>
                <w:b/>
                <w:bCs/>
                <w:caps/>
                <w:noProof/>
                <w:lang w:eastAsia="pt-PT"/>
              </w:rPr>
              <w:t>Appendix A</w:t>
            </w:r>
            <w:r w:rsidR="008B320E">
              <w:rPr>
                <w:noProof/>
                <w:webHidden/>
              </w:rPr>
              <w:tab/>
            </w:r>
            <w:r w:rsidR="008B320E">
              <w:rPr>
                <w:noProof/>
                <w:webHidden/>
              </w:rPr>
              <w:fldChar w:fldCharType="begin"/>
            </w:r>
            <w:r w:rsidR="008B320E">
              <w:rPr>
                <w:noProof/>
                <w:webHidden/>
              </w:rPr>
              <w:instrText xml:space="preserve"> PAGEREF _Toc170641830 \h </w:instrText>
            </w:r>
            <w:r w:rsidR="008B320E">
              <w:rPr>
                <w:noProof/>
                <w:webHidden/>
              </w:rPr>
            </w:r>
            <w:r w:rsidR="008B320E">
              <w:rPr>
                <w:noProof/>
                <w:webHidden/>
              </w:rPr>
              <w:fldChar w:fldCharType="separate"/>
            </w:r>
            <w:r w:rsidR="008B320E">
              <w:rPr>
                <w:noProof/>
                <w:webHidden/>
              </w:rPr>
              <w:t>26</w:t>
            </w:r>
            <w:r w:rsidR="008B320E">
              <w:rPr>
                <w:noProof/>
                <w:webHidden/>
              </w:rPr>
              <w:fldChar w:fldCharType="end"/>
            </w:r>
          </w:hyperlink>
        </w:p>
        <w:p w14:paraId="12FECF7E" w14:textId="4C5B73CC" w:rsidR="0099552D" w:rsidRDefault="002E09FC" w:rsidP="0099552D">
          <w:pPr>
            <w:rPr>
              <w:b/>
              <w:bCs/>
              <w:noProof/>
            </w:rPr>
          </w:pPr>
          <w:r>
            <w:rPr>
              <w:b/>
              <w:bCs/>
              <w:noProof/>
            </w:rPr>
            <w:fldChar w:fldCharType="end"/>
          </w:r>
        </w:p>
      </w:sdtContent>
    </w:sdt>
    <w:p w14:paraId="539ED179" w14:textId="77777777" w:rsidR="00095E97" w:rsidRDefault="002E4474" w:rsidP="00C661AA">
      <w:pPr>
        <w:pStyle w:val="Ttulos"/>
        <w:outlineLvl w:val="0"/>
        <w:rPr>
          <w:noProof/>
        </w:rPr>
      </w:pPr>
      <w:r>
        <w:br w:type="page"/>
      </w:r>
      <w:bookmarkStart w:id="6" w:name="_Toc146547680"/>
      <w:bookmarkStart w:id="7" w:name="_Toc146551858"/>
      <w:bookmarkStart w:id="8" w:name="_Toc170641809"/>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0ED6E773" w14:textId="27E880BA"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89"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1 - NFS-2023-TE - decision tree feature importance with shap of bot class</w:t>
        </w:r>
        <w:r w:rsidR="00095E97">
          <w:rPr>
            <w:noProof/>
            <w:webHidden/>
          </w:rPr>
          <w:tab/>
        </w:r>
        <w:r w:rsidR="00095E97">
          <w:rPr>
            <w:noProof/>
            <w:webHidden/>
          </w:rPr>
          <w:fldChar w:fldCharType="begin"/>
        </w:r>
        <w:r w:rsidR="00095E97">
          <w:rPr>
            <w:noProof/>
            <w:webHidden/>
          </w:rPr>
          <w:instrText xml:space="preserve"> PAGEREF _Toc170409289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6579EE1B" w14:textId="54A99E5F"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0"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2 - HIKARI-2021 - decision tree feature importance with shap of bruteforce-XML class</w:t>
        </w:r>
        <w:r w:rsidR="00095E97">
          <w:rPr>
            <w:noProof/>
            <w:webHidden/>
          </w:rPr>
          <w:tab/>
        </w:r>
        <w:r w:rsidR="00095E97">
          <w:rPr>
            <w:noProof/>
            <w:webHidden/>
          </w:rPr>
          <w:fldChar w:fldCharType="begin"/>
        </w:r>
        <w:r w:rsidR="00095E97">
          <w:rPr>
            <w:noProof/>
            <w:webHidden/>
          </w:rPr>
          <w:instrText xml:space="preserve"> PAGEREF _Toc170409290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11B07F04" w14:textId="3640DBB3"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1"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3- HIKARI-2021 - decision tree feature importance with shap of XMRIGCC CryptoMiner</w:t>
        </w:r>
        <w:r w:rsidR="00095E97">
          <w:rPr>
            <w:noProof/>
            <w:webHidden/>
          </w:rPr>
          <w:tab/>
        </w:r>
        <w:r w:rsidR="00095E97">
          <w:rPr>
            <w:noProof/>
            <w:webHidden/>
          </w:rPr>
          <w:fldChar w:fldCharType="begin"/>
        </w:r>
        <w:r w:rsidR="00095E97">
          <w:rPr>
            <w:noProof/>
            <w:webHidden/>
          </w:rPr>
          <w:instrText xml:space="preserve"> PAGEREF _Toc170409291 \h </w:instrText>
        </w:r>
        <w:r w:rsidR="00095E97">
          <w:rPr>
            <w:noProof/>
            <w:webHidden/>
          </w:rPr>
        </w:r>
        <w:r w:rsidR="00095E97">
          <w:rPr>
            <w:noProof/>
            <w:webHidden/>
          </w:rPr>
          <w:fldChar w:fldCharType="separate"/>
        </w:r>
        <w:r w:rsidR="00095E97">
          <w:rPr>
            <w:noProof/>
            <w:webHidden/>
          </w:rPr>
          <w:t>20</w:t>
        </w:r>
        <w:r w:rsidR="00095E97">
          <w:rPr>
            <w:noProof/>
            <w:webHidden/>
          </w:rPr>
          <w:fldChar w:fldCharType="end"/>
        </w:r>
      </w:hyperlink>
    </w:p>
    <w:p w14:paraId="3B0583EF" w14:textId="03E9B1FC"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2"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4 - NFS-2023-TE - catboost impact on the model output of DDoS with shap sorted by highest magnitude of impact</w:t>
        </w:r>
        <w:r w:rsidR="00095E97">
          <w:rPr>
            <w:noProof/>
            <w:webHidden/>
          </w:rPr>
          <w:tab/>
        </w:r>
        <w:r w:rsidR="00095E97">
          <w:rPr>
            <w:noProof/>
            <w:webHidden/>
          </w:rPr>
          <w:fldChar w:fldCharType="begin"/>
        </w:r>
        <w:r w:rsidR="00095E97">
          <w:rPr>
            <w:noProof/>
            <w:webHidden/>
          </w:rPr>
          <w:instrText xml:space="preserve"> PAGEREF _Toc170409292 \h </w:instrText>
        </w:r>
        <w:r w:rsidR="00095E97">
          <w:rPr>
            <w:noProof/>
            <w:webHidden/>
          </w:rPr>
        </w:r>
        <w:r w:rsidR="00095E97">
          <w:rPr>
            <w:noProof/>
            <w:webHidden/>
          </w:rPr>
          <w:fldChar w:fldCharType="separate"/>
        </w:r>
        <w:r w:rsidR="00095E97">
          <w:rPr>
            <w:noProof/>
            <w:webHidden/>
          </w:rPr>
          <w:t>21</w:t>
        </w:r>
        <w:r w:rsidR="00095E97">
          <w:rPr>
            <w:noProof/>
            <w:webHidden/>
          </w:rPr>
          <w:fldChar w:fldCharType="end"/>
        </w:r>
      </w:hyperlink>
    </w:p>
    <w:p w14:paraId="71D66212" w14:textId="191E39D3" w:rsidR="0099552D" w:rsidRPr="0099552D" w:rsidRDefault="0099552D" w:rsidP="00C661AA">
      <w:pPr>
        <w:pStyle w:val="Heading5"/>
      </w:pPr>
      <w:r>
        <w:fldChar w:fldCharType="end"/>
      </w:r>
      <w:r>
        <w:br w:type="page"/>
      </w:r>
    </w:p>
    <w:p w14:paraId="62F8C6E9" w14:textId="77777777" w:rsidR="00361849" w:rsidRDefault="0099552D" w:rsidP="00C661AA">
      <w:pPr>
        <w:pStyle w:val="Ttulos"/>
        <w:outlineLvl w:val="0"/>
        <w:rPr>
          <w:noProof/>
        </w:rPr>
      </w:pPr>
      <w:bookmarkStart w:id="9" w:name="_Toc146547681"/>
      <w:bookmarkStart w:id="10" w:name="_Toc146551859"/>
      <w:bookmarkStart w:id="11" w:name="_Toc170641810"/>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7CF3C344" w14:textId="7B21CBD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2" w:history="1">
        <w:r w:rsidR="00361849" w:rsidRPr="009153DF">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361849">
          <w:rPr>
            <w:noProof/>
            <w:webHidden/>
          </w:rPr>
          <w:tab/>
        </w:r>
        <w:r w:rsidR="00361849">
          <w:rPr>
            <w:noProof/>
            <w:webHidden/>
          </w:rPr>
          <w:fldChar w:fldCharType="begin"/>
        </w:r>
        <w:r w:rsidR="00361849">
          <w:rPr>
            <w:noProof/>
            <w:webHidden/>
          </w:rPr>
          <w:instrText xml:space="preserve"> PAGEREF _Toc170409372 \h </w:instrText>
        </w:r>
        <w:r w:rsidR="00361849">
          <w:rPr>
            <w:noProof/>
            <w:webHidden/>
          </w:rPr>
        </w:r>
        <w:r w:rsidR="00361849">
          <w:rPr>
            <w:noProof/>
            <w:webHidden/>
          </w:rPr>
          <w:fldChar w:fldCharType="separate"/>
        </w:r>
        <w:r w:rsidR="00361849">
          <w:rPr>
            <w:noProof/>
            <w:webHidden/>
          </w:rPr>
          <w:t>8</w:t>
        </w:r>
        <w:r w:rsidR="00361849">
          <w:rPr>
            <w:noProof/>
            <w:webHidden/>
          </w:rPr>
          <w:fldChar w:fldCharType="end"/>
        </w:r>
      </w:hyperlink>
    </w:p>
    <w:p w14:paraId="2E96F3C0" w14:textId="2693E2B4"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3" w:history="1">
        <w:r w:rsidR="00361849" w:rsidRPr="009153DF">
          <w:rPr>
            <w:rStyle w:val="Hyperlink"/>
            <w:rFonts w:ascii="Calibri" w:eastAsia="Times New Roman" w:hAnsi="Calibri" w:cs="Times New Roman"/>
            <w:bCs/>
            <w:noProof/>
            <w:lang w:eastAsia="pt-PT"/>
          </w:rPr>
          <w:t>Table 4.1- Typical dataset issues</w:t>
        </w:r>
        <w:r w:rsidR="00361849">
          <w:rPr>
            <w:noProof/>
            <w:webHidden/>
          </w:rPr>
          <w:tab/>
        </w:r>
        <w:r w:rsidR="00361849">
          <w:rPr>
            <w:noProof/>
            <w:webHidden/>
          </w:rPr>
          <w:fldChar w:fldCharType="begin"/>
        </w:r>
        <w:r w:rsidR="00361849">
          <w:rPr>
            <w:noProof/>
            <w:webHidden/>
          </w:rPr>
          <w:instrText xml:space="preserve"> PAGEREF _Toc170409373 \h </w:instrText>
        </w:r>
        <w:r w:rsidR="00361849">
          <w:rPr>
            <w:noProof/>
            <w:webHidden/>
          </w:rPr>
        </w:r>
        <w:r w:rsidR="00361849">
          <w:rPr>
            <w:noProof/>
            <w:webHidden/>
          </w:rPr>
          <w:fldChar w:fldCharType="separate"/>
        </w:r>
        <w:r w:rsidR="00361849">
          <w:rPr>
            <w:noProof/>
            <w:webHidden/>
          </w:rPr>
          <w:t>10</w:t>
        </w:r>
        <w:r w:rsidR="00361849">
          <w:rPr>
            <w:noProof/>
            <w:webHidden/>
          </w:rPr>
          <w:fldChar w:fldCharType="end"/>
        </w:r>
      </w:hyperlink>
    </w:p>
    <w:p w14:paraId="7011E3E4" w14:textId="7C42DF39"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4" w:history="1">
        <w:r w:rsidR="00361849" w:rsidRPr="009153DF">
          <w:rPr>
            <w:rStyle w:val="Hyperlink"/>
            <w:rFonts w:ascii="Calibri" w:eastAsia="Times New Roman" w:hAnsi="Calibri" w:cs="Times New Roman"/>
            <w:bCs/>
            <w:noProof/>
            <w:lang w:eastAsia="pt-PT"/>
          </w:rPr>
          <w:t>Table 5.1 - NFS-2023-TE and NFS-2023-nTe parameters</w:t>
        </w:r>
        <w:r w:rsidR="00361849">
          <w:rPr>
            <w:noProof/>
            <w:webHidden/>
          </w:rPr>
          <w:tab/>
        </w:r>
        <w:r w:rsidR="00361849">
          <w:rPr>
            <w:noProof/>
            <w:webHidden/>
          </w:rPr>
          <w:fldChar w:fldCharType="begin"/>
        </w:r>
        <w:r w:rsidR="00361849">
          <w:rPr>
            <w:noProof/>
            <w:webHidden/>
          </w:rPr>
          <w:instrText xml:space="preserve"> PAGEREF _Toc170409374 \h </w:instrText>
        </w:r>
        <w:r w:rsidR="00361849">
          <w:rPr>
            <w:noProof/>
            <w:webHidden/>
          </w:rPr>
        </w:r>
        <w:r w:rsidR="00361849">
          <w:rPr>
            <w:noProof/>
            <w:webHidden/>
          </w:rPr>
          <w:fldChar w:fldCharType="separate"/>
        </w:r>
        <w:r w:rsidR="00361849">
          <w:rPr>
            <w:noProof/>
            <w:webHidden/>
          </w:rPr>
          <w:t>14</w:t>
        </w:r>
        <w:r w:rsidR="00361849">
          <w:rPr>
            <w:noProof/>
            <w:webHidden/>
          </w:rPr>
          <w:fldChar w:fldCharType="end"/>
        </w:r>
      </w:hyperlink>
    </w:p>
    <w:p w14:paraId="7960852E" w14:textId="75DD72A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5" w:history="1">
        <w:r w:rsidR="00361849" w:rsidRPr="009153DF">
          <w:rPr>
            <w:rStyle w:val="Hyperlink"/>
            <w:rFonts w:ascii="Calibri" w:eastAsia="Times New Roman" w:hAnsi="Calibri" w:cs="Times New Roman"/>
            <w:bCs/>
            <w:noProof/>
            <w:lang w:eastAsia="pt-PT"/>
          </w:rPr>
          <w:t>Table 5.2 - NFS-2023-TE training times</w:t>
        </w:r>
        <w:r w:rsidR="00361849">
          <w:rPr>
            <w:noProof/>
            <w:webHidden/>
          </w:rPr>
          <w:tab/>
        </w:r>
        <w:r w:rsidR="00361849">
          <w:rPr>
            <w:noProof/>
            <w:webHidden/>
          </w:rPr>
          <w:fldChar w:fldCharType="begin"/>
        </w:r>
        <w:r w:rsidR="00361849">
          <w:rPr>
            <w:noProof/>
            <w:webHidden/>
          </w:rPr>
          <w:instrText xml:space="preserve"> PAGEREF _Toc170409375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06E23086" w14:textId="3EE4CEB2"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6" w:history="1">
        <w:r w:rsidR="00361849" w:rsidRPr="009153DF">
          <w:rPr>
            <w:rStyle w:val="Hyperlink"/>
            <w:rFonts w:ascii="Calibri" w:eastAsia="Times New Roman" w:hAnsi="Calibri" w:cs="Times New Roman"/>
            <w:bCs/>
            <w:noProof/>
            <w:lang w:eastAsia="pt-PT"/>
          </w:rPr>
          <w:t>Table 5.3- NFS-2023-TE – average F1 score of 5-fold</w:t>
        </w:r>
        <w:r w:rsidR="00361849">
          <w:rPr>
            <w:noProof/>
            <w:webHidden/>
          </w:rPr>
          <w:tab/>
        </w:r>
        <w:r w:rsidR="00361849">
          <w:rPr>
            <w:noProof/>
            <w:webHidden/>
          </w:rPr>
          <w:fldChar w:fldCharType="begin"/>
        </w:r>
        <w:r w:rsidR="00361849">
          <w:rPr>
            <w:noProof/>
            <w:webHidden/>
          </w:rPr>
          <w:instrText xml:space="preserve"> PAGEREF _Toc170409376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2E6C2D11" w14:textId="78AC4CE1"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7" w:history="1">
        <w:r w:rsidR="00361849" w:rsidRPr="009153DF">
          <w:rPr>
            <w:rStyle w:val="Hyperlink"/>
            <w:rFonts w:ascii="Calibri" w:eastAsia="Times New Roman" w:hAnsi="Calibri" w:cs="Times New Roman"/>
            <w:bCs/>
            <w:noProof/>
            <w:lang w:eastAsia="pt-PT"/>
          </w:rPr>
          <w:t>Table 5.4 - HIKARI 2021 parameters</w:t>
        </w:r>
        <w:r w:rsidR="00361849">
          <w:rPr>
            <w:noProof/>
            <w:webHidden/>
          </w:rPr>
          <w:tab/>
        </w:r>
        <w:r w:rsidR="00361849">
          <w:rPr>
            <w:noProof/>
            <w:webHidden/>
          </w:rPr>
          <w:fldChar w:fldCharType="begin"/>
        </w:r>
        <w:r w:rsidR="00361849">
          <w:rPr>
            <w:noProof/>
            <w:webHidden/>
          </w:rPr>
          <w:instrText xml:space="preserve"> PAGEREF _Toc170409377 \h </w:instrText>
        </w:r>
        <w:r w:rsidR="00361849">
          <w:rPr>
            <w:noProof/>
            <w:webHidden/>
          </w:rPr>
        </w:r>
        <w:r w:rsidR="00361849">
          <w:rPr>
            <w:noProof/>
            <w:webHidden/>
          </w:rPr>
          <w:fldChar w:fldCharType="separate"/>
        </w:r>
        <w:r w:rsidR="00361849">
          <w:rPr>
            <w:noProof/>
            <w:webHidden/>
          </w:rPr>
          <w:t>16</w:t>
        </w:r>
        <w:r w:rsidR="00361849">
          <w:rPr>
            <w:noProof/>
            <w:webHidden/>
          </w:rPr>
          <w:fldChar w:fldCharType="end"/>
        </w:r>
      </w:hyperlink>
    </w:p>
    <w:p w14:paraId="0709BB59" w14:textId="5BB2A560"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8" w:history="1">
        <w:r w:rsidR="00361849" w:rsidRPr="009153DF">
          <w:rPr>
            <w:rStyle w:val="Hyperlink"/>
            <w:rFonts w:ascii="Calibri" w:eastAsia="Times New Roman" w:hAnsi="Calibri" w:cs="Times New Roman"/>
            <w:bCs/>
            <w:noProof/>
            <w:lang w:eastAsia="pt-PT"/>
          </w:rPr>
          <w:t>Table 5.5- HIKARI-2021 training times</w:t>
        </w:r>
        <w:r w:rsidR="00361849">
          <w:rPr>
            <w:noProof/>
            <w:webHidden/>
          </w:rPr>
          <w:tab/>
        </w:r>
        <w:r w:rsidR="00361849">
          <w:rPr>
            <w:noProof/>
            <w:webHidden/>
          </w:rPr>
          <w:fldChar w:fldCharType="begin"/>
        </w:r>
        <w:r w:rsidR="00361849">
          <w:rPr>
            <w:noProof/>
            <w:webHidden/>
          </w:rPr>
          <w:instrText xml:space="preserve"> PAGEREF _Toc170409378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1B64F477" w14:textId="26A2D94A"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9" w:history="1">
        <w:r w:rsidR="00361849" w:rsidRPr="009153DF">
          <w:rPr>
            <w:rStyle w:val="Hyperlink"/>
            <w:rFonts w:ascii="Calibri" w:eastAsia="Times New Roman" w:hAnsi="Calibri" w:cs="Times New Roman"/>
            <w:bCs/>
            <w:noProof/>
            <w:lang w:eastAsia="pt-PT"/>
          </w:rPr>
          <w:t>Table 5.6 - HIKARI-2021 F1 score and times</w:t>
        </w:r>
        <w:r w:rsidR="00361849">
          <w:rPr>
            <w:noProof/>
            <w:webHidden/>
          </w:rPr>
          <w:tab/>
        </w:r>
        <w:r w:rsidR="00361849">
          <w:rPr>
            <w:noProof/>
            <w:webHidden/>
          </w:rPr>
          <w:fldChar w:fldCharType="begin"/>
        </w:r>
        <w:r w:rsidR="00361849">
          <w:rPr>
            <w:noProof/>
            <w:webHidden/>
          </w:rPr>
          <w:instrText xml:space="preserve"> PAGEREF _Toc170409379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0B033660" w14:textId="697451D5"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0" w:history="1">
        <w:r w:rsidR="00361849" w:rsidRPr="009153DF">
          <w:rPr>
            <w:rStyle w:val="Hyperlink"/>
            <w:rFonts w:ascii="Calibri" w:eastAsia="Times New Roman" w:hAnsi="Calibri" w:cs="Times New Roman"/>
            <w:bCs/>
            <w:noProof/>
            <w:lang w:eastAsia="pt-PT"/>
          </w:rPr>
          <w:t>Table 5.7 - fwd_pkts_payload.max quintiles</w:t>
        </w:r>
        <w:r w:rsidR="00361849">
          <w:rPr>
            <w:noProof/>
            <w:webHidden/>
          </w:rPr>
          <w:tab/>
        </w:r>
        <w:r w:rsidR="00361849">
          <w:rPr>
            <w:noProof/>
            <w:webHidden/>
          </w:rPr>
          <w:fldChar w:fldCharType="begin"/>
        </w:r>
        <w:r w:rsidR="00361849">
          <w:rPr>
            <w:noProof/>
            <w:webHidden/>
          </w:rPr>
          <w:instrText xml:space="preserve"> PAGEREF _Toc170409380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1549BCBF" w14:textId="19A22D8B"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1" w:history="1">
        <w:r w:rsidR="00361849" w:rsidRPr="009153DF">
          <w:rPr>
            <w:rStyle w:val="Hyperlink"/>
            <w:noProof/>
          </w:rPr>
          <w:t>Table 5.8 - Down_up_ration mean and std</w:t>
        </w:r>
        <w:r w:rsidR="00361849">
          <w:rPr>
            <w:noProof/>
            <w:webHidden/>
          </w:rPr>
          <w:tab/>
        </w:r>
        <w:r w:rsidR="00361849">
          <w:rPr>
            <w:noProof/>
            <w:webHidden/>
          </w:rPr>
          <w:fldChar w:fldCharType="begin"/>
        </w:r>
        <w:r w:rsidR="00361849">
          <w:rPr>
            <w:noProof/>
            <w:webHidden/>
          </w:rPr>
          <w:instrText xml:space="preserve"> PAGEREF _Toc170409381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0641811"/>
      <w:r w:rsidRPr="00F1392A">
        <w:rPr>
          <w:rFonts w:ascii="Calibri" w:eastAsia="Times New Roman" w:hAnsi="Calibri" w:cs="Times New Roman"/>
          <w:b/>
          <w:bCs/>
          <w:caps/>
          <w:color w:val="5C666C"/>
          <w:szCs w:val="28"/>
          <w:lang w:eastAsia="pt-PT"/>
        </w:rPr>
        <w:lastRenderedPageBreak/>
        <w:t>Introduction</w:t>
      </w:r>
      <w:bookmarkEnd w:id="12"/>
    </w:p>
    <w:p w14:paraId="6CA39232" w14:textId="53975E38"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
          <w:id w:val="1947574592"/>
          <w:placeholder>
            <w:docPart w:val="DefaultPlaceholder_-1854013440"/>
          </w:placeholder>
        </w:sdtPr>
        <w:sdtContent>
          <w:r w:rsidR="00AE14E8" w:rsidRPr="00AE14E8">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AE14E8" w:rsidRPr="00AE14E8">
            <w:rPr>
              <w:color w:val="000000"/>
            </w:rPr>
            <w:t>(</w:t>
          </w:r>
          <w:proofErr w:type="spellStart"/>
          <w:r w:rsidR="00AE14E8" w:rsidRPr="00AE14E8">
            <w:rPr>
              <w:color w:val="000000"/>
            </w:rPr>
            <w:t>Ahmetoglu</w:t>
          </w:r>
          <w:proofErr w:type="spellEnd"/>
          <w:r w:rsidR="00AE14E8" w:rsidRPr="00AE14E8">
            <w:rPr>
              <w:color w:val="000000"/>
            </w:rPr>
            <w:t xml:space="preserve"> et al., 2022)</w:t>
          </w:r>
        </w:sdtContent>
      </w:sdt>
      <w:r>
        <w:t>.</w:t>
      </w:r>
    </w:p>
    <w:p w14:paraId="775EC800" w14:textId="7AC5B3DF"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AE14E8" w:rsidRPr="00AE14E8">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AE14E8" w:rsidRPr="00AE14E8">
            <w:rPr>
              <w:color w:val="000000"/>
            </w:rPr>
            <w:t>(</w:t>
          </w:r>
          <w:proofErr w:type="spellStart"/>
          <w:r w:rsidR="00AE14E8" w:rsidRPr="00AE14E8">
            <w:rPr>
              <w:color w:val="000000"/>
            </w:rPr>
            <w:t>TeleGeography</w:t>
          </w:r>
          <w:proofErr w:type="spellEnd"/>
          <w:r w:rsidR="00AE14E8" w:rsidRPr="00AE14E8">
            <w:rPr>
              <w:color w:val="000000"/>
            </w:rPr>
            <w:t>, 2023)</w:t>
          </w:r>
        </w:sdtContent>
      </w:sdt>
      <w:r>
        <w:t>.</w:t>
      </w:r>
    </w:p>
    <w:p w14:paraId="4850BFAB" w14:textId="6B528FBC"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AE14E8" w:rsidRPr="00AE14E8">
            <w:rPr>
              <w:color w:val="000000"/>
            </w:rPr>
            <w:t>(check point, 2021)</w:t>
          </w:r>
        </w:sdtContent>
      </w:sdt>
      <w:r>
        <w:t xml:space="preserve">. </w:t>
      </w:r>
      <w:r w:rsidR="005A1C41">
        <w:t>This underscores the need for robust cybersecurity measures to protect individuals, businesses, and critical infrastructure.</w:t>
      </w:r>
    </w:p>
    <w:p w14:paraId="1479304F" w14:textId="1A8C4384"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AE14E8" w:rsidRPr="00AE14E8">
            <w:rPr>
              <w:color w:val="000000"/>
            </w:rPr>
            <w:t>(</w:t>
          </w:r>
          <w:proofErr w:type="spellStart"/>
          <w:r w:rsidR="00AE14E8" w:rsidRPr="00AE14E8">
            <w:rPr>
              <w:color w:val="000000"/>
            </w:rPr>
            <w:t>Gümüşbaş</w:t>
          </w:r>
          <w:proofErr w:type="spellEnd"/>
          <w:r w:rsidR="00AE14E8" w:rsidRPr="00AE14E8">
            <w:rPr>
              <w:color w:val="000000"/>
            </w:rPr>
            <w:t xml:space="preserve"> et al., 2021)</w:t>
          </w:r>
        </w:sdtContent>
      </w:sdt>
      <w:r>
        <w:t>.</w:t>
      </w:r>
    </w:p>
    <w:p w14:paraId="737ABD3B" w14:textId="43559FFC"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AE14E8">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0DB37841"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AE14E8" w:rsidRPr="00AE14E8">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w:t>
      </w:r>
      <w:proofErr w:type="gramStart"/>
      <w:r>
        <w:t>in light of</w:t>
      </w:r>
      <w:proofErr w:type="gramEnd"/>
      <w:r>
        <w:t xml:space="preserve">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AE14E8">
            <w:rPr>
              <w:rFonts w:eastAsia="Times New Roman"/>
            </w:rPr>
            <w:t>(Goodman &amp; Flaxman, 2017)</w:t>
          </w:r>
        </w:sdtContent>
      </w:sdt>
      <w:r>
        <w:t>.</w:t>
      </w:r>
    </w:p>
    <w:p w14:paraId="400F3048" w14:textId="4BFF43ED"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AE14E8" w:rsidRPr="00AE14E8">
            <w:rPr>
              <w:color w:val="000000"/>
            </w:rPr>
            <w:t>(Nazar et al., 2021)</w:t>
          </w:r>
        </w:sdtContent>
      </w:sdt>
      <w:r w:rsidR="00931B44">
        <w:t>.</w:t>
      </w:r>
    </w:p>
    <w:p w14:paraId="4597837C" w14:textId="2956954C"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AE14E8" w:rsidRPr="00AE14E8">
            <w:rPr>
              <w:color w:val="000000"/>
            </w:rPr>
            <w:t>(Catillo et al., 2023)</w:t>
          </w:r>
        </w:sdtContent>
      </w:sdt>
      <w:r>
        <w:t>. Starting from the premise that today</w:t>
      </w:r>
      <w:r>
        <w:t>,</w:t>
      </w:r>
      <w:r>
        <w:t xml:space="preserve">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w:t>
      </w:r>
      <w:r>
        <w:t xml:space="preserve">include errors in </w:t>
      </w:r>
      <w:r>
        <w:t>creating</w:t>
      </w:r>
      <w:r>
        <w:t xml:space="preserve"> the dataset itself</w:t>
      </w:r>
      <w:r>
        <w:t>, leading</w:t>
      </w:r>
      <w:r>
        <w:t xml:space="preserve"> to </w:t>
      </w:r>
      <w:r>
        <w:t xml:space="preserve">the </w:t>
      </w:r>
      <w:r>
        <w:t xml:space="preserve">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AE14E8" w:rsidRPr="00AE14E8">
            <w:rPr>
              <w:color w:val="000000"/>
            </w:rPr>
            <w:t>(</w:t>
          </w:r>
          <w:proofErr w:type="spellStart"/>
          <w:r w:rsidR="00AE14E8" w:rsidRPr="00AE14E8">
            <w:rPr>
              <w:color w:val="000000"/>
            </w:rPr>
            <w:t>Sharafaldin</w:t>
          </w:r>
          <w:proofErr w:type="spellEnd"/>
          <w:r w:rsidR="00AE14E8" w:rsidRPr="00AE14E8">
            <w:rPr>
              <w:color w:val="000000"/>
            </w:rPr>
            <w:t xml:space="preserve"> et al., 2018)</w:t>
          </w:r>
        </w:sdtContent>
      </w:sdt>
      <w:r>
        <w:t xml:space="preserve">. The reason this dataset </w:t>
      </w:r>
      <w:r>
        <w:t>was</w:t>
      </w:r>
      <w:r>
        <w:t xml:space="preserve"> chosen is that among the various datasets released in recent years, it is the most cited.</w:t>
      </w:r>
    </w:p>
    <w:p w14:paraId="5B24F7F3" w14:textId="2FBCA1B5"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AE14E8" w:rsidRPr="00AE14E8">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AE14E8">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AE14E8" w:rsidRPr="00AE14E8">
            <w:rPr>
              <w:color w:val="000000"/>
            </w:rPr>
            <w:t>(</w:t>
          </w:r>
          <w:proofErr w:type="spellStart"/>
          <w:r w:rsidR="00AE14E8" w:rsidRPr="00AE14E8">
            <w:rPr>
              <w:color w:val="000000"/>
            </w:rPr>
            <w:t>Ferriyan</w:t>
          </w:r>
          <w:proofErr w:type="spellEnd"/>
          <w:r w:rsidR="00AE14E8" w:rsidRPr="00AE14E8">
            <w:rPr>
              <w:color w:val="000000"/>
            </w:rPr>
            <w:t xml:space="preserve">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AE14E8" w:rsidRPr="00AE14E8">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AE14E8" w:rsidRPr="00AE14E8">
            <w:rPr>
              <w:color w:val="000000"/>
            </w:rPr>
            <w:t>(Lanvin et al., 2023)</w:t>
          </w:r>
        </w:sdtContent>
      </w:sdt>
      <w:r>
        <w:t xml:space="preserve">, leading to NFS-2023-TE, the latest in this series of improvements. Meanwhile, HIKARI-2021 is </w:t>
      </w:r>
      <w:r>
        <w:t>an entirely</w:t>
      </w:r>
      <w:r>
        <w:t xml:space="preserve">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AE14E8" w:rsidRPr="00AE14E8">
            <w:rPr>
              <w:color w:val="000000"/>
            </w:rPr>
            <w:t>(Gharib et al., 2016)</w:t>
          </w:r>
        </w:sdtContent>
      </w:sdt>
      <w:r>
        <w:t xml:space="preserve"> by CIC-IDS 2017.</w:t>
      </w:r>
    </w:p>
    <w:p w14:paraId="6F2AF6AC" w14:textId="5900FA76" w:rsidR="00900724" w:rsidRDefault="00900724" w:rsidP="00900724">
      <w:pPr>
        <w:jc w:val="both"/>
      </w:pPr>
      <w:r>
        <w:t xml:space="preserve">The need to analyze new datasets instead of a more famous one arises for two reasons. The first is that NFS-2023-TE </w:t>
      </w:r>
      <w:r>
        <w:t>assumes</w:t>
      </w:r>
      <w:r>
        <w:t xml:space="preserve"> that CIC-IDS 2017 contains errors</w:t>
      </w:r>
      <w:r>
        <w:t>, while the other most cited datasets are nowadays outdated</w:t>
      </w:r>
      <w:r>
        <w:t xml:space="preserve">.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AE14E8" w:rsidRPr="00AE14E8">
            <w:rPr>
              <w:color w:val="000000"/>
            </w:rPr>
            <w:t>(Guerra et al., 2022)</w:t>
          </w:r>
        </w:sdtContent>
      </w:sdt>
      <w:r>
        <w:t xml:space="preserve">, </w:t>
      </w:r>
      <w:r>
        <w:t>so</w:t>
      </w:r>
      <w:r>
        <w:t xml:space="preserve"> it makes no sense to insist on working on old datasets.</w:t>
      </w:r>
    </w:p>
    <w:p w14:paraId="417C2265" w14:textId="5F3BC5AE"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w:t>
      </w:r>
      <w:r>
        <w:t xml:space="preserve"> models</w:t>
      </w:r>
      <w:r>
        <w:t>.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1005095555"/>
          <w:placeholder>
            <w:docPart w:val="DefaultPlaceholder_-1854013440"/>
          </w:placeholder>
        </w:sdtPr>
        <w:sdtContent>
          <w:r w:rsidR="00AE14E8">
            <w:rPr>
              <w:rFonts w:eastAsia="Times New Roman"/>
            </w:rPr>
            <w:t>(Lundberg &amp; Lee, 2017)</w:t>
          </w:r>
        </w:sdtContent>
      </w:sdt>
      <w:r>
        <w:t xml:space="preserve"> are fundamental in demonstrating the validity of a model or the dataset on which this model is based. We will then </w:t>
      </w:r>
      <w:r>
        <w:t>analyze</w:t>
      </w:r>
      <w:r>
        <w:t xml:space="preserve"> the HIKARI-2021 dataset, which</w:t>
      </w:r>
      <w:r>
        <w:t>,</w:t>
      </w:r>
      <w:r>
        <w:t xml:space="preserve"> to our knowledge</w:t>
      </w:r>
      <w:r>
        <w:t>,</w:t>
      </w:r>
      <w:r>
        <w:t xml:space="preserve"> has never been done before. This analysis has led to the discovery of serious problems that make any model developed on these data u</w:t>
      </w:r>
      <w:r>
        <w:t xml:space="preserve">nsuitable for </w:t>
      </w:r>
      <w:r w:rsidR="00AA0163">
        <w:t>real-world</w:t>
      </w:r>
      <w:r>
        <w:t xml:space="preserve"> usage</w:t>
      </w:r>
      <w:r>
        <w:t xml:space="preserv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AE14E8" w:rsidRPr="00AE14E8">
            <w:rPr>
              <w:color w:val="000000"/>
            </w:rPr>
            <w:t>(Catillo et al., 2023)</w:t>
          </w:r>
        </w:sdtContent>
      </w:sdt>
      <w:r>
        <w:t>, and finally</w:t>
      </w:r>
      <w:r w:rsidR="00AE14E8">
        <w:t>, use</w:t>
      </w:r>
      <w:r>
        <w:t xml:space="preserve"> Shap as an XAI algorithm.</w:t>
      </w:r>
    </w:p>
    <w:p w14:paraId="7E1B4D88" w14:textId="47977581" w:rsidR="00F54749" w:rsidRPr="00AA0163"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0F988A63" w14:textId="757A32CC" w:rsidR="001A1A00" w:rsidRPr="00F1392A" w:rsidRDefault="00AE14E8"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0641812"/>
      <w:r>
        <w:rPr>
          <w:rFonts w:ascii="Calibri" w:eastAsia="Times New Roman" w:hAnsi="Calibri" w:cs="Times New Roman"/>
          <w:b/>
          <w:bCs/>
          <w:caps/>
          <w:color w:val="5C666C"/>
          <w:szCs w:val="28"/>
          <w:lang w:eastAsia="pt-PT"/>
        </w:rPr>
        <w:lastRenderedPageBreak/>
        <w:t>technical</w:t>
      </w:r>
      <w:r w:rsidR="001A1A00" w:rsidRPr="00F1392A">
        <w:rPr>
          <w:rFonts w:ascii="Calibri" w:eastAsia="Times New Roman" w:hAnsi="Calibri" w:cs="Times New Roman"/>
          <w:b/>
          <w:bCs/>
          <w:caps/>
          <w:color w:val="5C666C"/>
          <w:szCs w:val="28"/>
          <w:lang w:eastAsia="pt-PT"/>
        </w:rPr>
        <w:t xml:space="preserve"> Knowledge</w:t>
      </w:r>
      <w:bookmarkEnd w:id="13"/>
    </w:p>
    <w:p w14:paraId="688A4BDF" w14:textId="6BFBB677" w:rsidR="00161B49" w:rsidRDefault="00393AF8" w:rsidP="00294EC8">
      <w:pPr>
        <w:jc w:val="both"/>
      </w:pPr>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Some of these explanations can be argued, but a more technical explanation is out of scope and will lead to a longer and more complex explanation.</w:t>
      </w:r>
    </w:p>
    <w:p w14:paraId="606ADCD0" w14:textId="51672E48" w:rsidR="00161B49" w:rsidRPr="00161B49" w:rsidRDefault="00161B49" w:rsidP="006648BA">
      <w:pPr>
        <w:pStyle w:val="ListParagraph"/>
        <w:numPr>
          <w:ilvl w:val="1"/>
          <w:numId w:val="15"/>
        </w:numPr>
      </w:pPr>
      <w:r w:rsidRPr="000C460F">
        <w:rPr>
          <w:rFonts w:ascii="Calibri" w:eastAsia="Times New Roman" w:hAnsi="Calibri" w:cs="Times New Roman"/>
          <w:b/>
          <w:bCs/>
          <w:smallCaps/>
          <w:sz w:val="28"/>
          <w:szCs w:val="26"/>
          <w:lang w:eastAsia="pt-PT"/>
        </w:rPr>
        <w:t>What does an IDS do?</w:t>
      </w:r>
    </w:p>
    <w:p w14:paraId="275501C8" w14:textId="77777777" w:rsidR="00F17A31" w:rsidRDefault="00565F95" w:rsidP="00294EC8">
      <w:pPr>
        <w:jc w:val="both"/>
      </w:pPr>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294EC8">
      <w:pPr>
        <w:jc w:val="both"/>
      </w:pPr>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2B91087E" w14:textId="77777777" w:rsidR="00161B49" w:rsidRDefault="00B915DC" w:rsidP="00294EC8">
      <w:pPr>
        <w:jc w:val="both"/>
      </w:pPr>
      <w:r>
        <w:t>In addition, the IDS should be computationally cheap as possible. The reason is that if the ML model is too big for the device hosting the IDS, an attacker could send many packets to the target network, making the IDS out of service. In 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7611FFD8" w:rsidR="00281CF2" w:rsidRPr="00161B49" w:rsidRDefault="002605F3" w:rsidP="006648BA">
      <w:pPr>
        <w:pStyle w:val="ListParagraph"/>
        <w:numPr>
          <w:ilvl w:val="1"/>
          <w:numId w:val="15"/>
        </w:numPr>
      </w:pPr>
      <w:r w:rsidRPr="000C460F">
        <w:rPr>
          <w:rFonts w:ascii="Calibri" w:eastAsia="Times New Roman" w:hAnsi="Calibri" w:cs="Times New Roman"/>
          <w:b/>
          <w:bCs/>
          <w:smallCaps/>
          <w:sz w:val="28"/>
          <w:szCs w:val="26"/>
          <w:lang w:eastAsia="pt-PT"/>
        </w:rPr>
        <w:t>What is an IP address, and what is a port?</w:t>
      </w:r>
    </w:p>
    <w:p w14:paraId="3BE91751" w14:textId="533A5B99" w:rsidR="002605F3" w:rsidRDefault="00E3067D" w:rsidP="00294EC8">
      <w:pPr>
        <w:jc w:val="both"/>
      </w:pPr>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7E28D2E3" w:rsidR="000C1D3E" w:rsidRDefault="00281CF2" w:rsidP="00294EC8">
      <w:pPr>
        <w:jc w:val="both"/>
      </w:pPr>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w:t>
      </w:r>
      <w:r w:rsidR="005B59A4">
        <w:t>connections</w:t>
      </w:r>
      <w:r w:rsidR="00921C62">
        <w:t xml:space="preserve">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Pr="00A0548F" w:rsidRDefault="00A026AE"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4" w:name="_Toc170641813"/>
      <w:r w:rsidRPr="00A0548F">
        <w:rPr>
          <w:rFonts w:ascii="Calibri" w:eastAsia="Times New Roman" w:hAnsi="Calibri" w:cs="Times New Roman"/>
          <w:b/>
          <w:bCs/>
          <w:smallCaps/>
          <w:sz w:val="28"/>
          <w:szCs w:val="26"/>
          <w:lang w:eastAsia="pt-PT"/>
        </w:rPr>
        <w:lastRenderedPageBreak/>
        <w:t>What is a flow?</w:t>
      </w:r>
      <w:bookmarkEnd w:id="14"/>
    </w:p>
    <w:p w14:paraId="5F6FF6E1" w14:textId="35C92D9D" w:rsidR="00296673" w:rsidRDefault="001C337D" w:rsidP="00294EC8">
      <w:pPr>
        <w:jc w:val="both"/>
      </w:pPr>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2D5679F3" w:rsidR="00EB09BC" w:rsidRDefault="00565F95" w:rsidP="00294EC8">
      <w:pPr>
        <w:jc w:val="both"/>
      </w:pPr>
      <w:r>
        <w:t xml:space="preserve">Deciding on the correct threshold for this timeout is a problem without </w:t>
      </w:r>
      <w:r w:rsidR="002765D8">
        <w:t>a proper</w:t>
      </w:r>
      <w:r>
        <w:t xml:space="preserve">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294EC8">
      <w:pPr>
        <w:jc w:val="both"/>
      </w:pPr>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Pr="00A0548F" w:rsidRDefault="001A1A00"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5" w:name="_Toc170641814"/>
      <w:r w:rsidRPr="00A0548F">
        <w:rPr>
          <w:rFonts w:ascii="Calibri" w:eastAsia="Times New Roman" w:hAnsi="Calibri" w:cs="Times New Roman"/>
          <w:b/>
          <w:bCs/>
          <w:smallCaps/>
          <w:sz w:val="28"/>
          <w:szCs w:val="26"/>
          <w:lang w:eastAsia="pt-PT"/>
        </w:rPr>
        <w:t>How these datasets are made</w:t>
      </w:r>
      <w:bookmarkEnd w:id="15"/>
    </w:p>
    <w:p w14:paraId="4781F6EA" w14:textId="7EA8BAD9" w:rsidR="001A1A00" w:rsidRDefault="002765D8" w:rsidP="00294EC8">
      <w:pPr>
        <w:jc w:val="both"/>
      </w:pPr>
      <w:r>
        <w:t>Making</w:t>
      </w:r>
      <w:r w:rsidR="001A1A00">
        <w:t xml:space="preserve"> a dataset for training an IDS starts with setting up a </w:t>
      </w:r>
      <w:r w:rsidR="00696FDA">
        <w:t>testbed</w:t>
      </w:r>
      <w:r w:rsidR="001A1A00">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7F2F55C8" w:rsidR="001A1A00" w:rsidRDefault="001A1A00" w:rsidP="00294EC8">
      <w:pPr>
        <w:jc w:val="both"/>
      </w:pPr>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18D69A38" w:rsidR="007F2568" w:rsidRDefault="00CA79D1" w:rsidP="00294EC8">
      <w:pPr>
        <w:jc w:val="both"/>
      </w:pPr>
      <w:r>
        <w:t xml:space="preserve">Once the </w:t>
      </w:r>
      <w:r w:rsidR="00696FDA">
        <w:t>testbed</w:t>
      </w:r>
      <w:r>
        <w:t xml:space="preserve"> is set up</w:t>
      </w:r>
      <w:r w:rsidR="00AB533B">
        <w:t xml:space="preserve">, the capturing device starts to capture some session of </w:t>
      </w:r>
      <w:r w:rsidR="002765D8">
        <w:t>regular</w:t>
      </w:r>
      <w:r w:rsidR="00AB533B">
        <w:t xml:space="preserve"> traffic, which means that a computer is instructed to browse the Internet </w:t>
      </w:r>
      <w:r w:rsidR="008B613B">
        <w:t>as</w:t>
      </w:r>
      <w:r w:rsidR="00AB533B">
        <w:t xml:space="preserve"> </w:t>
      </w:r>
      <w:r w:rsidR="002765D8">
        <w:t>an average</w:t>
      </w:r>
      <w:r w:rsidR="00AB533B">
        <w:t xml:space="preserve"> person would do, and some session of attack, in which one or mo</w:t>
      </w:r>
      <w:r w:rsidR="00604F82">
        <w:t>re</w:t>
      </w:r>
      <w:r w:rsidR="00AB533B">
        <w:t xml:space="preserve"> hosts in the network are</w:t>
      </w:r>
      <w:r>
        <w:t xml:space="preserve"> attacked.</w:t>
      </w:r>
      <w:r w:rsidR="00AB533B">
        <w:t xml:space="preserve"> </w:t>
      </w:r>
    </w:p>
    <w:p w14:paraId="0D2A99E0" w14:textId="3215947B" w:rsidR="00696FDA" w:rsidRDefault="007F2568" w:rsidP="00294EC8">
      <w:pPr>
        <w:jc w:val="both"/>
      </w:pPr>
      <w:r>
        <w:t xml:space="preserve">The data </w:t>
      </w:r>
      <w:r w:rsidR="006C6E94">
        <w:t>we are talking about are IP packets containing TCP or UDP as payloads</w:t>
      </w:r>
      <w:r>
        <w:t xml:space="preserve">. </w:t>
      </w:r>
      <w:r w:rsidR="00AB533B">
        <w:t xml:space="preserve">Usually, this task is performed with tools such as tcpdump, which reads the flow of packets in the network and makes a pcap file of the data capturing session. These files contain the packet header, which </w:t>
      </w:r>
      <w:r w:rsidR="002765D8">
        <w:t>includes</w:t>
      </w:r>
      <w:r w:rsidR="00AB533B">
        <w:t xml:space="preserve"> all the </w:t>
      </w:r>
      <w:r w:rsidR="002765D8">
        <w:t>packet metadata</w:t>
      </w:r>
      <w:r w:rsidR="00AB533B">
        <w: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294EC8">
      <w:pPr>
        <w:jc w:val="both"/>
      </w:pPr>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363189B9" w:rsidR="004A0370" w:rsidRDefault="004A0370" w:rsidP="00294EC8">
      <w:pPr>
        <w:jc w:val="both"/>
      </w:pPr>
      <w:r>
        <w:t>Once we have made a pcap file</w:t>
      </w:r>
      <w:r w:rsidR="00C617B2">
        <w:t>,</w:t>
      </w:r>
      <w:r>
        <w:t xml:space="preserve"> we can build our csv with a flowmeter tool, like </w:t>
      </w:r>
      <w:proofErr w:type="spellStart"/>
      <w:r>
        <w:t>CICFlowMeter</w:t>
      </w:r>
      <w:proofErr w:type="spellEnd"/>
      <w:r>
        <w:t xml:space="preserve">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"/>
          <w:id w:val="-1486696506"/>
          <w:placeholder>
            <w:docPart w:val="FF1D9477BF604E2E8ADF7F26E778510F"/>
          </w:placeholder>
        </w:sdtPr>
        <w:sdtContent>
          <w:r w:rsidR="00AE14E8" w:rsidRPr="00AE14E8">
            <w:rPr>
              <w:color w:val="000000"/>
            </w:rPr>
            <w:t>(Lashkari et al., 2017),</w:t>
          </w:r>
        </w:sdtContent>
      </w:sdt>
      <w:r>
        <w:rPr>
          <w:color w:val="000000"/>
        </w:rPr>
        <w:t xml:space="preserve"> which was used for CIC-IDS 2017 or </w:t>
      </w:r>
      <w:proofErr w:type="spellStart"/>
      <w:r>
        <w:t>NFStream</w:t>
      </w:r>
      <w:proofErr w:type="spellEnd"/>
      <w:r>
        <w:t xml:space="preserve">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AE14E8">
            <w:rPr>
              <w:rFonts w:eastAsia="Times New Roman"/>
            </w:rPr>
            <w:t>(</w:t>
          </w:r>
          <w:proofErr w:type="spellStart"/>
          <w:r w:rsidR="00AE14E8">
            <w:rPr>
              <w:rFonts w:eastAsia="Times New Roman"/>
            </w:rPr>
            <w:t>Aouini</w:t>
          </w:r>
          <w:proofErr w:type="spellEnd"/>
          <w:r w:rsidR="00AE14E8">
            <w:rPr>
              <w:rFonts w:eastAsia="Times New Roman"/>
            </w:rPr>
            <w:t xml:space="preserve">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The </w:t>
      </w:r>
      <w:r w:rsidR="005B59A4">
        <w:lastRenderedPageBreak/>
        <w:t>samples are composed of flow statistics, like the packets' count, flow duration, timestamp, IP, port, and count of the flags.</w:t>
      </w:r>
    </w:p>
    <w:p w14:paraId="2FEA03BE" w14:textId="1064BE05" w:rsidR="001F0945" w:rsidRDefault="00604F82" w:rsidP="00294EC8">
      <w:pPr>
        <w:jc w:val="both"/>
      </w:pPr>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The timestamp of the flow is the same as the first packet that has started the flow.</w:t>
      </w:r>
    </w:p>
    <w:p w14:paraId="5486B18C" w14:textId="5D77691D" w:rsidR="00BC34B4" w:rsidRPr="00A0548F" w:rsidRDefault="00BC34B4"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0641815"/>
      <w:r w:rsidRPr="00A0548F">
        <w:rPr>
          <w:rFonts w:ascii="Calibri" w:eastAsia="Times New Roman" w:hAnsi="Calibri" w:cs="Times New Roman"/>
          <w:b/>
          <w:bCs/>
          <w:smallCaps/>
          <w:sz w:val="28"/>
          <w:szCs w:val="26"/>
          <w:lang w:eastAsia="pt-PT"/>
        </w:rPr>
        <w:t>Why do we use ML models?</w:t>
      </w:r>
      <w:bookmarkEnd w:id="16"/>
    </w:p>
    <w:p w14:paraId="5CE937FE" w14:textId="4A00ED5B" w:rsidR="00B540E0" w:rsidRPr="00B540E0" w:rsidRDefault="00BC34B4" w:rsidP="00294EC8">
      <w:pPr>
        <w:jc w:val="both"/>
      </w:pPr>
      <w:r>
        <w:t xml:space="preserve">Historically, IDS were working based on the signature of the payload data. Signature-based IDS make a signature of the data in the payload and then check if the signature matches a known attack in a database. The problem with this kind of solution is that they can only detect known attacks, and with the growing dimension </w:t>
      </w:r>
      <w:r w:rsidR="001F5609">
        <w:t xml:space="preserve">of attack databases, ML models have been </w:t>
      </w:r>
      <w:r w:rsidR="00584757">
        <w:t>proven</w:t>
      </w:r>
      <w:r w:rsidR="001F5609">
        <w:t xml:space="preserve"> faster. Moreover, since traffic is ciphered nowadays, this technique is less effective. ML models do not rely on the payload; instead, they use the flow statistics the flowmeter makes. So, if a new attack is created, it is possible that an ML model can detect the attack if it behaves similarly to a known attack.</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0641816"/>
      <w:r w:rsidRPr="00A0548F">
        <w:rPr>
          <w:rFonts w:ascii="Calibri" w:eastAsia="Times New Roman" w:hAnsi="Calibri" w:cs="Times New Roman"/>
          <w:b/>
          <w:bCs/>
          <w:smallCaps/>
          <w:sz w:val="28"/>
          <w:szCs w:val="26"/>
          <w:lang w:eastAsia="pt-PT"/>
        </w:rPr>
        <w:t>What is a FIN and RST flag?</w:t>
      </w:r>
      <w:bookmarkEnd w:id="17"/>
    </w:p>
    <w:p w14:paraId="5D420EC3" w14:textId="241FDB79" w:rsidR="00207803" w:rsidRDefault="00E54C98" w:rsidP="00294EC8">
      <w:pPr>
        <w:jc w:val="both"/>
      </w:pPr>
      <w:r>
        <w:t>To close a TCP connection properly</w:t>
      </w:r>
      <w:r w:rsidR="005B59A4">
        <w:t>, an exchange of four packets is needed; among them, there is the FIN packet. Ideally, the client sends the packet to the server</w:t>
      </w:r>
      <w:r w:rsidR="002C2D0D">
        <w:t>,</w:t>
      </w:r>
      <w:r w:rsidR="005B59A4">
        <w:t xml:space="preserve"> which </w:t>
      </w:r>
      <w:r w:rsidR="002C2D0D">
        <w:t>answers</w:t>
      </w:r>
      <w:r w:rsidR="005B59A4">
        <w:t xml:space="preserve"> with another FIN packet.</w:t>
      </w:r>
    </w:p>
    <w:p w14:paraId="56821074" w14:textId="15958B12" w:rsidR="00E54C98" w:rsidRPr="00207803" w:rsidRDefault="00E54C98" w:rsidP="00294EC8">
      <w:pPr>
        <w:jc w:val="both"/>
      </w:pPr>
      <w:r>
        <w:t xml:space="preserve">Another way to close a TCP connection is by sending an RST </w:t>
      </w:r>
      <w:r w:rsidR="005B59A4">
        <w:t>packet</w:t>
      </w:r>
      <w:r>
        <w:t xml:space="preserve">. These flags are contained in the header of the TCP packet. What is </w:t>
      </w:r>
      <w:r w:rsidR="005B59A4">
        <w:t>essential</w:t>
      </w:r>
      <w:r>
        <w:t xml:space="preserve"> to know is that a TCP flow should contain two FIN packets or one RST </w:t>
      </w:r>
      <w:r w:rsidR="005B59A4">
        <w:t>packet</w:t>
      </w:r>
      <w:r>
        <w:t>.</w:t>
      </w: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8" w:name="_Toc170641817"/>
      <w:r w:rsidRPr="00EB0D1F">
        <w:rPr>
          <w:rFonts w:ascii="Calibri" w:eastAsia="Times New Roman" w:hAnsi="Calibri" w:cs="Times New Roman"/>
          <w:b/>
          <w:bCs/>
          <w:caps/>
          <w:color w:val="5C666C"/>
          <w:szCs w:val="28"/>
          <w:lang w:eastAsia="pt-PT"/>
        </w:rPr>
        <w:lastRenderedPageBreak/>
        <w:t>Related work</w:t>
      </w:r>
      <w:bookmarkEnd w:id="18"/>
    </w:p>
    <w:p w14:paraId="321D89C3" w14:textId="5CEB674C" w:rsidR="0009013B" w:rsidRDefault="00510E09" w:rsidP="00294EC8">
      <w:pPr>
        <w:jc w:val="both"/>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3</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AE14E8" w:rsidRPr="00AE14E8">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 xml:space="preserve">it has </w:t>
      </w:r>
      <w:r w:rsidR="002765D8">
        <w:rPr>
          <w:color w:val="000000"/>
        </w:rPr>
        <w:t>yet to be</w:t>
      </w:r>
      <w:r w:rsidR="00E00A64">
        <w:rPr>
          <w:color w:val="000000"/>
        </w:rPr>
        <w:t xml:space="preserve">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w:t>
      </w:r>
      <w:proofErr w:type="gramStart"/>
      <w:r w:rsidR="00E00A64">
        <w:rPr>
          <w:color w:val="000000"/>
        </w:rPr>
        <w:t>consider</w:t>
      </w:r>
      <w:proofErr w:type="gramEnd"/>
      <w:r w:rsidR="00E00A64">
        <w:rPr>
          <w:color w:val="000000"/>
        </w:rPr>
        <w:t xml:space="preserve">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 xml:space="preserve">so </w:t>
      </w:r>
      <w:r w:rsidR="002765D8">
        <w:rPr>
          <w:color w:val="000000"/>
        </w:rPr>
        <w:t>it has yet to be adopted</w:t>
      </w:r>
      <w:r w:rsidR="008A2590">
        <w:rPr>
          <w:color w:val="000000"/>
        </w:rPr>
        <w: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w:t>
      </w:r>
      <w:r w:rsidR="002765D8">
        <w:rPr>
          <w:color w:val="000000"/>
        </w:rPr>
        <w:t>insufficient</w:t>
      </w:r>
      <w:r w:rsidR="000A210F">
        <w:rPr>
          <w:color w:val="000000"/>
        </w:rPr>
        <w:t xml:space="preserve"> since we noticed that something different in data preparation or </w:t>
      </w:r>
      <w:r w:rsidR="002765D8">
        <w:rPr>
          <w:color w:val="000000"/>
        </w:rPr>
        <w:t>other</w:t>
      </w:r>
      <w:r w:rsidR="000A210F">
        <w:rPr>
          <w:color w:val="000000"/>
        </w:rPr>
        <w:t xml:space="preserve">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68A64A56" w14:textId="7D004978" w:rsidR="00BC34B4" w:rsidRDefault="00232A96" w:rsidP="00232A96">
      <w:pPr>
        <w:pStyle w:val="Caption"/>
        <w:spacing w:after="240"/>
        <w:jc w:val="center"/>
      </w:pPr>
      <w:bookmarkStart w:id="19" w:name="_Ref169345476"/>
      <w:bookmarkStart w:id="20" w:name="_Toc170409372"/>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19"/>
      <w:r w:rsidRPr="00232A96">
        <w:rPr>
          <w:rFonts w:ascii="Calibri" w:eastAsia="Times New Roman" w:hAnsi="Calibri" w:cs="Times New Roman"/>
          <w:bCs/>
          <w:i w:val="0"/>
          <w:iCs w:val="0"/>
          <w:color w:val="auto"/>
          <w:sz w:val="24"/>
          <w:lang w:eastAsia="pt-PT"/>
        </w:rPr>
        <w:t xml:space="preserve"> - Related works * shap was used but for feature selection ** they use all the features, but they group them </w:t>
      </w:r>
      <w:sdt>
        <w:sdtPr>
          <w:rPr>
            <w:rFonts w:ascii="Calibri" w:eastAsia="Times New Roman" w:hAnsi="Calibri" w:cs="Times New Roman"/>
            <w:bCs/>
            <w:i w:val="0"/>
            <w:iCs w:val="0"/>
            <w:color w:val="auto"/>
            <w:sz w:val="24"/>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AE14E8">
            <w:rPr>
              <w:rFonts w:eastAsia="Times New Roman"/>
            </w:rPr>
            <w:t>(Panigrahi &amp; Borah, 2018)</w:t>
          </w:r>
        </w:sdtContent>
      </w:sdt>
      <w:bookmarkEnd w:id="20"/>
    </w:p>
    <w:tbl>
      <w:tblPr>
        <w:tblStyle w:val="TableGrid"/>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
            <w:id w:val="1135836097"/>
            <w:placeholder>
              <w:docPart w:val="DefaultPlaceholder_-1854013440"/>
            </w:placeholder>
          </w:sdtPr>
          <w:sdtContent>
            <w:tc>
              <w:tcPr>
                <w:tcW w:w="3510" w:type="dxa"/>
                <w:noWrap/>
                <w:hideMark/>
              </w:tcPr>
              <w:p w14:paraId="418BBCDA" w14:textId="48B7F2E0" w:rsidR="00D923E7" w:rsidRPr="00D923E7" w:rsidRDefault="00AE14E8">
                <w:r w:rsidRPr="00AE14E8">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29E47EF3" w:rsidR="00D923E7" w:rsidRPr="00D923E7" w:rsidRDefault="00AE14E8">
                <w:r w:rsidRPr="00AE14E8">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DefaultPlaceholder_-1854013440"/>
            </w:placeholder>
          </w:sdtPr>
          <w:sdtContent>
            <w:tc>
              <w:tcPr>
                <w:tcW w:w="3510" w:type="dxa"/>
                <w:noWrap/>
                <w:hideMark/>
              </w:tcPr>
              <w:p w14:paraId="20ED64AB" w14:textId="51CD1C5F" w:rsidR="00D923E7" w:rsidRPr="00D923E7" w:rsidRDefault="00AE14E8">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09E66EFD" w:rsidR="00D923E7" w:rsidRPr="00D923E7" w:rsidRDefault="00AE14E8">
                <w:r w:rsidRPr="00AE14E8">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054376AF" w:rsidR="00D923E7" w:rsidRPr="00D923E7" w:rsidRDefault="00AE14E8">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7E7FDAE3" w:rsidR="00D923E7" w:rsidRPr="00D923E7" w:rsidRDefault="00AE14E8">
                <w:r w:rsidRPr="00AE14E8">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62129E11" w:rsidR="00D923E7" w:rsidRPr="00D923E7" w:rsidRDefault="00AE14E8">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5F49A4D6" w:rsidR="00D923E7" w:rsidRPr="00D923E7" w:rsidRDefault="00AE14E8">
                <w:r w:rsidRPr="00AE14E8">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397293BF" w:rsidR="00D923E7" w:rsidRPr="00D923E7" w:rsidRDefault="00AE14E8">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7BC1F268" w:rsidR="00D923E7" w:rsidRPr="00D923E7" w:rsidRDefault="00AE14E8">
                <w:r w:rsidRPr="00AE14E8">
                  <w:rPr>
                    <w:color w:val="000000"/>
                  </w:rPr>
                  <w:t>(</w:t>
                </w:r>
                <w:proofErr w:type="spellStart"/>
                <w:r w:rsidRPr="00AE14E8">
                  <w:rPr>
                    <w:color w:val="000000"/>
                  </w:rPr>
                  <w:t>Kurniabudi</w:t>
                </w:r>
                <w:proofErr w:type="spellEnd"/>
                <w:r w:rsidRPr="00AE14E8">
                  <w:rPr>
                    <w:color w:val="000000"/>
                  </w:rPr>
                  <w:t xml:space="preserve">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DefaultPlaceholder_-1854013440"/>
            </w:placeholder>
          </w:sdtPr>
          <w:sdtContent>
            <w:tc>
              <w:tcPr>
                <w:tcW w:w="3510" w:type="dxa"/>
                <w:noWrap/>
                <w:hideMark/>
              </w:tcPr>
              <w:p w14:paraId="49468403" w14:textId="16159913" w:rsidR="00D923E7" w:rsidRPr="00D923E7" w:rsidRDefault="00AE14E8">
                <w:r w:rsidRPr="00AE14E8">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3A105D27" w:rsidR="00D923E7" w:rsidRPr="00D923E7" w:rsidRDefault="00AE14E8">
                <w:r w:rsidRPr="00AE14E8">
                  <w:rPr>
                    <w:color w:val="000000"/>
                  </w:rPr>
                  <w:t>(</w:t>
                </w:r>
                <w:proofErr w:type="spellStart"/>
                <w:r w:rsidRPr="00AE14E8">
                  <w:rPr>
                    <w:color w:val="000000"/>
                  </w:rPr>
                  <w:t>Maseer</w:t>
                </w:r>
                <w:proofErr w:type="spellEnd"/>
                <w:r w:rsidRPr="00AE14E8">
                  <w:rPr>
                    <w:color w:val="000000"/>
                  </w:rPr>
                  <w:t xml:space="preserve">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DefaultPlaceholder_-1854013440"/>
            </w:placeholder>
          </w:sdtPr>
          <w:sdtContent>
            <w:tc>
              <w:tcPr>
                <w:tcW w:w="3510" w:type="dxa"/>
                <w:noWrap/>
                <w:hideMark/>
              </w:tcPr>
              <w:p w14:paraId="39474F9B" w14:textId="64B04C1C" w:rsidR="00D923E7" w:rsidRPr="00D923E7" w:rsidRDefault="00AE14E8">
                <w:r w:rsidRPr="00AE14E8">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020D4C4E" w14:textId="49728E6A"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1" w:name="_Toc170641818"/>
      <w:r w:rsidRPr="00EB0D1F">
        <w:rPr>
          <w:rFonts w:ascii="Calibri" w:eastAsia="Times New Roman" w:hAnsi="Calibri" w:cs="Times New Roman"/>
          <w:b/>
          <w:bCs/>
          <w:caps/>
          <w:color w:val="5C666C"/>
          <w:szCs w:val="28"/>
          <w:lang w:eastAsia="pt-PT"/>
        </w:rPr>
        <w:lastRenderedPageBreak/>
        <w:t>Methodology</w:t>
      </w:r>
      <w:bookmarkEnd w:id="21"/>
    </w:p>
    <w:p w14:paraId="14450C94" w14:textId="554DAF7A" w:rsidR="002C2D0D" w:rsidRPr="00EB0D1F" w:rsidRDefault="002C2D0D"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2" w:name="_Toc170641819"/>
      <w:r w:rsidRPr="00EB0D1F">
        <w:rPr>
          <w:rFonts w:ascii="Calibri" w:eastAsia="Times New Roman" w:hAnsi="Calibri" w:cs="Times New Roman"/>
          <w:b/>
          <w:bCs/>
          <w:smallCaps/>
          <w:sz w:val="28"/>
          <w:szCs w:val="26"/>
          <w:lang w:eastAsia="pt-PT"/>
        </w:rPr>
        <w:t>Dataset choice</w:t>
      </w:r>
      <w:bookmarkEnd w:id="22"/>
    </w:p>
    <w:p w14:paraId="5334ECB4" w14:textId="6368961B" w:rsidR="0054116D" w:rsidRDefault="005C18B0">
      <w:pPr>
        <w:jc w:val="both"/>
        <w:rPr>
          <w:rStyle w:val="Emphasis"/>
          <w:i w:val="0"/>
          <w:iCs w:val="0"/>
        </w:rPr>
      </w:pPr>
      <w:r>
        <w:rPr>
          <w:rStyle w:val="Emphasis"/>
          <w:i w:val="0"/>
          <w:iCs w:val="0"/>
        </w:rPr>
        <w:t>In February 2024</w:t>
      </w:r>
      <w:r w:rsidR="002765D8">
        <w:rPr>
          <w:rStyle w:val="Emphasis"/>
          <w:i w:val="0"/>
          <w:iCs w:val="0"/>
        </w:rPr>
        <w:t>,</w:t>
      </w:r>
      <w:r>
        <w:rPr>
          <w:rStyle w:val="Emphasis"/>
          <w:i w:val="0"/>
          <w:iCs w:val="0"/>
        </w:rPr>
        <w:t xml:space="preserve"> the three datasets with </w:t>
      </w:r>
      <w:r w:rsidR="002765D8">
        <w:rPr>
          <w:rStyle w:val="Emphasis"/>
          <w:i w:val="0"/>
          <w:iCs w:val="0"/>
        </w:rPr>
        <w:t>the most</w:t>
      </w:r>
      <w:r>
        <w:rPr>
          <w:rStyle w:val="Emphasis"/>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AE14E8" w:rsidRPr="00AE14E8">
            <w:rPr>
              <w:rStyle w:val="Emphasis"/>
              <w:i w:val="0"/>
              <w:iCs w:val="0"/>
              <w:color w:val="000000"/>
            </w:rPr>
            <w:t>(</w:t>
          </w:r>
          <w:proofErr w:type="spellStart"/>
          <w:r w:rsidR="00AE14E8" w:rsidRPr="00AE14E8">
            <w:rPr>
              <w:rStyle w:val="Emphasis"/>
              <w:i w:val="0"/>
              <w:iCs w:val="0"/>
              <w:color w:val="000000"/>
            </w:rPr>
            <w:t>Sharafaldin</w:t>
          </w:r>
          <w:proofErr w:type="spellEnd"/>
          <w:r w:rsidR="00AE14E8" w:rsidRPr="00AE14E8">
            <w:rPr>
              <w:rStyle w:val="Emphasis"/>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AE14E8" w:rsidRPr="00AE14E8">
            <w:rPr>
              <w:color w:val="000000"/>
            </w:rPr>
            <w:t>(</w:t>
          </w:r>
          <w:proofErr w:type="spellStart"/>
          <w:r w:rsidR="00AE14E8" w:rsidRPr="00AE14E8">
            <w:rPr>
              <w:color w:val="000000"/>
            </w:rPr>
            <w:t>Tavallaee</w:t>
          </w:r>
          <w:proofErr w:type="spellEnd"/>
          <w:r w:rsidR="00AE14E8" w:rsidRPr="00AE14E8">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AE14E8">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AE14E8" w:rsidRPr="00AE14E8">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5F76D0E6" w:rsidR="0054116D" w:rsidRDefault="005C18B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AE14E8" w:rsidRPr="00AE14E8">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AE14E8" w:rsidRPr="00AE14E8">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AE14E8" w:rsidRPr="00AE14E8">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
          <w:id w:val="450704289"/>
          <w:placeholder>
            <w:docPart w:val="6A5E574301994388AB7007D3940DE290"/>
          </w:placeholder>
        </w:sdtPr>
        <w:sdtContent>
          <w:r w:rsidR="00AE14E8" w:rsidRPr="00AE14E8">
            <w:rPr>
              <w:color w:val="000000"/>
            </w:rPr>
            <w:t>(L. 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AE14E8" w:rsidRPr="00AE14E8">
            <w:rPr>
              <w:rFonts w:ascii="Calibri" w:eastAsia="Calibri" w:hAnsi="Calibri" w:cs="Calibri"/>
              <w:color w:val="000000"/>
            </w:rPr>
            <w:t>(Brownlee et al., 1999)</w:t>
          </w:r>
        </w:sdtContent>
      </w:sdt>
      <w:r>
        <w:t>. This led to the creation of WTMC-2021</w:t>
      </w:r>
      <w:r w:rsidR="00B53F89">
        <w:t xml:space="preserve"> and a patched version of </w:t>
      </w:r>
      <w:proofErr w:type="spellStart"/>
      <w:r w:rsidR="00B53F89">
        <w:t>CICFlowMeter</w:t>
      </w:r>
      <w:proofErr w:type="spellEnd"/>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AE14E8" w:rsidRPr="00AE14E8">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xml:space="preserve">, again thanks to a new patch of </w:t>
      </w:r>
      <w:proofErr w:type="spellStart"/>
      <w:r w:rsidR="00B53F89">
        <w:rPr>
          <w:color w:val="000000"/>
        </w:rPr>
        <w:t>CICFlowmeter</w:t>
      </w:r>
      <w:proofErr w:type="spellEnd"/>
      <w:r w:rsidR="00B53F89">
        <w:rPr>
          <w:color w:val="000000"/>
        </w:rPr>
        <w:t>.</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
          <w:id w:val="38710249"/>
          <w:placeholder>
            <w:docPart w:val="561182ccb7b64f2da7d5413293346455"/>
          </w:placeholder>
        </w:sdtPr>
        <w:sdtEndPr>
          <w:rPr>
            <w:rFonts w:eastAsia="Times New Roman"/>
          </w:rPr>
        </w:sdtEndPr>
        <w:sdtContent>
          <w:r w:rsidR="00AE14E8">
            <w:rPr>
              <w:rFonts w:eastAsia="Times New Roman"/>
            </w:rPr>
            <w:t>(Pekar &amp; Jozsa, 2024)</w:t>
          </w:r>
        </w:sdtContent>
      </w:sdt>
      <w:r>
        <w:t>noticed that even after the patching</w:t>
      </w:r>
      <w:r w:rsidR="002765D8">
        <w:t>,</w:t>
      </w:r>
      <w:r>
        <w:t xml:space="preserve"> </w:t>
      </w:r>
      <w:proofErr w:type="spellStart"/>
      <w:r>
        <w:t>CICFlowMeter</w:t>
      </w:r>
      <w:proofErr w:type="spellEnd"/>
      <w:r>
        <w:t xml:space="preserve"> </w:t>
      </w:r>
      <w:r w:rsidR="00C617B2">
        <w:t>was not</w:t>
      </w:r>
      <w:r>
        <w:t xml:space="preserve"> closing the connection after a FIN or RST </w:t>
      </w:r>
      <w:r w:rsidR="00B53F89">
        <w:t>packet</w:t>
      </w:r>
      <w:r>
        <w:t xml:space="preserve">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AE14E8">
            <w:rPr>
              <w:rFonts w:eastAsia="Times New Roman"/>
            </w:rPr>
            <w:t>(</w:t>
          </w:r>
          <w:proofErr w:type="spellStart"/>
          <w:r w:rsidR="00AE14E8">
            <w:rPr>
              <w:rFonts w:eastAsia="Times New Roman"/>
            </w:rPr>
            <w:t>Aouini</w:t>
          </w:r>
          <w:proofErr w:type="spellEnd"/>
          <w:r w:rsidR="00AE14E8">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AE14E8" w:rsidRPr="00AE14E8">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 xml:space="preserve">Things may change, however, since the authors of </w:t>
      </w:r>
      <w:proofErr w:type="spellStart"/>
      <w:r>
        <w:rPr>
          <w:rFonts w:ascii="Calibri" w:eastAsia="Calibri" w:hAnsi="Calibri" w:cs="Calibri"/>
        </w:rPr>
        <w:t>CICFlowMeter</w:t>
      </w:r>
      <w:proofErr w:type="spellEnd"/>
      <w:r>
        <w:rPr>
          <w:rFonts w:ascii="Calibri" w:eastAsia="Calibri" w:hAnsi="Calibri" w:cs="Calibri"/>
        </w:rPr>
        <w:t xml:space="preserve"> said in an email exchange that they are making a new tool written in Python with more than 50 new features for 130 features. </w:t>
      </w:r>
    </w:p>
    <w:p w14:paraId="30EF4F41" w14:textId="7DB19678" w:rsidR="0054116D" w:rsidRDefault="005C18B0">
      <w:pPr>
        <w:jc w:val="both"/>
        <w:rPr>
          <w:color w:val="000000" w:themeColor="text1"/>
        </w:rPr>
      </w:pPr>
      <w:r>
        <w:rPr>
          <w:rStyle w:val="Emphasis"/>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AE14E8" w:rsidRPr="00AE14E8">
            <w:rPr>
              <w:rStyle w:val="Emphasis"/>
              <w:i w:val="0"/>
              <w:iCs w:val="0"/>
              <w:color w:val="000000"/>
            </w:rPr>
            <w:t>(</w:t>
          </w:r>
          <w:proofErr w:type="spellStart"/>
          <w:r w:rsidR="00AE14E8" w:rsidRPr="00AE14E8">
            <w:rPr>
              <w:rStyle w:val="Emphasis"/>
              <w:i w:val="0"/>
              <w:iCs w:val="0"/>
              <w:color w:val="000000"/>
            </w:rPr>
            <w:t>Ferriyan</w:t>
          </w:r>
          <w:proofErr w:type="spellEnd"/>
          <w:r w:rsidR="00AE14E8" w:rsidRPr="00AE14E8">
            <w:rPr>
              <w:rStyle w:val="Emphasis"/>
              <w:i w:val="0"/>
              <w:iCs w:val="0"/>
              <w:color w:val="000000"/>
            </w:rPr>
            <w:t xml:space="preserve">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xml:space="preserve">.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2E4FF365" w14:textId="7119A271" w:rsidR="00C40CDB" w:rsidRDefault="005C18B0" w:rsidP="002C2D0D">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AE14E8" w:rsidRPr="00AE14E8">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4</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69774064" w14:textId="6191FD7A" w:rsidR="00232A96" w:rsidRPr="00232A96" w:rsidRDefault="00232A96" w:rsidP="00232A96">
      <w:pPr>
        <w:pStyle w:val="Caption"/>
        <w:spacing w:after="240"/>
        <w:jc w:val="center"/>
        <w:rPr>
          <w:color w:val="000000"/>
        </w:rPr>
      </w:pPr>
      <w:bookmarkStart w:id="23" w:name="_Ref169254060"/>
      <w:bookmarkStart w:id="24" w:name="_Toc170409373"/>
      <w:r w:rsidRPr="00232A96">
        <w:rPr>
          <w:rFonts w:ascii="Calibri" w:eastAsia="Times New Roman" w:hAnsi="Calibri" w:cs="Times New Roman"/>
          <w:bCs/>
          <w:i w:val="0"/>
          <w:iCs w:val="0"/>
          <w:color w:val="auto"/>
          <w:sz w:val="24"/>
          <w:lang w:eastAsia="pt-PT"/>
        </w:rPr>
        <w:lastRenderedPageBreak/>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3"/>
      <w:r w:rsidRPr="00232A96">
        <w:rPr>
          <w:rFonts w:ascii="Calibri" w:eastAsia="Times New Roman" w:hAnsi="Calibri" w:cs="Times New Roman"/>
          <w:bCs/>
          <w:i w:val="0"/>
          <w:iCs w:val="0"/>
          <w:color w:val="auto"/>
          <w:sz w:val="24"/>
          <w:lang w:eastAsia="pt-PT"/>
        </w:rPr>
        <w:t>- Typical dataset issues</w:t>
      </w:r>
      <w:bookmarkEnd w:id="24"/>
    </w:p>
    <w:tbl>
      <w:tblPr>
        <w:tblStyle w:val="TableGrid"/>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5C18B0">
        <w:trPr>
          <w:trHeight w:val="288"/>
        </w:trPr>
        <w:tc>
          <w:tcPr>
            <w:tcW w:w="1951" w:type="dxa"/>
            <w:noWrap/>
            <w:hideMark/>
          </w:tcPr>
          <w:p w14:paraId="601F51AB" w14:textId="77777777" w:rsidR="00C40CDB" w:rsidRPr="00254B7A" w:rsidRDefault="00C40CDB" w:rsidP="005C18B0">
            <w:pPr>
              <w:jc w:val="both"/>
              <w:rPr>
                <w:color w:val="000000"/>
              </w:rPr>
            </w:pPr>
            <w:r w:rsidRPr="00254B7A">
              <w:rPr>
                <w:color w:val="000000"/>
              </w:rPr>
              <w:t>Issue</w:t>
            </w:r>
          </w:p>
        </w:tc>
        <w:tc>
          <w:tcPr>
            <w:tcW w:w="4433" w:type="dxa"/>
            <w:noWrap/>
            <w:hideMark/>
          </w:tcPr>
          <w:p w14:paraId="2C8CE503" w14:textId="77777777" w:rsidR="00C40CDB" w:rsidRPr="00254B7A" w:rsidRDefault="00C40CDB" w:rsidP="005C18B0">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5C18B0">
            <w:pPr>
              <w:jc w:val="both"/>
              <w:rPr>
                <w:color w:val="000000"/>
              </w:rPr>
            </w:pPr>
            <w:r w:rsidRPr="00254B7A">
              <w:rPr>
                <w:color w:val="000000"/>
              </w:rPr>
              <w:t>NFS-2023-TE</w:t>
            </w:r>
          </w:p>
        </w:tc>
      </w:tr>
      <w:tr w:rsidR="00C40CDB" w:rsidRPr="00254B7A" w14:paraId="06EFF242" w14:textId="77777777" w:rsidTr="005C18B0">
        <w:trPr>
          <w:trHeight w:val="288"/>
        </w:trPr>
        <w:tc>
          <w:tcPr>
            <w:tcW w:w="1951" w:type="dxa"/>
            <w:noWrap/>
            <w:hideMark/>
          </w:tcPr>
          <w:p w14:paraId="585FC922" w14:textId="77777777" w:rsidR="00C40CDB" w:rsidRPr="00254B7A" w:rsidRDefault="00C40CDB" w:rsidP="005C18B0">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5C18B0">
            <w:pPr>
              <w:jc w:val="both"/>
              <w:rPr>
                <w:color w:val="000000"/>
              </w:rPr>
            </w:pPr>
            <w:r w:rsidRPr="00254B7A">
              <w:rPr>
                <w:color w:val="000000"/>
              </w:rPr>
              <w:t>Not addressed</w:t>
            </w:r>
          </w:p>
        </w:tc>
      </w:tr>
      <w:tr w:rsidR="00C40CDB" w:rsidRPr="00254B7A" w14:paraId="62827D93" w14:textId="77777777" w:rsidTr="005C18B0">
        <w:trPr>
          <w:trHeight w:val="288"/>
        </w:trPr>
        <w:tc>
          <w:tcPr>
            <w:tcW w:w="1951" w:type="dxa"/>
            <w:noWrap/>
            <w:hideMark/>
          </w:tcPr>
          <w:p w14:paraId="3E2D7996" w14:textId="77777777" w:rsidR="00C40CDB" w:rsidRPr="00254B7A" w:rsidRDefault="00C40CDB" w:rsidP="005C18B0">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5C18B0">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595D6F2B" w:rsidR="00C40CDB" w:rsidRPr="00254B7A" w:rsidRDefault="00C40CDB" w:rsidP="005C18B0">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471728806"/>
                <w:placeholder>
                  <w:docPart w:val="669600CFE5EF4D00B0770E07AFE4EF93"/>
                </w:placeholder>
              </w:sdtPr>
              <w:sdtContent>
                <w:r w:rsidR="00AE14E8" w:rsidRPr="00AE14E8">
                  <w:rPr>
                    <w:color w:val="000000"/>
                  </w:rPr>
                  <w:t>(Catillo et al., 2021)</w:t>
                </w:r>
              </w:sdtContent>
            </w:sdt>
            <w:r>
              <w:rPr>
                <w:color w:val="000000"/>
              </w:rPr>
              <w:t xml:space="preserve"> they  </w:t>
            </w:r>
          </w:p>
        </w:tc>
      </w:tr>
      <w:tr w:rsidR="00C40CDB" w:rsidRPr="00254B7A" w14:paraId="0330AB00" w14:textId="77777777" w:rsidTr="005C18B0">
        <w:trPr>
          <w:trHeight w:val="576"/>
        </w:trPr>
        <w:tc>
          <w:tcPr>
            <w:tcW w:w="1951" w:type="dxa"/>
            <w:noWrap/>
            <w:hideMark/>
          </w:tcPr>
          <w:p w14:paraId="431854A8" w14:textId="77777777" w:rsidR="00C40CDB" w:rsidRPr="00254B7A" w:rsidRDefault="00C40CDB" w:rsidP="005C18B0">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5C18B0">
            <w:pPr>
              <w:jc w:val="both"/>
              <w:rPr>
                <w:color w:val="000000"/>
              </w:rPr>
            </w:pPr>
            <w:r w:rsidRPr="00254B7A">
              <w:rPr>
                <w:color w:val="000000"/>
              </w:rPr>
              <w:t>Not addressed</w:t>
            </w:r>
          </w:p>
        </w:tc>
      </w:tr>
      <w:tr w:rsidR="00C40CDB" w:rsidRPr="00254B7A" w14:paraId="2F1BF32D" w14:textId="77777777" w:rsidTr="005C18B0">
        <w:trPr>
          <w:trHeight w:val="2242"/>
        </w:trPr>
        <w:tc>
          <w:tcPr>
            <w:tcW w:w="1951" w:type="dxa"/>
            <w:noWrap/>
            <w:hideMark/>
          </w:tcPr>
          <w:p w14:paraId="7D1CCDAD" w14:textId="77777777" w:rsidR="00C40CDB" w:rsidRPr="00254B7A" w:rsidRDefault="00C40CDB" w:rsidP="005C18B0">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5C18B0">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5C18B0">
            <w:pPr>
              <w:jc w:val="both"/>
              <w:rPr>
                <w:color w:val="000000"/>
              </w:rPr>
            </w:pPr>
            <w:r w:rsidRPr="00254B7A">
              <w:rPr>
                <w:color w:val="000000"/>
              </w:rPr>
              <w:t>To avoid this problem</w:t>
            </w:r>
            <w:r w:rsidR="00FA58FA">
              <w:rPr>
                <w:color w:val="000000"/>
              </w:rPr>
              <w:t>,</w:t>
            </w:r>
            <w:r w:rsidRPr="00254B7A">
              <w:rPr>
                <w:color w:val="000000"/>
              </w:rPr>
              <w:t xml:space="preserve"> NFS-2023-TE was made with </w:t>
            </w:r>
            <w:proofErr w:type="spellStart"/>
            <w:r w:rsidRPr="00254B7A">
              <w:rPr>
                <w:color w:val="000000"/>
              </w:rPr>
              <w:t>NFStream</w:t>
            </w:r>
            <w:proofErr w:type="spellEnd"/>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5C18B0">
        <w:trPr>
          <w:trHeight w:val="1834"/>
        </w:trPr>
        <w:tc>
          <w:tcPr>
            <w:tcW w:w="1951" w:type="dxa"/>
            <w:noWrap/>
            <w:hideMark/>
          </w:tcPr>
          <w:p w14:paraId="5E4CC902" w14:textId="77777777" w:rsidR="00C40CDB" w:rsidRPr="00254B7A" w:rsidRDefault="00C40CDB" w:rsidP="005C18B0">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5C18B0">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5C18B0">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5C18B0">
        <w:trPr>
          <w:trHeight w:val="288"/>
        </w:trPr>
        <w:tc>
          <w:tcPr>
            <w:tcW w:w="1951" w:type="dxa"/>
            <w:noWrap/>
            <w:hideMark/>
          </w:tcPr>
          <w:p w14:paraId="5EE9CFA9" w14:textId="77777777" w:rsidR="00C40CDB" w:rsidRPr="00254B7A" w:rsidRDefault="00C40CDB" w:rsidP="005C18B0">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5C18B0">
            <w:pPr>
              <w:jc w:val="both"/>
              <w:rPr>
                <w:color w:val="000000"/>
              </w:rPr>
            </w:pPr>
            <w:r w:rsidRPr="00254B7A">
              <w:rPr>
                <w:color w:val="000000"/>
              </w:rPr>
              <w:t xml:space="preserve">Probing is around 2,9 times bigger than </w:t>
            </w:r>
            <w:proofErr w:type="spellStart"/>
            <w:r w:rsidRPr="00254B7A">
              <w:rPr>
                <w:color w:val="000000"/>
              </w:rPr>
              <w:t>Bruteforce</w:t>
            </w:r>
            <w:proofErr w:type="spellEnd"/>
            <w:r w:rsidRPr="00254B7A">
              <w:rPr>
                <w:color w:val="000000"/>
              </w:rPr>
              <w:t>,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5C18B0">
            <w:pPr>
              <w:keepNext/>
              <w:jc w:val="both"/>
              <w:rPr>
                <w:color w:val="000000"/>
              </w:rPr>
            </w:pPr>
            <w:proofErr w:type="spellStart"/>
            <w:r w:rsidRPr="00254B7A">
              <w:rPr>
                <w:color w:val="000000"/>
              </w:rPr>
              <w:t>PortScan</w:t>
            </w:r>
            <w:proofErr w:type="spellEnd"/>
            <w:r w:rsidRPr="00254B7A">
              <w:rPr>
                <w:color w:val="000000"/>
              </w:rPr>
              <w:t xml:space="preserve"> is around 14574 times bigger than </w:t>
            </w:r>
            <w:proofErr w:type="spellStart"/>
            <w:r w:rsidRPr="00254B7A">
              <w:rPr>
                <w:color w:val="000000"/>
              </w:rPr>
              <w:t>Hearthbleed</w:t>
            </w:r>
            <w:proofErr w:type="spellEnd"/>
            <w:r w:rsidRPr="00254B7A">
              <w:rPr>
                <w:color w:val="000000"/>
              </w:rPr>
              <w:t xml:space="preserve">,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7A64785" w14:textId="65E099FF" w:rsidR="002C2D0D" w:rsidRPr="006648BA" w:rsidRDefault="002C2D0D"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5" w:name="_Toc170641820"/>
      <w:r w:rsidRPr="006648BA">
        <w:rPr>
          <w:rFonts w:ascii="Calibri" w:eastAsia="Times New Roman" w:hAnsi="Calibri" w:cs="Times New Roman"/>
          <w:b/>
          <w:bCs/>
          <w:smallCaps/>
          <w:color w:val="auto"/>
          <w:spacing w:val="0"/>
          <w:sz w:val="28"/>
          <w:szCs w:val="26"/>
          <w:lang w:eastAsia="pt-PT"/>
        </w:rPr>
        <w:t>Explainability algorithms</w:t>
      </w:r>
      <w:bookmarkEnd w:id="25"/>
    </w:p>
    <w:p w14:paraId="5C1FE274" w14:textId="5F899BC6" w:rsidR="0054116D" w:rsidRDefault="005C18B0" w:rsidP="00294EC8">
      <w:pPr>
        <w:jc w:val="both"/>
      </w:pPr>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AE14E8">
            <w:rPr>
              <w:rFonts w:eastAsia="Times New Roman"/>
            </w:rPr>
            <w:t>(Lundberg &amp; Lee, 2017)</w:t>
          </w:r>
        </w:sdtContent>
      </w:sdt>
      <w:r>
        <w:t xml:space="preserve"> is a Python library that </w:t>
      </w:r>
      <w:r w:rsidR="00FA58FA">
        <w:t>uses</w:t>
      </w:r>
      <w:r>
        <w:t xml:space="preserve"> a game theoretic approach by computing an approximation of the Shapley values to create post hoc explanations for any machine learning models. With this work</w:t>
      </w:r>
      <w:r w:rsidR="00FA58FA">
        <w:t>,</w:t>
      </w:r>
      <w:r>
        <w:t xml:space="preserve"> among other explainers</w:t>
      </w:r>
      <w:r w:rsidR="002C2D0D">
        <w:t>,</w:t>
      </w:r>
      <w:r>
        <w:t xml:space="preserve"> they introduced Kernel Shap</w:t>
      </w:r>
      <w:r w:rsidR="00FA58FA">
        <w:t>,</w:t>
      </w:r>
      <w: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AE14E8" w:rsidRPr="00AE14E8">
            <w:rPr>
              <w:color w:val="000000"/>
            </w:rPr>
            <w:t>(Ribeiro et al., 2016)</w:t>
          </w:r>
        </w:sdtContent>
      </w:sdt>
      <w:r>
        <w:t>, and Deep Shap</w:t>
      </w:r>
      <w:r w:rsidR="00FA58FA">
        <w:t>,</w:t>
      </w:r>
      <w:r>
        <w:t xml:space="preserve">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AE14E8" w:rsidRPr="00AE14E8">
            <w:rPr>
              <w:color w:val="000000"/>
            </w:rPr>
            <w:t>(Shrikumar et al., 2017)</w:t>
          </w:r>
        </w:sdtContent>
      </w:sdt>
      <w:r>
        <w:rPr>
          <w:color w:val="000000"/>
        </w:rPr>
        <w:t>.</w:t>
      </w:r>
      <w:r>
        <w:t xml:space="preserve"> </w:t>
      </w:r>
    </w:p>
    <w:p w14:paraId="4E3F565B" w14:textId="7580CE27" w:rsidR="0054116D" w:rsidRDefault="005C18B0">
      <w:pPr>
        <w:jc w:val="both"/>
        <w:rPr>
          <w:color w:val="000000" w:themeColor="text1"/>
        </w:rPr>
      </w:pPr>
      <w:r>
        <w:rPr>
          <w:color w:val="000000" w:themeColor="text1"/>
        </w:rPr>
        <w:t xml:space="preserve">Lately, </w:t>
      </w:r>
      <w:r w:rsidR="00FA58FA">
        <w:rPr>
          <w:color w:val="000000" w:themeColor="text1"/>
        </w:rPr>
        <w:t>two other</w:t>
      </w:r>
      <w:r>
        <w:rPr>
          <w:color w:val="000000" w:themeColor="text1"/>
        </w:rPr>
        <w:t xml:space="preserve">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AE14E8" w:rsidRPr="00AE14E8">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w:t>
      </w:r>
      <w:r w:rsidR="00FA58FA">
        <w:rPr>
          <w:color w:val="000000" w:themeColor="text1"/>
        </w:rPr>
        <w:t>,</w:t>
      </w:r>
      <w:r>
        <w:rPr>
          <w:color w:val="000000" w:themeColor="text1"/>
        </w:rPr>
        <w:t xml:space="preserve">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AE14E8" w:rsidRPr="00AE14E8">
            <w:rPr>
              <w:color w:val="000000"/>
            </w:rPr>
            <w:t xml:space="preserve">(Yang, </w:t>
          </w:r>
          <w:r w:rsidR="00AE14E8" w:rsidRPr="00AE14E8">
            <w:rPr>
              <w:color w:val="000000"/>
            </w:rPr>
            <w:lastRenderedPageBreak/>
            <w:t>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5279D585" w:rsidR="0054116D" w:rsidRDefault="005C18B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AE14E8" w:rsidRPr="00AE14E8">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AE14E8" w:rsidRPr="00AE14E8">
            <w:rPr>
              <w:color w:val="000000"/>
            </w:rPr>
            <w:t>(</w:t>
          </w:r>
          <w:proofErr w:type="spellStart"/>
          <w:r w:rsidR="00AE14E8" w:rsidRPr="00AE14E8">
            <w:rPr>
              <w:color w:val="000000"/>
            </w:rPr>
            <w:t>Janzing</w:t>
          </w:r>
          <w:proofErr w:type="spellEnd"/>
          <w:r w:rsidR="00AE14E8" w:rsidRPr="00AE14E8">
            <w:rPr>
              <w:color w:val="000000"/>
            </w:rPr>
            <w:t>,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0AF492AB" w14:textId="024A4C30" w:rsidR="0054116D" w:rsidRDefault="005C18B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AE14E8" w:rsidRPr="00AE14E8">
            <w:rPr>
              <w:color w:val="000000"/>
            </w:rPr>
            <w:t>(Lou et al., 2013)</w:t>
          </w:r>
        </w:sdtContent>
      </w:sdt>
      <w:r w:rsidR="00FA2C78">
        <w:rPr>
          <w:color w:val="000000"/>
        </w:rPr>
        <w:t xml:space="preserve"> does 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AA2942" w:rsidRDefault="00D254F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0641821"/>
      <w:r w:rsidRPr="00AA2942">
        <w:rPr>
          <w:rFonts w:ascii="Calibri" w:eastAsia="Times New Roman" w:hAnsi="Calibri" w:cs="Times New Roman"/>
          <w:b/>
          <w:bCs/>
          <w:smallCaps/>
          <w:color w:val="auto"/>
          <w:spacing w:val="0"/>
          <w:sz w:val="28"/>
          <w:szCs w:val="26"/>
          <w:lang w:eastAsia="pt-PT"/>
        </w:rPr>
        <w:t>ML model choice</w:t>
      </w:r>
      <w:bookmarkEnd w:id="26"/>
    </w:p>
    <w:p w14:paraId="451136AD" w14:textId="1F352889" w:rsidR="00E00F6D" w:rsidRDefault="005C18B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
          <w:id w:val="-1096547951"/>
          <w:placeholder>
            <w:docPart w:val="27F0F07774054469A2ABAD285E06D86E"/>
          </w:placeholder>
        </w:sdtPr>
        <w:sdtContent>
          <w:r w:rsidR="00AE14E8" w:rsidRPr="00AE14E8">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xml:space="preserve">. We will focus </w:t>
      </w:r>
      <w:proofErr w:type="gramStart"/>
      <w:r>
        <w:rPr>
          <w:color w:val="000000" w:themeColor="text1"/>
        </w:rPr>
        <w:t>on how</w:t>
      </w:r>
      <w:proofErr w:type="gramEnd"/>
      <w:r>
        <w:rPr>
          <w:color w:val="000000" w:themeColor="text1"/>
        </w:rPr>
        <w:t xml:space="preserve">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Boosted models can handle imbalanced data very well; in the case of NFS-2023-TE, this is a requirement given the small size of some categories.</w:t>
      </w:r>
      <w:r w:rsidR="00ED2858">
        <w:rPr>
          <w:color w:val="000000" w:themeColor="text1"/>
        </w:rPr>
        <w:t xml:space="preserve"> We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AE14E8" w:rsidRPr="00AE14E8">
            <w:rPr>
              <w:color w:val="000000"/>
            </w:rPr>
            <w:t>(</w:t>
          </w:r>
          <w:proofErr w:type="spellStart"/>
          <w:r w:rsidR="00AE14E8" w:rsidRPr="00AE14E8">
            <w:rPr>
              <w:color w:val="000000"/>
            </w:rPr>
            <w:t>Breiman</w:t>
          </w:r>
          <w:proofErr w:type="spellEnd"/>
          <w:r w:rsidR="00AE14E8" w:rsidRPr="00AE14E8">
            <w:rPr>
              <w:color w:val="000000"/>
            </w:rPr>
            <w:t>, 2001)</w:t>
          </w:r>
        </w:sdtContent>
      </w:sdt>
      <w:r w:rsidR="00ED2858">
        <w:rPr>
          <w:color w:val="000000" w:themeColor="text1"/>
        </w:rPr>
        <w:t xml:space="preserve">, </w:t>
      </w:r>
      <w:proofErr w:type="spellStart"/>
      <w:r w:rsidR="00ED2858">
        <w:rPr>
          <w:color w:val="000000" w:themeColor="text1"/>
        </w:rPr>
        <w:t>LightGBT</w:t>
      </w:r>
      <w:proofErr w:type="spellEnd"/>
      <w:r w:rsidR="00ED2858">
        <w:rPr>
          <w:color w:val="000000" w:themeColor="text1"/>
        </w:rPr>
        <w:t xml:space="preserve">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AE14E8" w:rsidRPr="00AE14E8">
            <w:rPr>
              <w:color w:val="000000"/>
            </w:rPr>
            <w:t>(Ke et al., 2017)</w:t>
          </w:r>
        </w:sdtContent>
      </w:sdt>
      <w:r w:rsidR="00ED2858">
        <w:rPr>
          <w:color w:val="000000" w:themeColor="text1"/>
        </w:rPr>
        <w:t xml:space="preserve">, </w:t>
      </w:r>
      <w:proofErr w:type="spellStart"/>
      <w:r w:rsidR="00ED2858">
        <w:rPr>
          <w:color w:val="000000" w:themeColor="text1"/>
        </w:rPr>
        <w:t>XGBoost</w:t>
      </w:r>
      <w:proofErr w:type="spellEnd"/>
      <w:r w:rsidR="00ED2858">
        <w:rPr>
          <w:color w:val="000000" w:themeColor="text1"/>
        </w:rPr>
        <w:t xml:space="preserve">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AE14E8">
            <w:rPr>
              <w:rFonts w:eastAsia="Times New Roman"/>
            </w:rPr>
            <w:t xml:space="preserve">(T. Chen &amp; </w:t>
          </w:r>
          <w:proofErr w:type="spellStart"/>
          <w:r w:rsidR="00AE14E8">
            <w:rPr>
              <w:rFonts w:eastAsia="Times New Roman"/>
            </w:rPr>
            <w:t>Guestrin</w:t>
          </w:r>
          <w:proofErr w:type="spellEnd"/>
          <w:r w:rsidR="00AE14E8">
            <w:rPr>
              <w:rFonts w:eastAsia="Times New Roman"/>
            </w:rPr>
            <w:t>, 2016)</w:t>
          </w:r>
        </w:sdtContent>
      </w:sdt>
      <w:r w:rsidR="00ED2858">
        <w:rPr>
          <w:color w:val="000000" w:themeColor="text1"/>
        </w:rPr>
        <w:t xml:space="preserve">, </w:t>
      </w:r>
      <w:proofErr w:type="spellStart"/>
      <w:r w:rsidR="00ED2858">
        <w:rPr>
          <w:color w:val="000000" w:themeColor="text1"/>
        </w:rPr>
        <w:t>CatBoost</w:t>
      </w:r>
      <w:proofErr w:type="spellEnd"/>
      <w:r w:rsidR="00ED2858">
        <w:rPr>
          <w:color w:val="000000" w:themeColor="text1"/>
        </w:rPr>
        <w:t xml:space="preserve">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AE14E8" w:rsidRPr="00AE14E8">
            <w:rPr>
              <w:color w:val="000000"/>
            </w:rPr>
            <w:t>(</w:t>
          </w:r>
          <w:proofErr w:type="spellStart"/>
          <w:r w:rsidR="00AE14E8" w:rsidRPr="00AE14E8">
            <w:rPr>
              <w:color w:val="000000"/>
            </w:rPr>
            <w:t>Dorogush</w:t>
          </w:r>
          <w:proofErr w:type="spellEnd"/>
          <w:r w:rsidR="00AE14E8" w:rsidRPr="00AE14E8">
            <w:rPr>
              <w:color w:val="000000"/>
            </w:rPr>
            <w:t xml:space="preserve"> et al., 2017)</w:t>
          </w:r>
        </w:sdtContent>
      </w:sdt>
      <w:r w:rsidR="00ED2858">
        <w:rPr>
          <w:color w:val="000000"/>
        </w:rPr>
        <w:t xml:space="preserve"> and EBM.</w:t>
      </w:r>
    </w:p>
    <w:p w14:paraId="7CCD7B8D" w14:textId="002293D9" w:rsidR="00C4070B" w:rsidRPr="00AA2942" w:rsidRDefault="00C4070B"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7" w:name="_Toc170641822"/>
      <w:r w:rsidRPr="00AA2942">
        <w:rPr>
          <w:rFonts w:ascii="Calibri" w:eastAsia="Times New Roman" w:hAnsi="Calibri" w:cs="Times New Roman"/>
          <w:b/>
          <w:bCs/>
          <w:smallCaps/>
          <w:color w:val="auto"/>
          <w:spacing w:val="0"/>
          <w:sz w:val="28"/>
          <w:szCs w:val="26"/>
          <w:lang w:eastAsia="pt-PT"/>
        </w:rPr>
        <w:t>Preprocessing</w:t>
      </w:r>
      <w:bookmarkEnd w:id="27"/>
    </w:p>
    <w:p w14:paraId="5AE4039B" w14:textId="507C7FBE" w:rsidR="00C4070B" w:rsidRDefault="00C4070B" w:rsidP="00C4070B">
      <w:pPr>
        <w:jc w:val="both"/>
      </w:pPr>
      <w:r>
        <w:t>To achieve better results, we opted to under-</w:t>
      </w:r>
      <w:proofErr w:type="gramStart"/>
      <w:r>
        <w:t>sampling</w:t>
      </w:r>
      <w:proofErr w:type="gramEnd"/>
      <w:r>
        <w:t xml:space="preserve"> all the datasets. For HIKARI-2021, all the classes were sampled to have 7988 samples for each class; moreover, we merged Bening and background traffic. This number </w:t>
      </w:r>
      <w:proofErr w:type="gramStart"/>
      <w:r>
        <w:t>has been</w:t>
      </w:r>
      <w:proofErr w:type="gramEnd"/>
      <w:r>
        <w:t xml:space="preserve"> chosen since the smaller class is that big. Meanwhile, for NFS-2O23-TE, under-sampling 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alternative of removing some attacks is not that </w:t>
      </w:r>
      <w:proofErr w:type="gramStart"/>
      <w:r>
        <w:t>better</w:t>
      </w:r>
      <w:proofErr w:type="gramEnd"/>
      <w:r>
        <w:t>.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Pr="00AA2942" w:rsidRDefault="00F063B9"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0641823"/>
      <w:r w:rsidRPr="00AA2942">
        <w:rPr>
          <w:rFonts w:ascii="Calibri" w:eastAsia="Times New Roman" w:hAnsi="Calibri" w:cs="Times New Roman"/>
          <w:b/>
          <w:bCs/>
          <w:smallCaps/>
          <w:color w:val="auto"/>
          <w:spacing w:val="0"/>
          <w:sz w:val="28"/>
          <w:szCs w:val="26"/>
          <w:lang w:eastAsia="pt-PT"/>
        </w:rPr>
        <w:t>Evaluation metrics</w:t>
      </w:r>
      <w:bookmarkEnd w:id="28"/>
    </w:p>
    <w:p w14:paraId="1F128520" w14:textId="14D7ACD5" w:rsidR="00F063B9" w:rsidRDefault="00F063B9" w:rsidP="00F063B9">
      <w:r>
        <w:t xml:space="preserve">We used two metrics available in </w:t>
      </w:r>
      <w:proofErr w:type="spellStart"/>
      <w:r>
        <w:t>sklearn</w:t>
      </w:r>
      <w:proofErr w:type="spellEnd"/>
      <w:r>
        <w:t xml:space="preserve">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w:lastRenderedPageBreak/>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3CCA277D" w:rsidR="00C67658" w:rsidRPr="00C67658" w:rsidRDefault="00C67658" w:rsidP="00294EC8">
      <w:pPr>
        <w:jc w:val="both"/>
      </w:pPr>
      <w:r>
        <w:rPr>
          <w:rFonts w:eastAsiaTheme="minorEastAsia"/>
        </w:rPr>
        <w:t xml:space="preserve">Where N is the number of classes, </w:t>
      </w:r>
      <w:proofErr w:type="spellStart"/>
      <w:r>
        <w:rPr>
          <w:rFonts w:eastAsiaTheme="minorEastAsia"/>
        </w:rPr>
        <w:t>i</w:t>
      </w:r>
      <w:proofErr w:type="spellEnd"/>
      <w:r>
        <w:rPr>
          <w:rFonts w:eastAsiaTheme="minorEastAsia"/>
        </w:rPr>
        <w:t xml:space="preserve"> is a class, and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w:t>
      </w:r>
      <w:r>
        <w:t>is the weight of a class in the entire dataset. We can notice that in the case of a balanced dataset</w:t>
      </w:r>
      <w:r w:rsidR="00AA2942">
        <w:t>, there is no difference between the two equations; that is the case for HIKARI 2021</w:t>
      </w:r>
      <w:r w:rsidR="008C279B">
        <w:t xml:space="preserve"> after the </w:t>
      </w:r>
      <w:r w:rsidR="00AA2942">
        <w:t>under-sampling</w:t>
      </w:r>
      <w:r w:rsidR="008C279B">
        <w:t>.</w:t>
      </w: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29" w:name="_Toc170641824"/>
      <w:r w:rsidRPr="00AA2942">
        <w:rPr>
          <w:rFonts w:ascii="Calibri" w:eastAsia="Times New Roman" w:hAnsi="Calibri" w:cs="Times New Roman"/>
          <w:b/>
          <w:bCs/>
          <w:i/>
          <w:iCs/>
          <w:caps/>
          <w:color w:val="5C666C"/>
          <w:szCs w:val="28"/>
          <w:lang w:eastAsia="pt-PT"/>
        </w:rPr>
        <w:lastRenderedPageBreak/>
        <w:t>Results</w:t>
      </w:r>
      <w:bookmarkEnd w:id="29"/>
    </w:p>
    <w:p w14:paraId="3D20AB70"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0" w:name="_Toc170641825"/>
      <w:r w:rsidRPr="00AA2942">
        <w:rPr>
          <w:rFonts w:ascii="Calibri" w:eastAsia="Times New Roman" w:hAnsi="Calibri" w:cs="Times New Roman"/>
          <w:b/>
          <w:bCs/>
          <w:i/>
          <w:iCs/>
          <w:smallCaps/>
          <w:color w:val="auto"/>
          <w:spacing w:val="0"/>
          <w:sz w:val="28"/>
          <w:szCs w:val="26"/>
          <w:lang w:eastAsia="pt-PT"/>
        </w:rPr>
        <w:t>Data set analysis</w:t>
      </w:r>
      <w:bookmarkEnd w:id="30"/>
    </w:p>
    <w:p w14:paraId="61F8AD18" w14:textId="77777777" w:rsidR="0001315F" w:rsidRDefault="005C18B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w:t>
      </w:r>
      <w:proofErr w:type="spellStart"/>
      <w:r w:rsidR="00494C6D">
        <w:t>bruteforce</w:t>
      </w:r>
      <w:proofErr w:type="spellEnd"/>
      <w:r w:rsidR="00494C6D">
        <w:t xml:space="preserve"> and 59 for </w:t>
      </w:r>
      <w:proofErr w:type="spellStart"/>
      <w:r w:rsidR="00494C6D">
        <w:t>bruteforce</w:t>
      </w:r>
      <w:proofErr w:type="spellEnd"/>
      <w:r w:rsidR="00494C6D">
        <w:t>-XML.</w:t>
      </w:r>
      <w:r>
        <w:t xml:space="preserve"> </w:t>
      </w:r>
      <w:r w:rsidR="009F496C">
        <w:t xml:space="preserve">For instance, NFS-2023-TE closes a connection after 120 seconds, and </w:t>
      </w:r>
      <w:proofErr w:type="spellStart"/>
      <w:r w:rsidR="009F496C">
        <w:t>CICFlowMeter</w:t>
      </w:r>
      <w:proofErr w:type="spellEnd"/>
      <w:r w:rsidR="009F496C">
        <w:t xml:space="preserve">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5C18B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w:t>
      </w:r>
      <w:r>
        <w:t>at</w:t>
      </w:r>
      <w:r w:rsidR="00126317">
        <w:t xml:space="preserve"> issue</w:t>
      </w:r>
      <w:r w:rsidR="00366BFC">
        <w:t xml:space="preserve"> and did not</w:t>
      </w:r>
      <w:r>
        <w:t xml:space="preserve"> perform preprocessing before making the dataset.</w:t>
      </w:r>
    </w:p>
    <w:p w14:paraId="64F1AF30" w14:textId="77777777" w:rsidR="0054116D" w:rsidRPr="00AA2942" w:rsidRDefault="005C18B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1" w:name="_Toc170641826"/>
      <w:r w:rsidRPr="00AA2942">
        <w:rPr>
          <w:rFonts w:ascii="Calibri" w:eastAsia="Times New Roman" w:hAnsi="Calibri" w:cs="Times New Roman"/>
          <w:b/>
          <w:bCs/>
          <w:smallCaps/>
          <w:color w:val="auto"/>
          <w:spacing w:val="0"/>
          <w:sz w:val="28"/>
          <w:szCs w:val="26"/>
          <w:lang w:eastAsia="pt-PT"/>
        </w:rPr>
        <w:t>Model performance</w:t>
      </w:r>
      <w:bookmarkEnd w:id="31"/>
    </w:p>
    <w:p w14:paraId="5BA7BC62" w14:textId="5BE56B29" w:rsidR="00571A4B" w:rsidRDefault="005C18B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w:t>
      </w:r>
      <w:r w:rsidR="00FA58FA">
        <w:t>It is</w:t>
      </w:r>
      <w:r>
        <w:t xml:space="preserve"> </w:t>
      </w:r>
      <w:r w:rsidR="00FA58FA">
        <w:t>crucial</w:t>
      </w:r>
      <w:r>
        <w:t xml:space="preserve"> to notice that </w:t>
      </w:r>
      <w:proofErr w:type="spellStart"/>
      <w:r>
        <w:t>Sklearnex</w:t>
      </w:r>
      <w:proofErr w:type="spellEnd"/>
      <w:r>
        <w:t xml:space="preserve"> and daal4py have been used to improve inference time, and all the models have been set to use all the cores available.</w:t>
      </w:r>
    </w:p>
    <w:p w14:paraId="79B7B973" w14:textId="19A79D33"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2" w:name="_Ref165114146"/>
      <w:bookmarkStart w:id="33" w:name="_Toc170409374"/>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32"/>
      <w:r w:rsidRPr="00842E22">
        <w:rPr>
          <w:rFonts w:ascii="Calibri" w:eastAsia="Times New Roman" w:hAnsi="Calibri" w:cs="Times New Roman"/>
          <w:bCs/>
          <w:i w:val="0"/>
          <w:iCs w:val="0"/>
          <w:color w:val="auto"/>
          <w:sz w:val="24"/>
          <w:lang w:eastAsia="pt-PT"/>
        </w:rPr>
        <w:t xml:space="preserve"> - NFS-2023-TE and NFS-2023-nTe parameters</w:t>
      </w:r>
      <w:bookmarkEnd w:id="33"/>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proofErr w:type="spellStart"/>
            <w:r w:rsidRPr="00AF5563">
              <w:rPr>
                <w:lang w:eastAsia="pt-PT"/>
              </w:rPr>
              <w:t>max_features</w:t>
            </w:r>
            <w:proofErr w:type="spellEnd"/>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proofErr w:type="spellStart"/>
            <w:r w:rsidRPr="00AF5563">
              <w:rPr>
                <w:lang w:eastAsia="pt-PT"/>
              </w:rPr>
              <w:t>catboost</w:t>
            </w:r>
            <w:proofErr w:type="spellEnd"/>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proofErr w:type="spellStart"/>
            <w:r w:rsidRPr="00AF5563">
              <w:rPr>
                <w:lang w:eastAsia="pt-PT"/>
              </w:rPr>
              <w:t>loss_function</w:t>
            </w:r>
            <w:proofErr w:type="spellEnd"/>
          </w:p>
        </w:tc>
        <w:tc>
          <w:tcPr>
            <w:tcW w:w="1280" w:type="dxa"/>
            <w:noWrap/>
            <w:hideMark/>
          </w:tcPr>
          <w:p w14:paraId="24C3C5EA"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proofErr w:type="spellStart"/>
            <w:r w:rsidRPr="00AF5563">
              <w:rPr>
                <w:lang w:eastAsia="pt-PT"/>
              </w:rPr>
              <w:t>ebm</w:t>
            </w:r>
            <w:proofErr w:type="spellEnd"/>
          </w:p>
        </w:tc>
        <w:tc>
          <w:tcPr>
            <w:tcW w:w="1342" w:type="dxa"/>
            <w:noWrap/>
            <w:hideMark/>
          </w:tcPr>
          <w:p w14:paraId="2687D44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proofErr w:type="spellStart"/>
            <w:r w:rsidRPr="00AF5563">
              <w:rPr>
                <w:lang w:eastAsia="pt-PT"/>
              </w:rPr>
              <w:lastRenderedPageBreak/>
              <w:t>lightgbm</w:t>
            </w:r>
            <w:proofErr w:type="spellEnd"/>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proofErr w:type="spellStart"/>
            <w:r w:rsidRPr="00AF5563">
              <w:rPr>
                <w:lang w:eastAsia="pt-PT"/>
              </w:rPr>
              <w:t>num_class</w:t>
            </w:r>
            <w:proofErr w:type="spellEnd"/>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proofErr w:type="spellStart"/>
            <w:r w:rsidRPr="00AF5563">
              <w:rPr>
                <w:lang w:eastAsia="pt-PT"/>
              </w:rPr>
              <w:t>num_iterations</w:t>
            </w:r>
            <w:proofErr w:type="spellEnd"/>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proofErr w:type="spellStart"/>
            <w:r w:rsidRPr="00AF5563">
              <w:rPr>
                <w:lang w:eastAsia="pt-PT"/>
              </w:rPr>
              <w:t>num_leaves</w:t>
            </w:r>
            <w:proofErr w:type="spellEnd"/>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proofErr w:type="spellStart"/>
            <w:r w:rsidRPr="00AF5563">
              <w:rPr>
                <w:lang w:eastAsia="pt-PT"/>
              </w:rPr>
              <w:t>xgboost</w:t>
            </w:r>
            <w:proofErr w:type="spellEnd"/>
          </w:p>
        </w:tc>
        <w:tc>
          <w:tcPr>
            <w:tcW w:w="1342" w:type="dxa"/>
            <w:noWrap/>
            <w:hideMark/>
          </w:tcPr>
          <w:p w14:paraId="04EAFAF5"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proofErr w:type="spellStart"/>
            <w:proofErr w:type="gramStart"/>
            <w:r w:rsidRPr="00AF5563">
              <w:rPr>
                <w:lang w:eastAsia="pt-PT"/>
              </w:rPr>
              <w:t>multi:softprob</w:t>
            </w:r>
            <w:proofErr w:type="spellEnd"/>
            <w:proofErr w:type="gramEnd"/>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0E92AE2" w14:textId="55D72491" w:rsidR="00571A4B" w:rsidRDefault="005C18B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w:t>
      </w:r>
      <w:proofErr w:type="spellStart"/>
      <w:r>
        <w:t>sklearn</w:t>
      </w:r>
      <w:proofErr w:type="spellEnd"/>
      <w:r>
        <w:t xml:space="preserve">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w:t>
      </w:r>
      <w:proofErr w:type="gramStart"/>
      <w:r>
        <w:t>lead</w:t>
      </w:r>
      <w:proofErr w:type="gramEnd"/>
      <w:r>
        <w:t xml:space="preserve"> the decision.</w:t>
      </w:r>
    </w:p>
    <w:p w14:paraId="328115E8" w14:textId="4002486B" w:rsidR="00842E22" w:rsidRDefault="00842E22" w:rsidP="00842E22">
      <w:pPr>
        <w:pStyle w:val="Caption"/>
        <w:spacing w:after="240"/>
        <w:jc w:val="center"/>
      </w:pPr>
      <w:bookmarkStart w:id="34" w:name="_Ref164523508"/>
      <w:bookmarkStart w:id="35" w:name="_Ref164523504"/>
      <w:bookmarkStart w:id="36" w:name="_Toc170409375"/>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2</w:t>
      </w:r>
      <w:r w:rsidR="0009013B">
        <w:rPr>
          <w:rFonts w:ascii="Calibri" w:eastAsia="Times New Roman" w:hAnsi="Calibri" w:cs="Times New Roman"/>
          <w:bCs/>
          <w:i w:val="0"/>
          <w:iCs w:val="0"/>
          <w:color w:val="auto"/>
          <w:sz w:val="24"/>
          <w:lang w:eastAsia="pt-PT"/>
        </w:rPr>
        <w:fldChar w:fldCharType="end"/>
      </w:r>
      <w:bookmarkEnd w:id="34"/>
      <w:r w:rsidRPr="00842E22">
        <w:rPr>
          <w:rFonts w:ascii="Calibri" w:eastAsia="Times New Roman" w:hAnsi="Calibri" w:cs="Times New Roman"/>
          <w:bCs/>
          <w:i w:val="0"/>
          <w:iCs w:val="0"/>
          <w:color w:val="auto"/>
          <w:sz w:val="24"/>
          <w:lang w:eastAsia="pt-PT"/>
        </w:rPr>
        <w:t xml:space="preserve"> - NFS-2023-TE</w:t>
      </w:r>
      <w:bookmarkEnd w:id="35"/>
      <w:r w:rsidRPr="00842E22">
        <w:rPr>
          <w:rFonts w:ascii="Calibri" w:eastAsia="Times New Roman" w:hAnsi="Calibri" w:cs="Times New Roman"/>
          <w:bCs/>
          <w:i w:val="0"/>
          <w:iCs w:val="0"/>
          <w:color w:val="auto"/>
          <w:sz w:val="24"/>
          <w:lang w:eastAsia="pt-PT"/>
        </w:rPr>
        <w:t xml:space="preserve"> training times</w:t>
      </w:r>
      <w:bookmarkEnd w:id="36"/>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0717DC53" w14:textId="2D10059D" w:rsidR="0054116D" w:rsidRDefault="00CC01E2">
      <w:pPr>
        <w:jc w:val="both"/>
      </w:pPr>
      <w:r>
        <w:fldChar w:fldCharType="begin"/>
      </w:r>
      <w:r>
        <w:instrText xml:space="preserve"> REF _Ref164523508 \h </w:instrText>
      </w:r>
      <w:r>
        <w:fldChar w:fldCharType="separate"/>
      </w:r>
      <w:r w:rsidRPr="00842E22">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2</w:t>
      </w:r>
      <w:r>
        <w:fldChar w:fldCharType="end"/>
      </w:r>
      <w:r w:rsidR="00FA58FA">
        <w:t xml:space="preserve"> shows the training time, explanation time, and the sum of both in </w:t>
      </w:r>
      <w:proofErr w:type="spellStart"/>
      <w:r w:rsidR="00FA58FA">
        <w:t>ms</w:t>
      </w:r>
      <w:proofErr w:type="spellEnd"/>
      <w:r w:rsidR="00FA58FA">
        <w:t xml:space="preserve"> for each model tested with 6087 samples. </w:t>
      </w:r>
      <w:proofErr w:type="gramStart"/>
      <w:r w:rsidR="00FA58FA">
        <w:t>Fast</w:t>
      </w:r>
      <w:proofErr w:type="gramEnd"/>
      <w:r w:rsidR="00FA58FA">
        <w:t xml:space="preserve"> tree shap is set to choose the best algorithm for the explanation automatically. These times have some variance</w:t>
      </w:r>
      <w:r w:rsidR="005B795F">
        <w:t xml:space="preserve"> but </w:t>
      </w:r>
      <w:r w:rsidR="00FA58FA">
        <w:t>show the order of magnitude necessary to run each model. We can notice that even if EBM is the slowest during training</w:t>
      </w:r>
      <w:r w:rsidR="00366BFC">
        <w:t>,</w:t>
      </w:r>
      <w:r w:rsidR="00FA58FA">
        <w:t xml:space="preserve"> </w:t>
      </w:r>
      <w:r w:rsidR="002605F3">
        <w:t xml:space="preserve">it can be faster than </w:t>
      </w:r>
      <w:proofErr w:type="spellStart"/>
      <w:r w:rsidR="002605F3">
        <w:t>lightgbm</w:t>
      </w:r>
      <w:proofErr w:type="spellEnd"/>
      <w:r w:rsidR="002605F3">
        <w:t xml:space="preserve"> and </w:t>
      </w:r>
      <w:proofErr w:type="spellStart"/>
      <w:r w:rsidR="002605F3">
        <w:t>xgboost</w:t>
      </w:r>
      <w:proofErr w:type="spellEnd"/>
      <w:r w:rsidR="002605F3">
        <w:t xml:space="preserve"> if we consider the explanation time</w:t>
      </w:r>
      <w:r w:rsidR="00FA58FA">
        <w:t>. The random forest is close to the decision tree thanks to using only ten trees</w:t>
      </w:r>
      <w:r w:rsidR="0065324A">
        <w:t>,</w:t>
      </w:r>
      <w:r w:rsidR="00FA58FA">
        <w:t xml:space="preserve"> which is considerably less than the GAM models. Another thing to consider is that even if </w:t>
      </w:r>
      <w:proofErr w:type="spellStart"/>
      <w:r w:rsidR="00FA58FA">
        <w:t>Catboost</w:t>
      </w:r>
      <w:proofErr w:type="spellEnd"/>
      <w:r w:rsidR="00FA58FA">
        <w:t xml:space="preserve"> uses fewer trees than </w:t>
      </w:r>
      <w:proofErr w:type="gramStart"/>
      <w:r w:rsidR="00FA58FA">
        <w:t xml:space="preserve">the </w:t>
      </w:r>
      <w:proofErr w:type="spellStart"/>
      <w:r w:rsidR="00FA58FA">
        <w:t>lightgbm</w:t>
      </w:r>
      <w:proofErr w:type="spellEnd"/>
      <w:proofErr w:type="gramEnd"/>
      <w:r w:rsidR="00FA58FA">
        <w:t xml:space="preserve"> and </w:t>
      </w:r>
      <w:proofErr w:type="spellStart"/>
      <w:r w:rsidR="00FA58FA">
        <w:t>xgboost</w:t>
      </w:r>
      <w:proofErr w:type="spellEnd"/>
      <w:r w:rsidR="00FA58FA">
        <w:t>, it is slower to train.</w:t>
      </w:r>
    </w:p>
    <w:p w14:paraId="33EF7413" w14:textId="0DFCD676" w:rsidR="00842E22" w:rsidRPr="00B25967" w:rsidRDefault="00842E22" w:rsidP="00842E22">
      <w:pPr>
        <w:pStyle w:val="Caption"/>
        <w:spacing w:after="240"/>
        <w:jc w:val="center"/>
      </w:pPr>
      <w:bookmarkStart w:id="37" w:name="_Ref164526890"/>
      <w:bookmarkStart w:id="38" w:name="_Toc170409376"/>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bookmarkEnd w:id="37"/>
      <w:r w:rsidRPr="00842E22">
        <w:rPr>
          <w:rFonts w:ascii="Calibri" w:eastAsia="Times New Roman" w:hAnsi="Calibri" w:cs="Times New Roman"/>
          <w:bCs/>
          <w:i w:val="0"/>
          <w:iCs w:val="0"/>
          <w:color w:val="auto"/>
          <w:sz w:val="24"/>
          <w:lang w:eastAsia="pt-PT"/>
        </w:rPr>
        <w:t>- NFS-2023-TE – average F1 score of 5-fold</w:t>
      </w:r>
      <w:bookmarkEnd w:id="38"/>
    </w:p>
    <w:p w14:paraId="00FF6C68" w14:textId="0444BD7F" w:rsidR="0054116D" w:rsidRDefault="00842E22" w:rsidP="00842E22">
      <w:pPr>
        <w:keepNext/>
        <w:jc w:val="center"/>
      </w:pPr>
      <w:r>
        <w:rPr>
          <w:noProof/>
        </w:rPr>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61EE8568" w14:textId="3970C716" w:rsidR="0054116D" w:rsidRDefault="00B25967" w:rsidP="00554BCE">
      <w:pPr>
        <w:jc w:val="both"/>
      </w:pPr>
      <w:r>
        <w:t>In</w:t>
      </w:r>
      <w:r w:rsidRPr="00634830">
        <w:t xml:space="preserve"> </w:t>
      </w:r>
      <w:r>
        <w:rPr>
          <w:lang w:val="it-IT"/>
        </w:rPr>
        <w:fldChar w:fldCharType="begin"/>
      </w:r>
      <w:r w:rsidRPr="00634830">
        <w:instrText xml:space="preserve"> REF _Ref164526890 \h </w:instrText>
      </w:r>
      <w:r>
        <w:rPr>
          <w:lang w:val="it-IT"/>
        </w:rPr>
      </w:r>
      <w:r>
        <w:rPr>
          <w:lang w:val="it-IT"/>
        </w:rP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3</w:t>
      </w:r>
      <w:r>
        <w:rPr>
          <w:lang w:val="it-IT"/>
        </w:rPr>
        <w:fldChar w:fldCharType="end"/>
      </w:r>
      <w:r w:rsidRPr="00634830">
        <w:t>,</w:t>
      </w:r>
      <w:r>
        <w:t xml:space="preserve"> we compare the prediction time in </w:t>
      </w:r>
      <w:proofErr w:type="spellStart"/>
      <w:r>
        <w:rPr>
          <w:rStyle w:val="hgkelc"/>
        </w:rPr>
        <w:t>μs</w:t>
      </w:r>
      <w:proofErr w:type="spellEnd"/>
      <w:r>
        <w:rPr>
          <w:rStyle w:val="hgkelc"/>
        </w:rPr>
        <w:t xml:space="preserve"> for 1522 samples</w:t>
      </w:r>
      <w:r w:rsidR="00FA58FA">
        <w:rPr>
          <w:rStyle w:val="hgkelc"/>
        </w:rPr>
        <w:t>; in</w:t>
      </w:r>
      <w:r>
        <w:rPr>
          <w:rStyle w:val="hgkelc"/>
        </w:rPr>
        <w:t xml:space="preserve">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w:t>
      </w:r>
      <w:r w:rsidR="00FA58FA">
        <w:rPr>
          <w:rStyle w:val="hgkelc"/>
        </w:rPr>
        <w:t>essential</w:t>
      </w:r>
      <w:r>
        <w:rPr>
          <w:rStyle w:val="hgkelc"/>
        </w:rPr>
        <w:t xml:space="preserve"> </w:t>
      </w:r>
      <w:r>
        <w:rPr>
          <w:rStyle w:val="hgkelc"/>
        </w:rPr>
        <w:lastRenderedPageBreak/>
        <w:t xml:space="preserve">because it is statistically more significant. With such a smaller duration, a warmup of the function is necessary to reduce the computation time. Without the warmup run, the classification time of the decision tree was 3 </w:t>
      </w:r>
      <w:proofErr w:type="spellStart"/>
      <w:r>
        <w:rPr>
          <w:rStyle w:val="hgkelc"/>
        </w:rPr>
        <w:t>ms</w:t>
      </w:r>
      <w:proofErr w:type="spellEnd"/>
      <w:r>
        <w:rPr>
          <w:rStyle w:val="hgkelc"/>
        </w:rPr>
        <w:t xml:space="preserve"> because, at the first run, the computer loaded the prediction function into memory, which took more time than the prediction itself.</w:t>
      </w:r>
    </w:p>
    <w:p w14:paraId="0DA7D283" w14:textId="72C8F70B" w:rsidR="0054116D" w:rsidRDefault="005C18B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w:t>
      </w:r>
      <w:proofErr w:type="spellStart"/>
      <w:r>
        <w:rPr>
          <w:rStyle w:val="hgkelc"/>
        </w:rPr>
        <w:t>Slowhttptest</w:t>
      </w:r>
      <w:proofErr w:type="spellEnd"/>
      <w:r>
        <w:rPr>
          <w:rStyle w:val="hgkelc"/>
        </w:rPr>
        <w: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5C18B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w:t>
      </w:r>
      <w:proofErr w:type="spellStart"/>
      <w:r w:rsidR="008C279B">
        <w:rPr>
          <w:rStyle w:val="hgkelc"/>
        </w:rPr>
        <w:t>lightgbm</w:t>
      </w:r>
      <w:proofErr w:type="spellEnd"/>
      <w:r w:rsidR="008C279B">
        <w:rPr>
          <w:rStyle w:val="hgkelc"/>
        </w:rPr>
        <w:t xml:space="preserve"> is probably the winner by being the second-best in both macro and weighted scores but </w:t>
      </w:r>
      <w:r>
        <w:rPr>
          <w:rStyle w:val="hgkelc"/>
        </w:rPr>
        <w:t xml:space="preserve">the worst in prediction time. </w:t>
      </w:r>
      <w:proofErr w:type="spellStart"/>
      <w:r>
        <w:rPr>
          <w:rStyle w:val="hgkelc"/>
        </w:rPr>
        <w:t>Lightgbm</w:t>
      </w:r>
      <w:proofErr w:type="spellEnd"/>
      <w:r>
        <w:rPr>
          <w:rStyle w:val="hgkelc"/>
        </w:rPr>
        <w:t xml:space="preserve">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proofErr w:type="gramStart"/>
      <w:r w:rsidR="008C279B">
        <w:rPr>
          <w:rStyle w:val="hgkelc"/>
        </w:rPr>
        <w:t>an</w:t>
      </w:r>
      <w:proofErr w:type="gramEnd"/>
      <w:r>
        <w:rPr>
          <w:rStyle w:val="hgkelc"/>
        </w:rPr>
        <w:t xml:space="preserve"> NIDS.</w:t>
      </w:r>
    </w:p>
    <w:p w14:paraId="1A4C22A5" w14:textId="2DEE45A9" w:rsidR="00842E22" w:rsidRDefault="00842E22" w:rsidP="00842E22">
      <w:pPr>
        <w:pStyle w:val="Caption"/>
        <w:spacing w:after="240"/>
        <w:jc w:val="center"/>
        <w:rPr>
          <w:rStyle w:val="hgkelc"/>
        </w:rPr>
      </w:pPr>
      <w:bookmarkStart w:id="39" w:name="_Ref165109939"/>
      <w:bookmarkStart w:id="40" w:name="_Toc170409377"/>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xml:space="preserve"> - HIKARI 2021 parameters</w:t>
      </w:r>
      <w:bookmarkEnd w:id="40"/>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proofErr w:type="spellStart"/>
            <w:r w:rsidRPr="00AF5563">
              <w:rPr>
                <w:lang w:eastAsia="pt-PT"/>
              </w:rPr>
              <w:t>learning_rate</w:t>
            </w:r>
            <w:proofErr w:type="spellEnd"/>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proofErr w:type="spellStart"/>
            <w:r w:rsidRPr="00AF5563">
              <w:rPr>
                <w:lang w:eastAsia="pt-PT"/>
              </w:rPr>
              <w:t>loss_function</w:t>
            </w:r>
            <w:proofErr w:type="spellEnd"/>
          </w:p>
        </w:tc>
        <w:tc>
          <w:tcPr>
            <w:tcW w:w="1280" w:type="dxa"/>
            <w:noWrap/>
            <w:hideMark/>
          </w:tcPr>
          <w:p w14:paraId="2DA4DE45"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proofErr w:type="spellStart"/>
            <w:r w:rsidRPr="00AF5563">
              <w:rPr>
                <w:lang w:eastAsia="pt-PT"/>
              </w:rPr>
              <w:t>ebm</w:t>
            </w:r>
            <w:proofErr w:type="spellEnd"/>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proofErr w:type="spellStart"/>
            <w:r w:rsidRPr="00AF5563">
              <w:rPr>
                <w:lang w:eastAsia="pt-PT"/>
              </w:rPr>
              <w:t>lightgbm</w:t>
            </w:r>
            <w:proofErr w:type="spellEnd"/>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proofErr w:type="spellStart"/>
            <w:r w:rsidRPr="00AF5563">
              <w:rPr>
                <w:lang w:eastAsia="pt-PT"/>
              </w:rPr>
              <w:t>num_leaves</w:t>
            </w:r>
            <w:proofErr w:type="spellEnd"/>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max_features</w:t>
            </w:r>
            <w:proofErr w:type="spellEnd"/>
          </w:p>
        </w:tc>
        <w:tc>
          <w:tcPr>
            <w:tcW w:w="1280" w:type="dxa"/>
            <w:noWrap/>
            <w:hideMark/>
          </w:tcPr>
          <w:p w14:paraId="5C5C4D7C"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AF5563">
            <w:pPr>
              <w:pStyle w:val="Caption"/>
              <w:spacing w:after="240"/>
              <w:jc w:val="center"/>
            </w:pPr>
            <w:proofErr w:type="spellStart"/>
            <w:r w:rsidRPr="00AF5563">
              <w:t>xgb</w:t>
            </w:r>
            <w:proofErr w:type="spellEnd"/>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n_estimators</w:t>
            </w:r>
            <w:proofErr w:type="spellEnd"/>
          </w:p>
        </w:tc>
        <w:tc>
          <w:tcPr>
            <w:tcW w:w="1280" w:type="dxa"/>
            <w:noWrap/>
            <w:hideMark/>
          </w:tcPr>
          <w:p w14:paraId="468F20C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max_depth</w:t>
            </w:r>
            <w:proofErr w:type="spellEnd"/>
          </w:p>
        </w:tc>
        <w:tc>
          <w:tcPr>
            <w:tcW w:w="1280" w:type="dxa"/>
            <w:noWrap/>
            <w:hideMark/>
          </w:tcPr>
          <w:p w14:paraId="1A38E55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learning_rate</w:t>
            </w:r>
            <w:proofErr w:type="spellEnd"/>
          </w:p>
        </w:tc>
        <w:tc>
          <w:tcPr>
            <w:tcW w:w="1280" w:type="dxa"/>
            <w:noWrap/>
            <w:hideMark/>
          </w:tcPr>
          <w:p w14:paraId="32EC7176"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proofErr w:type="spellStart"/>
            <w:proofErr w:type="gramStart"/>
            <w:r w:rsidRPr="00AF5563">
              <w:rPr>
                <w:i w:val="0"/>
                <w:iCs w:val="0"/>
                <w:color w:val="auto"/>
                <w:sz w:val="22"/>
                <w:szCs w:val="22"/>
                <w:lang w:eastAsia="pt-PT"/>
              </w:rPr>
              <w:t>multi:softprob</w:t>
            </w:r>
            <w:proofErr w:type="spellEnd"/>
            <w:proofErr w:type="gramEnd"/>
          </w:p>
        </w:tc>
      </w:tr>
    </w:tbl>
    <w:p w14:paraId="0D702A0A" w14:textId="7FCF170D" w:rsidR="008C279B" w:rsidRDefault="008C279B" w:rsidP="00842E22">
      <w:pPr>
        <w:pStyle w:val="Caption"/>
        <w:spacing w:after="240"/>
        <w:jc w:val="center"/>
        <w:rPr>
          <w:rStyle w:val="hgkelc"/>
        </w:rPr>
      </w:pPr>
    </w:p>
    <w:p w14:paraId="0BE0B03A" w14:textId="633658C7" w:rsidR="0054116D" w:rsidRDefault="008C279B">
      <w:pPr>
        <w:jc w:val="both"/>
      </w:pPr>
      <w:r>
        <w:fldChar w:fldCharType="begin"/>
      </w:r>
      <w:r>
        <w:instrText xml:space="preserve"> REF _Ref165109939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4</w:t>
      </w:r>
      <w:r>
        <w:fldChar w:fldCharType="end"/>
      </w:r>
      <w:r>
        <w:t xml:space="preserve"> shows how the parameters for HIKARI-2021 lead to less complex models except for the </w:t>
      </w:r>
      <w:proofErr w:type="spellStart"/>
      <w:r>
        <w:t>ebm</w:t>
      </w:r>
      <w:proofErr w:type="spellEnd"/>
      <w:r w:rsidR="00126317">
        <w:t xml:space="preserve">. </w:t>
      </w:r>
      <w:r w:rsidR="008F3BE9">
        <w:t>One of the reasons is that this dataset is balanced after the under-sampling.</w:t>
      </w:r>
    </w:p>
    <w:p w14:paraId="770BF4BC" w14:textId="42EE5F34" w:rsidR="00842E22" w:rsidRDefault="00842E22" w:rsidP="00842E22">
      <w:pPr>
        <w:pStyle w:val="Caption"/>
        <w:spacing w:after="240"/>
        <w:jc w:val="center"/>
      </w:pPr>
      <w:bookmarkStart w:id="41" w:name="_Ref169447930"/>
      <w:bookmarkStart w:id="42" w:name="_Toc170409378"/>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HIKARI-2021 training times</w:t>
      </w:r>
      <w:bookmarkEnd w:id="42"/>
    </w:p>
    <w:p w14:paraId="45D5500D" w14:textId="77777777" w:rsidR="0054116D" w:rsidRDefault="005C18B0" w:rsidP="00842E22">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21B2795C" w14:textId="5B7F0681" w:rsidR="0054116D" w:rsidRDefault="005C18B0">
      <w:pPr>
        <w:jc w:val="both"/>
      </w:pPr>
      <w:r>
        <w:t>Therefore,</w:t>
      </w:r>
      <w:r w:rsidR="008F3BE9">
        <w:t xml:space="preserve"> </w:t>
      </w:r>
      <w:r w:rsidR="008F3BE9">
        <w:fldChar w:fldCharType="begin"/>
      </w:r>
      <w:r w:rsidR="008F3BE9">
        <w:instrText xml:space="preserve"> REF _Ref169447930 \h </w:instrText>
      </w:r>
      <w:r w:rsidR="008F3BE9">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5</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proofErr w:type="gramStart"/>
      <w:r w:rsidR="00713B02">
        <w:t>contrary to</w:t>
      </w:r>
      <w:proofErr w:type="gramEnd"/>
      <w:r w:rsidR="00713B02">
        <w:t xml:space="preserve"> the other models, it was impossible to build a smaller model with fine-tuning</w:t>
      </w:r>
      <w:r w:rsidR="00D11FFE">
        <w:t>.</w:t>
      </w:r>
    </w:p>
    <w:p w14:paraId="3620010A" w14:textId="73ABA582" w:rsidR="00842E22" w:rsidRDefault="00842E22" w:rsidP="00842E22">
      <w:pPr>
        <w:pStyle w:val="Caption"/>
        <w:spacing w:after="240"/>
        <w:jc w:val="center"/>
      </w:pPr>
      <w:bookmarkStart w:id="43" w:name="_Ref169449118"/>
      <w:bookmarkStart w:id="44" w:name="_Toc170409379"/>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6</w:t>
      </w:r>
      <w:r w:rsidR="0009013B">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xml:space="preserve"> - HIKARI-2021 F1 score and times</w:t>
      </w:r>
      <w:bookmarkEnd w:id="44"/>
    </w:p>
    <w:p w14:paraId="56E6762B" w14:textId="77777777" w:rsidR="0054116D" w:rsidRDefault="005C18B0" w:rsidP="00842E22">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39225C3A" w14:textId="734F6DA8" w:rsidR="0054116D" w:rsidRDefault="00713B02">
      <w:pPr>
        <w:jc w:val="both"/>
      </w:pPr>
      <w:r>
        <w:fldChar w:fldCharType="begin"/>
      </w:r>
      <w:r>
        <w:instrText xml:space="preserve"> REF _Ref169449118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6</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5" w:name="_Toc170641827"/>
      <w:r w:rsidRPr="00AA2942">
        <w:rPr>
          <w:rFonts w:ascii="Calibri" w:eastAsia="Times New Roman" w:hAnsi="Calibri" w:cs="Times New Roman"/>
          <w:b/>
          <w:bCs/>
          <w:i/>
          <w:iCs/>
          <w:smallCaps/>
          <w:color w:val="auto"/>
          <w:spacing w:val="0"/>
          <w:sz w:val="28"/>
          <w:szCs w:val="26"/>
          <w:lang w:eastAsia="pt-PT"/>
        </w:rPr>
        <w:t>Model explanations</w:t>
      </w:r>
      <w:bookmarkEnd w:id="45"/>
    </w:p>
    <w:p w14:paraId="4DBFD42A" w14:textId="114D3B94" w:rsidR="00095E97" w:rsidRDefault="00994D72">
      <w:pPr>
        <w:jc w:val="both"/>
      </w:pPr>
      <w:r>
        <w:t xml:space="preserve">We decided to compare the explanations of the decision tree with the one of </w:t>
      </w:r>
      <w:r w:rsidR="00FA58FA">
        <w:t xml:space="preserve">the </w:t>
      </w:r>
      <w:proofErr w:type="spellStart"/>
      <w:r>
        <w:t>catboost</w:t>
      </w:r>
      <w:proofErr w:type="spellEnd"/>
      <w:r>
        <w:t xml:space="preserve">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139B809A" w14:textId="40C09E13" w:rsidR="00842E22" w:rsidRDefault="00842E22" w:rsidP="00842E22">
      <w:pPr>
        <w:pStyle w:val="Caption"/>
        <w:spacing w:after="240"/>
        <w:jc w:val="center"/>
      </w:pPr>
      <w:bookmarkStart w:id="46" w:name="_Ref165113735"/>
      <w:bookmarkStart w:id="47" w:name="_Toc170409289"/>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1</w:t>
      </w:r>
      <w:r w:rsidR="00095E97">
        <w:rPr>
          <w:rFonts w:ascii="Calibri" w:eastAsia="Times New Roman" w:hAnsi="Calibri" w:cs="Times New Roman"/>
          <w:bCs/>
          <w:i w:val="0"/>
          <w:iCs w:val="0"/>
          <w:color w:val="auto"/>
          <w:sz w:val="24"/>
          <w:lang w:eastAsia="pt-PT"/>
        </w:rPr>
        <w:fldChar w:fldCharType="end"/>
      </w:r>
      <w:bookmarkEnd w:id="46"/>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7"/>
    </w:p>
    <w:p w14:paraId="6791D3CF" w14:textId="4FA14AF1" w:rsidR="00842E22" w:rsidRDefault="00842E22" w:rsidP="00842E22">
      <w:pPr>
        <w:jc w:val="center"/>
      </w:pPr>
      <w:r>
        <w:rPr>
          <w:noProof/>
        </w:rPr>
        <w:lastRenderedPageBreak/>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4A6FAB16" w:rsidR="0054116D" w:rsidRDefault="005C18B0" w:rsidP="00842E22">
      <w:pPr>
        <w:jc w:val="both"/>
      </w:pPr>
      <w:r>
        <w:fldChar w:fldCharType="begin"/>
      </w:r>
      <w:r>
        <w:instrText xml:space="preserve"> REF _Ref165113735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45633937" w14:textId="3C084B35" w:rsidR="00842E22" w:rsidRDefault="00842E22" w:rsidP="00842E22">
      <w:pPr>
        <w:pStyle w:val="Caption"/>
        <w:spacing w:after="240"/>
        <w:jc w:val="center"/>
      </w:pPr>
      <w:bookmarkStart w:id="48" w:name="_Ref165116153"/>
      <w:bookmarkStart w:id="49" w:name="_Ref169453680"/>
      <w:bookmarkStart w:id="50" w:name="_Toc170409290"/>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2</w:t>
      </w:r>
      <w:r w:rsidR="00095E97">
        <w:rPr>
          <w:rFonts w:ascii="Calibri" w:eastAsia="Times New Roman" w:hAnsi="Calibri" w:cs="Times New Roman"/>
          <w:bCs/>
          <w:i w:val="0"/>
          <w:iCs w:val="0"/>
          <w:color w:val="auto"/>
          <w:sz w:val="24"/>
          <w:lang w:eastAsia="pt-PT"/>
        </w:rPr>
        <w:fldChar w:fldCharType="end"/>
      </w:r>
      <w:bookmarkEnd w:id="48"/>
      <w:bookmarkEnd w:id="49"/>
      <w:r w:rsidRPr="00842E22">
        <w:rPr>
          <w:rFonts w:ascii="Calibri" w:eastAsia="Times New Roman" w:hAnsi="Calibri" w:cs="Times New Roman"/>
          <w:bCs/>
          <w:i w:val="0"/>
          <w:iCs w:val="0"/>
          <w:color w:val="auto"/>
          <w:sz w:val="24"/>
          <w:lang w:eastAsia="pt-PT"/>
        </w:rPr>
        <w:t xml:space="preserve"> - HIKARI-2021 - decision tree feature importance with shap of </w:t>
      </w:r>
      <w:proofErr w:type="spellStart"/>
      <w:r w:rsidRPr="00842E22">
        <w:rPr>
          <w:rFonts w:ascii="Calibri" w:eastAsia="Times New Roman" w:hAnsi="Calibri" w:cs="Times New Roman"/>
          <w:bCs/>
          <w:i w:val="0"/>
          <w:iCs w:val="0"/>
          <w:color w:val="auto"/>
          <w:sz w:val="24"/>
          <w:lang w:eastAsia="pt-PT"/>
        </w:rPr>
        <w:t>bruteforce</w:t>
      </w:r>
      <w:proofErr w:type="spellEnd"/>
      <w:r w:rsidRPr="00842E22">
        <w:rPr>
          <w:rFonts w:ascii="Calibri" w:eastAsia="Times New Roman" w:hAnsi="Calibri" w:cs="Times New Roman"/>
          <w:bCs/>
          <w:i w:val="0"/>
          <w:iCs w:val="0"/>
          <w:color w:val="auto"/>
          <w:sz w:val="24"/>
          <w:lang w:eastAsia="pt-PT"/>
        </w:rPr>
        <w:t>-XML class</w:t>
      </w:r>
      <w:bookmarkEnd w:id="50"/>
    </w:p>
    <w:p w14:paraId="4F202873" w14:textId="56B3FA57" w:rsidR="00994D72" w:rsidRPr="00994D72" w:rsidRDefault="00994D72" w:rsidP="00842E2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p>
    <w:p w14:paraId="56D457F6" w14:textId="75275D45" w:rsidR="00C53E86" w:rsidRDefault="007A5ED9" w:rsidP="007A5ED9">
      <w:pPr>
        <w:jc w:val="both"/>
      </w:pPr>
      <w:r>
        <w:t xml:space="preserve">In </w:t>
      </w:r>
      <w:r>
        <w:fldChar w:fldCharType="begin"/>
      </w:r>
      <w:r>
        <w:instrText xml:space="preserve"> REF _Ref165116153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2</w:t>
      </w:r>
      <w:r>
        <w:fldChar w:fldCharType="end"/>
      </w:r>
      <w:r>
        <w:t>, we can see that the decision tree give</w:t>
      </w:r>
      <w:r w:rsidR="00294EC8">
        <w:t>s</w:t>
      </w:r>
      <w:r>
        <w:t xml:space="preserve">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proofErr w:type="spellStart"/>
      <w:r w:rsidR="00DE50BA">
        <w:t>bruteforce</w:t>
      </w:r>
      <w:proofErr w:type="spellEnd"/>
      <w:r w:rsidR="00DE50BA">
        <w:t xml:space="preserve">-XML with a </w:t>
      </w:r>
      <w:proofErr w:type="spellStart"/>
      <w:r w:rsidR="00DE50BA">
        <w:t>gini</w:t>
      </w:r>
      <w:proofErr w:type="spellEnd"/>
      <w:r w:rsidR="00DE50BA">
        <w:t xml:space="preserve"> coefficient of 0.041. </w:t>
      </w:r>
      <w:r w:rsidR="007C60DD">
        <w:t>This means</w:t>
      </w:r>
      <w:r w:rsidR="00DE50BA">
        <w:t xml:space="preserve"> that 6388 of the 6526 were correctly classified.</w:t>
      </w:r>
      <w:bookmarkStart w:id="51" w:name="_Ref169452732"/>
    </w:p>
    <w:p w14:paraId="07804469" w14:textId="4CC50BF1"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2" w:name="_Toc170409380"/>
      <w:r w:rsidRPr="00C53E8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7</w:t>
      </w:r>
      <w:r w:rsidR="0009013B">
        <w:rPr>
          <w:rFonts w:ascii="Calibri" w:eastAsia="Times New Roman" w:hAnsi="Calibri" w:cs="Times New Roman"/>
          <w:bCs/>
          <w:i w:val="0"/>
          <w:iCs w:val="0"/>
          <w:color w:val="auto"/>
          <w:sz w:val="24"/>
          <w:lang w:eastAsia="pt-PT"/>
        </w:rPr>
        <w:fldChar w:fldCharType="end"/>
      </w:r>
      <w:bookmarkEnd w:id="51"/>
      <w:r w:rsidRPr="00C53E86">
        <w:rPr>
          <w:rFonts w:ascii="Calibri" w:eastAsia="Times New Roman" w:hAnsi="Calibri" w:cs="Times New Roman"/>
          <w:bCs/>
          <w:i w:val="0"/>
          <w:iCs w:val="0"/>
          <w:color w:val="auto"/>
          <w:sz w:val="24"/>
          <w:lang w:eastAsia="pt-PT"/>
        </w:rPr>
        <w:t xml:space="preserve"> - </w:t>
      </w:r>
      <w:proofErr w:type="spellStart"/>
      <w:r w:rsidRPr="00C53E86">
        <w:rPr>
          <w:rFonts w:ascii="Calibri" w:eastAsia="Times New Roman" w:hAnsi="Calibri" w:cs="Times New Roman"/>
          <w:bCs/>
          <w:i w:val="0"/>
          <w:iCs w:val="0"/>
          <w:color w:val="auto"/>
          <w:sz w:val="24"/>
          <w:lang w:eastAsia="pt-PT"/>
        </w:rPr>
        <w:t>fwd_pkts_payload.max</w:t>
      </w:r>
      <w:proofErr w:type="spellEnd"/>
      <w:r w:rsidRPr="00C53E86">
        <w:rPr>
          <w:rFonts w:ascii="Calibri" w:eastAsia="Times New Roman" w:hAnsi="Calibri" w:cs="Times New Roman"/>
          <w:bCs/>
          <w:i w:val="0"/>
          <w:iCs w:val="0"/>
          <w:color w:val="auto"/>
          <w:sz w:val="24"/>
          <w:lang w:eastAsia="pt-PT"/>
        </w:rPr>
        <w:t xml:space="preserve"> quintiles</w:t>
      </w:r>
      <w:bookmarkEnd w:id="52"/>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proofErr w:type="spellStart"/>
            <w:r w:rsidRPr="007C60DD">
              <w:rPr>
                <w:b/>
                <w:bCs/>
              </w:rPr>
              <w:t>Bruteforce</w:t>
            </w:r>
            <w:proofErr w:type="spellEnd"/>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proofErr w:type="spellStart"/>
            <w:r w:rsidRPr="007C60DD">
              <w:rPr>
                <w:b/>
                <w:bCs/>
              </w:rPr>
              <w:t>Bruteforce</w:t>
            </w:r>
            <w:proofErr w:type="spellEnd"/>
            <w:r w:rsidRPr="007C60DD">
              <w:rPr>
                <w:b/>
                <w:bCs/>
              </w:rPr>
              <w:t>-XML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lastRenderedPageBreak/>
              <w:t xml:space="preserve">XMRIGCC </w:t>
            </w:r>
            <w:proofErr w:type="spellStart"/>
            <w:r w:rsidRPr="007C60DD">
              <w:rPr>
                <w:b/>
                <w:bCs/>
              </w:rPr>
              <w:t>CryptoMiner</w:t>
            </w:r>
            <w:proofErr w:type="spellEnd"/>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19C3903" w14:textId="77777777" w:rsidR="00C53E86" w:rsidRDefault="00C53E86" w:rsidP="007A5ED9">
      <w:pPr>
        <w:jc w:val="both"/>
      </w:pPr>
    </w:p>
    <w:p w14:paraId="22ADBC49" w14:textId="77777777" w:rsidR="00CC01E2" w:rsidRDefault="007C60DD" w:rsidP="007A5ED9">
      <w:pPr>
        <w:jc w:val="both"/>
      </w:pPr>
      <w:r>
        <w:fldChar w:fldCharType="begin"/>
      </w:r>
      <w:r>
        <w:instrText xml:space="preserve"> REF _Ref169452732 \h </w:instrText>
      </w:r>
      <w:r>
        <w:fldChar w:fldCharType="separate"/>
      </w:r>
    </w:p>
    <w:p w14:paraId="40905921" w14:textId="76A0D11D" w:rsidR="007A5ED9" w:rsidRDefault="00CC01E2" w:rsidP="00C53E86">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rsidR="007C60DD">
        <w:fldChar w:fldCharType="end"/>
      </w:r>
      <w:r w:rsidR="007C60DD">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BD04A1" w:rsidRPr="00842E22">
        <w:rPr>
          <w:rFonts w:ascii="Calibri" w:eastAsia="Times New Roman" w:hAnsi="Calibri" w:cs="Times New Roman"/>
          <w:bCs/>
          <w:i/>
          <w:iCs/>
          <w:sz w:val="24"/>
          <w:lang w:eastAsia="pt-PT"/>
        </w:rPr>
        <w:t xml:space="preserve">Figure </w:t>
      </w:r>
      <w:r w:rsidR="00BD04A1">
        <w:rPr>
          <w:rFonts w:ascii="Calibri" w:eastAsia="Times New Roman" w:hAnsi="Calibri" w:cs="Times New Roman"/>
          <w:bCs/>
          <w:i/>
          <w:iCs/>
          <w:noProof/>
          <w:sz w:val="24"/>
          <w:lang w:eastAsia="pt-PT"/>
        </w:rPr>
        <w:t>5</w:t>
      </w:r>
      <w:r w:rsidR="00BD04A1">
        <w:rPr>
          <w:rFonts w:ascii="Calibri" w:eastAsia="Times New Roman" w:hAnsi="Calibri" w:cs="Times New Roman"/>
          <w:bCs/>
          <w:i/>
          <w:iCs/>
          <w:sz w:val="24"/>
          <w:lang w:eastAsia="pt-PT"/>
        </w:rPr>
        <w:noBreakHyphen/>
      </w:r>
      <w:r w:rsidR="00BD04A1">
        <w:rPr>
          <w:rFonts w:ascii="Calibri" w:eastAsia="Times New Roman" w:hAnsi="Calibri" w:cs="Times New Roman"/>
          <w:bCs/>
          <w:i/>
          <w:iCs/>
          <w:noProof/>
          <w:sz w:val="24"/>
          <w:lang w:eastAsia="pt-PT"/>
        </w:rPr>
        <w:t>2</w:t>
      </w:r>
      <w:r w:rsidR="00F03B93">
        <w:fldChar w:fldCharType="end"/>
      </w:r>
      <w:r w:rsidR="00F03B93">
        <w:t>,</w:t>
      </w:r>
      <w:r w:rsidR="000A68BF">
        <w:t xml:space="preserve"> knowing</w:t>
      </w:r>
      <w:r w:rsidR="007C60DD">
        <w:t xml:space="preserve"> that the</w:t>
      </w:r>
      <w:r w:rsidR="00294EC8">
        <w:t xml:space="preserve"> </w:t>
      </w:r>
      <w:r w:rsidR="007C60DD">
        <w:t>tree</w:t>
      </w:r>
      <w:r w:rsidR="00294EC8">
        <w:t>’s root node</w:t>
      </w:r>
      <w:r w:rsidR="007C60DD">
        <w:t xml:space="preserve"> selects all the samples less or equal to 737 and that the false branch filters all the samples less or equal to 761.5 </w:t>
      </w:r>
      <w:r w:rsidR="000A68BF">
        <w:t>made</w:t>
      </w:r>
      <w:r w:rsidR="007C60DD">
        <w:t xml:space="preserve"> clear why this feature is the most important </w:t>
      </w:r>
      <w:r w:rsidR="00AA2942">
        <w:t xml:space="preserve">in </w:t>
      </w:r>
      <w:r w:rsidR="007C60DD">
        <w:t xml:space="preserve">detecting a </w:t>
      </w:r>
      <w:proofErr w:type="spellStart"/>
      <w:r w:rsidR="007C60DD">
        <w:t>bruteforce</w:t>
      </w:r>
      <w:proofErr w:type="spellEnd"/>
      <w:r w:rsidR="007C60DD">
        <w:t>-XML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p w14:paraId="43F0135B" w14:textId="5C37618F" w:rsidR="00C53E86" w:rsidRDefault="00C53E86" w:rsidP="00C53E86">
      <w:pPr>
        <w:pStyle w:val="Caption"/>
        <w:spacing w:after="240"/>
        <w:jc w:val="center"/>
      </w:pPr>
      <w:bookmarkStart w:id="53" w:name="_Ref165118256"/>
      <w:bookmarkStart w:id="54" w:name="_Toc170409291"/>
      <w:r w:rsidRPr="00095E97">
        <w:rPr>
          <w:rFonts w:ascii="Calibri" w:eastAsia="Times New Roman" w:hAnsi="Calibri" w:cs="Times New Roman"/>
          <w:bCs/>
          <w:i w:val="0"/>
          <w:iCs w:val="0"/>
          <w:color w:val="auto"/>
          <w:sz w:val="24"/>
          <w:lang w:eastAsia="pt-PT"/>
        </w:rPr>
        <w:t xml:space="preserve">Figure </w:t>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STYLEREF 1 \s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5</w:t>
      </w:r>
      <w:r w:rsidR="00095E97" w:rsidRPr="00095E97">
        <w:rPr>
          <w:rFonts w:ascii="Calibri" w:eastAsia="Times New Roman" w:hAnsi="Calibri" w:cs="Times New Roman"/>
          <w:bCs/>
          <w:i w:val="0"/>
          <w:iCs w:val="0"/>
          <w:color w:val="auto"/>
          <w:sz w:val="24"/>
          <w:lang w:eastAsia="pt-PT"/>
        </w:rPr>
        <w:fldChar w:fldCharType="end"/>
      </w:r>
      <w:r w:rsidR="00095E97" w:rsidRPr="00095E97">
        <w:rPr>
          <w:rFonts w:ascii="Calibri" w:eastAsia="Times New Roman" w:hAnsi="Calibri" w:cs="Times New Roman"/>
          <w:bCs/>
          <w:i w:val="0"/>
          <w:iCs w:val="0"/>
          <w:color w:val="auto"/>
          <w:sz w:val="24"/>
          <w:lang w:eastAsia="pt-PT"/>
        </w:rPr>
        <w:noBreakHyphen/>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SEQ Figure \* ARABIC \s 1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3</w:t>
      </w:r>
      <w:r w:rsidR="00095E97" w:rsidRPr="00095E97">
        <w:rPr>
          <w:rFonts w:ascii="Calibri" w:eastAsia="Times New Roman" w:hAnsi="Calibri" w:cs="Times New Roman"/>
          <w:bCs/>
          <w:i w:val="0"/>
          <w:iCs w:val="0"/>
          <w:color w:val="auto"/>
          <w:sz w:val="24"/>
          <w:lang w:eastAsia="pt-PT"/>
        </w:rPr>
        <w:fldChar w:fldCharType="end"/>
      </w:r>
      <w:bookmarkEnd w:id="53"/>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w:t>
      </w:r>
      <w:proofErr w:type="spellStart"/>
      <w:r w:rsidRPr="00095E97">
        <w:rPr>
          <w:rFonts w:ascii="Calibri" w:eastAsia="Times New Roman" w:hAnsi="Calibri" w:cs="Times New Roman"/>
          <w:bCs/>
          <w:i w:val="0"/>
          <w:iCs w:val="0"/>
          <w:color w:val="auto"/>
          <w:sz w:val="24"/>
          <w:lang w:eastAsia="pt-PT"/>
        </w:rPr>
        <w:t>CryptoMiner</w:t>
      </w:r>
      <w:bookmarkEnd w:id="54"/>
      <w:proofErr w:type="spellEnd"/>
    </w:p>
    <w:p w14:paraId="5023DCDC" w14:textId="77777777" w:rsidR="0054116D" w:rsidRDefault="005C18B0" w:rsidP="00C53E86">
      <w:pPr>
        <w:jc w:val="center"/>
      </w:pPr>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2"/>
                    <a:stretch/>
                  </pic:blipFill>
                  <pic:spPr bwMode="auto">
                    <a:xfrm>
                      <a:off x="0" y="0"/>
                      <a:ext cx="2743198" cy="1807508"/>
                    </a:xfrm>
                    <a:prstGeom prst="rect">
                      <a:avLst/>
                    </a:prstGeom>
                  </pic:spPr>
                </pic:pic>
              </a:graphicData>
            </a:graphic>
          </wp:inline>
        </w:drawing>
      </w:r>
    </w:p>
    <w:p w14:paraId="08832455" w14:textId="7BBF5245" w:rsidR="00C53E86" w:rsidRDefault="00C53E86" w:rsidP="00C53E86">
      <w:pPr>
        <w:jc w:val="center"/>
      </w:pPr>
      <w:bookmarkStart w:id="55" w:name="_Ref169458338"/>
      <w:bookmarkStart w:id="56" w:name="_Ref169458333"/>
      <w:bookmarkStart w:id="57" w:name="_Toc170409381"/>
      <w:r>
        <w:t xml:space="preserve">Table </w:t>
      </w:r>
      <w:r w:rsidR="0009013B">
        <w:fldChar w:fldCharType="begin"/>
      </w:r>
      <w:r w:rsidR="0009013B">
        <w:instrText xml:space="preserve"> STYLEREF 1 \s </w:instrText>
      </w:r>
      <w:r w:rsidR="0009013B">
        <w:fldChar w:fldCharType="separate"/>
      </w:r>
      <w:r w:rsidR="0009013B">
        <w:rPr>
          <w:noProof/>
        </w:rPr>
        <w:t>5</w:t>
      </w:r>
      <w:r w:rsidR="0009013B">
        <w:fldChar w:fldCharType="end"/>
      </w:r>
      <w:r w:rsidR="0009013B">
        <w:t>.</w:t>
      </w:r>
      <w:r w:rsidR="0009013B">
        <w:fldChar w:fldCharType="begin"/>
      </w:r>
      <w:r w:rsidR="0009013B">
        <w:instrText xml:space="preserve"> SEQ Table \* ARABIC \s 1 </w:instrText>
      </w:r>
      <w:r w:rsidR="0009013B">
        <w:fldChar w:fldCharType="separate"/>
      </w:r>
      <w:r w:rsidR="0009013B">
        <w:rPr>
          <w:noProof/>
        </w:rPr>
        <w:t>8</w:t>
      </w:r>
      <w:r w:rsidR="0009013B">
        <w:fldChar w:fldCharType="end"/>
      </w:r>
      <w:bookmarkEnd w:id="55"/>
      <w:r>
        <w:t xml:space="preserve"> - </w:t>
      </w:r>
      <w:proofErr w:type="spellStart"/>
      <w:r>
        <w:t>Down_up_ration</w:t>
      </w:r>
      <w:proofErr w:type="spellEnd"/>
      <w:r>
        <w:t xml:space="preserve"> mean and std</w:t>
      </w:r>
      <w:bookmarkEnd w:id="56"/>
      <w:bookmarkEnd w:id="57"/>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proofErr w:type="spellStart"/>
            <w:r w:rsidRPr="00910695">
              <w:rPr>
                <w:b/>
                <w:bCs/>
              </w:rPr>
              <w:t>Bruteforce</w:t>
            </w:r>
            <w:proofErr w:type="spellEnd"/>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proofErr w:type="spellStart"/>
            <w:r w:rsidRPr="00910695">
              <w:rPr>
                <w:b/>
                <w:bCs/>
              </w:rPr>
              <w:t>Bruteforce</w:t>
            </w:r>
            <w:proofErr w:type="spellEnd"/>
            <w:r w:rsidRPr="00910695">
              <w:rPr>
                <w:b/>
                <w:bCs/>
              </w:rPr>
              <w:t>-XML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3631CD80" w14:textId="72E099D5" w:rsidR="00910695" w:rsidRDefault="005C18B0">
      <w:pPr>
        <w:jc w:val="both"/>
      </w:pPr>
      <w:r>
        <w:fldChar w:fldCharType="begin"/>
      </w:r>
      <w:r>
        <w:instrText xml:space="preserve"> REF _Ref165118256 \h </w:instrText>
      </w:r>
      <w:r>
        <w:fldChar w:fldCharType="separate"/>
      </w:r>
      <w:r w:rsidR="00CC01E2" w:rsidRPr="00095E97">
        <w:rPr>
          <w:rFonts w:ascii="Calibri" w:eastAsia="Times New Roman" w:hAnsi="Calibri" w:cs="Times New Roman"/>
          <w:bCs/>
          <w:i/>
          <w:iCs/>
          <w:sz w:val="24"/>
          <w:lang w:eastAsia="pt-PT"/>
        </w:rPr>
        <w:t>Figure 5</w:t>
      </w:r>
      <w:r w:rsidR="00CC01E2" w:rsidRPr="00095E97">
        <w:rPr>
          <w:rFonts w:ascii="Calibri" w:eastAsia="Times New Roman" w:hAnsi="Calibri" w:cs="Times New Roman"/>
          <w:bCs/>
          <w:i/>
          <w:iCs/>
          <w:sz w:val="24"/>
          <w:lang w:eastAsia="pt-PT"/>
        </w:rPr>
        <w:noBreakHyphen/>
        <w:t>3</w:t>
      </w:r>
      <w:r>
        <w:fldChar w:fldCharType="end"/>
      </w:r>
      <w:r>
        <w:t xml:space="preserve"> </w:t>
      </w:r>
      <w:r w:rsidR="00211F93">
        <w:t>shows the importance of the feature</w:t>
      </w:r>
      <w:r w:rsidR="00B010F1">
        <w:t>s</w:t>
      </w:r>
      <w:r w:rsidR="00211F93">
        <w:t xml:space="preserve"> </w:t>
      </w:r>
      <w:r>
        <w:t xml:space="preserve">of XMRIGCC </w:t>
      </w:r>
      <w:proofErr w:type="spellStart"/>
      <w:r>
        <w:t>CryptoMiner</w:t>
      </w:r>
      <w:proofErr w:type="spellEnd"/>
      <w:r>
        <w:t xml:space="preserve"> with the decision tree</w:t>
      </w:r>
      <w:r w:rsidR="00211F93">
        <w:t>. Again,</w:t>
      </w:r>
      <w:r>
        <w:t xml:space="preserve"> only a few selected features have been used</w:t>
      </w:r>
      <w:r w:rsidR="00994D72">
        <w:t>;</w:t>
      </w:r>
      <w:r>
        <w:t xml:space="preserve"> the most important is </w:t>
      </w:r>
      <w:proofErr w:type="spellStart"/>
      <w:r>
        <w:t>bwd_header_size_min</w:t>
      </w:r>
      <w:proofErr w:type="spellEnd"/>
      <w:r>
        <w:t xml:space="preserve"> which for this attack is always zero then we have </w:t>
      </w:r>
      <w:proofErr w:type="spellStart"/>
      <w:r>
        <w:t>down_up_ratio</w:t>
      </w:r>
      <w:proofErr w:type="spellEnd"/>
      <w:r w:rsidR="00910695">
        <w:t xml:space="preserve">. </w:t>
      </w:r>
      <w:r w:rsidR="00910695">
        <w:fldChar w:fldCharType="begin"/>
      </w:r>
      <w:r w:rsidR="00910695">
        <w:instrText xml:space="preserve"> REF _Ref169458338 \h </w:instrText>
      </w:r>
      <w:r w:rsidR="00910695">
        <w:fldChar w:fldCharType="separate"/>
      </w:r>
      <w:r w:rsidR="00CC01E2">
        <w:t xml:space="preserve">Table </w:t>
      </w:r>
      <w:r w:rsidR="00CC01E2">
        <w:rPr>
          <w:noProof/>
        </w:rPr>
        <w:t>5</w:t>
      </w:r>
      <w:r w:rsidR="00CC01E2">
        <w:t>.</w:t>
      </w:r>
      <w:r w:rsidR="00CC01E2">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412DB388" w:rsidR="0054116D" w:rsidRDefault="00C53E86" w:rsidP="00C53E86">
      <w:pPr>
        <w:pStyle w:val="Caption"/>
        <w:spacing w:after="240"/>
        <w:jc w:val="center"/>
      </w:pPr>
      <w:bookmarkStart w:id="58" w:name="_Ref165121460"/>
      <w:bookmarkStart w:id="59" w:name="_Toc170409292"/>
      <w:r w:rsidRPr="00C53E86">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4</w:t>
      </w:r>
      <w:r w:rsidR="00095E97">
        <w:rPr>
          <w:rFonts w:ascii="Calibri" w:eastAsia="Times New Roman" w:hAnsi="Calibri" w:cs="Times New Roman"/>
          <w:bCs/>
          <w:i w:val="0"/>
          <w:iCs w:val="0"/>
          <w:color w:val="auto"/>
          <w:sz w:val="24"/>
          <w:lang w:eastAsia="pt-PT"/>
        </w:rPr>
        <w:fldChar w:fldCharType="end"/>
      </w:r>
      <w:bookmarkEnd w:id="58"/>
      <w:r w:rsidRPr="00C53E86">
        <w:rPr>
          <w:rFonts w:ascii="Calibri" w:eastAsia="Times New Roman" w:hAnsi="Calibri" w:cs="Times New Roman"/>
          <w:bCs/>
          <w:i w:val="0"/>
          <w:iCs w:val="0"/>
          <w:color w:val="auto"/>
          <w:sz w:val="24"/>
          <w:lang w:eastAsia="pt-PT"/>
        </w:rPr>
        <w:t xml:space="preserve"> - NFS-2023-TE - </w:t>
      </w:r>
      <w:proofErr w:type="spellStart"/>
      <w:r w:rsidRPr="00C53E86">
        <w:rPr>
          <w:rFonts w:ascii="Calibri" w:eastAsia="Times New Roman" w:hAnsi="Calibri" w:cs="Times New Roman"/>
          <w:bCs/>
          <w:i w:val="0"/>
          <w:iCs w:val="0"/>
          <w:color w:val="auto"/>
          <w:sz w:val="24"/>
          <w:lang w:eastAsia="pt-PT"/>
        </w:rPr>
        <w:t>catboost</w:t>
      </w:r>
      <w:proofErr w:type="spellEnd"/>
      <w:r w:rsidRPr="00C53E86">
        <w:rPr>
          <w:rFonts w:ascii="Calibri" w:eastAsia="Times New Roman" w:hAnsi="Calibri" w:cs="Times New Roman"/>
          <w:bCs/>
          <w:i w:val="0"/>
          <w:iCs w:val="0"/>
          <w:color w:val="auto"/>
          <w:sz w:val="24"/>
          <w:lang w:eastAsia="pt-PT"/>
        </w:rPr>
        <w:t xml:space="preserve"> impact on the model output of DDoS with shap sorted by highest magnitude of impact</w:t>
      </w:r>
      <w:bookmarkEnd w:id="59"/>
    </w:p>
    <w:p w14:paraId="73F46E82" w14:textId="0102E976" w:rsidR="0054116D" w:rsidRDefault="005C18B0" w:rsidP="00C53E86">
      <w:pPr>
        <w:pStyle w:val="Caption"/>
        <w:jc w:val="center"/>
      </w:pPr>
      <w:r>
        <w:rPr>
          <w:noProof/>
        </w:rPr>
        <w:lastRenderedPageBreak/>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3"/>
                    <a:stretch/>
                  </pic:blipFill>
                  <pic:spPr bwMode="auto">
                    <a:xfrm>
                      <a:off x="0" y="0"/>
                      <a:ext cx="2743200" cy="2520315"/>
                    </a:xfrm>
                    <a:prstGeom prst="rect">
                      <a:avLst/>
                    </a:prstGeom>
                  </pic:spPr>
                </pic:pic>
              </a:graphicData>
            </a:graphic>
          </wp:inline>
        </w:drawing>
      </w:r>
    </w:p>
    <w:p w14:paraId="0340631F" w14:textId="7DEBDE51" w:rsidR="0054116D" w:rsidRDefault="005C18B0">
      <w:pPr>
        <w:jc w:val="both"/>
      </w:pPr>
      <w:r>
        <w:fldChar w:fldCharType="begin"/>
      </w:r>
      <w:r>
        <w:instrText xml:space="preserve"> REF _Ref165121460 \h </w:instrText>
      </w:r>
      <w:r>
        <w:fldChar w:fldCharType="separate"/>
      </w:r>
      <w:r w:rsidR="00CC01E2" w:rsidRPr="00C53E86">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7AB2962F" w:rsidR="0054116D" w:rsidRDefault="005C18B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0" w:name="_Toc170641828"/>
      <w:r w:rsidRPr="00AA2942">
        <w:rPr>
          <w:rFonts w:ascii="Calibri" w:eastAsia="Times New Roman" w:hAnsi="Calibri" w:cs="Times New Roman"/>
          <w:b/>
          <w:bCs/>
          <w:caps/>
          <w:color w:val="5C666C"/>
          <w:szCs w:val="28"/>
          <w:lang w:eastAsia="pt-PT"/>
        </w:rPr>
        <w:lastRenderedPageBreak/>
        <w:t>Conclusion</w:t>
      </w:r>
      <w:bookmarkEnd w:id="60"/>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 xml:space="preserve">2017. </w:t>
      </w:r>
      <w:proofErr w:type="gramStart"/>
      <w:r>
        <w:t>In particular, NFS-2023</w:t>
      </w:r>
      <w:proofErr w:type="gramEnd"/>
      <w:r>
        <w:t>-TE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740B7F16" w14:textId="77777777" w:rsidR="00B041C9" w:rsidRDefault="00BE523F" w:rsidP="00B45B1E">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p>
    <w:p w14:paraId="0F792CAF" w14:textId="5A43BF37" w:rsidR="0054116D" w:rsidRDefault="00BE523F" w:rsidP="00B041C9">
      <w:pPr>
        <w:pStyle w:val="Heading1"/>
        <w:rPr>
          <w:u w:val="single"/>
        </w:rPr>
      </w:pPr>
      <w:r w:rsidRPr="00634830">
        <w:br w:type="page" w:clear="all"/>
      </w:r>
      <w:bookmarkStart w:id="61" w:name="_Toc410990277"/>
      <w:bookmarkStart w:id="62" w:name="_Toc410990289"/>
      <w:bookmarkStart w:id="63" w:name="_Toc412186402"/>
      <w:bookmarkStart w:id="64" w:name="_Toc412186507"/>
      <w:bookmarkStart w:id="65" w:name="_Toc412186532"/>
      <w:bookmarkStart w:id="66" w:name="_Toc412186603"/>
      <w:bookmarkStart w:id="67" w:name="_Toc412186633"/>
      <w:bookmarkStart w:id="68" w:name="_Toc170641829"/>
      <w:r w:rsidR="00AA2942" w:rsidRPr="00AA2942">
        <w:rPr>
          <w:rFonts w:ascii="Calibri" w:eastAsia="Times New Roman" w:hAnsi="Calibri" w:cs="Times New Roman"/>
          <w:b/>
          <w:bCs/>
          <w:caps/>
          <w:color w:val="5C666C"/>
          <w:szCs w:val="28"/>
          <w:lang w:eastAsia="pt-PT"/>
        </w:rPr>
        <w:lastRenderedPageBreak/>
        <w:t>Bibliograph</w:t>
      </w:r>
      <w:bookmarkEnd w:id="61"/>
      <w:bookmarkEnd w:id="62"/>
      <w:bookmarkEnd w:id="63"/>
      <w:bookmarkEnd w:id="64"/>
      <w:bookmarkEnd w:id="65"/>
      <w:bookmarkEnd w:id="66"/>
      <w:bookmarkEnd w:id="67"/>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68"/>
    </w:p>
    <w:sdt>
      <w:sdtPr>
        <w:tag w:val="MENDELEY_BIBLIOGRAPHY"/>
        <w:id w:val="1588260930"/>
        <w:placeholder>
          <w:docPart w:val="DefaultPlaceholder_-1854013440"/>
        </w:placeholder>
      </w:sdtPr>
      <w:sdtContent>
        <w:p w14:paraId="0C36EF84" w14:textId="77777777" w:rsidR="00AE14E8" w:rsidRPr="00AE14E8" w:rsidRDefault="00AE14E8">
          <w:pPr>
            <w:autoSpaceDE w:val="0"/>
            <w:autoSpaceDN w:val="0"/>
            <w:ind w:hanging="480"/>
            <w:divId w:val="1341858096"/>
            <w:rPr>
              <w:rFonts w:eastAsia="Times New Roman"/>
              <w:sz w:val="24"/>
              <w:szCs w:val="24"/>
              <w:lang w:val="it-IT"/>
            </w:rPr>
          </w:pPr>
          <w:proofErr w:type="spellStart"/>
          <w:r w:rsidRPr="00AE14E8">
            <w:rPr>
              <w:rFonts w:eastAsia="Times New Roman"/>
              <w:lang w:val="it-IT"/>
            </w:rPr>
            <w:t>Ahmetoglu</w:t>
          </w:r>
          <w:proofErr w:type="spellEnd"/>
          <w:r w:rsidRPr="00AE14E8">
            <w:rPr>
              <w:rFonts w:eastAsia="Times New Roman"/>
              <w:lang w:val="it-IT"/>
            </w:rPr>
            <w:t xml:space="preserve">, S., Che </w:t>
          </w:r>
          <w:proofErr w:type="spellStart"/>
          <w:r w:rsidRPr="00AE14E8">
            <w:rPr>
              <w:rFonts w:eastAsia="Times New Roman"/>
              <w:lang w:val="it-IT"/>
            </w:rPr>
            <w:t>Cob</w:t>
          </w:r>
          <w:proofErr w:type="spellEnd"/>
          <w:r w:rsidRPr="00AE14E8">
            <w:rPr>
              <w:rFonts w:eastAsia="Times New Roman"/>
              <w:lang w:val="it-IT"/>
            </w:rPr>
            <w:t xml:space="preserve">, Z., &amp; Ali, N. (2022). </w:t>
          </w:r>
          <w:r>
            <w:rPr>
              <w:rFonts w:eastAsia="Times New Roman"/>
            </w:rPr>
            <w:t xml:space="preserve">A Systematic Review of Internet of Things Adoption in Organizations: Taxonomy, Benefits, Challenges and Critical Factors. </w:t>
          </w:r>
          <w:proofErr w:type="spellStart"/>
          <w:r w:rsidRPr="00AE14E8">
            <w:rPr>
              <w:rFonts w:eastAsia="Times New Roman"/>
              <w:i/>
              <w:iCs/>
              <w:lang w:val="it-IT"/>
            </w:rPr>
            <w:t>Appl</w:t>
          </w:r>
          <w:proofErr w:type="spellEnd"/>
          <w:r w:rsidRPr="00AE14E8">
            <w:rPr>
              <w:rFonts w:eastAsia="Times New Roman"/>
              <w:i/>
              <w:iCs/>
              <w:lang w:val="it-IT"/>
            </w:rPr>
            <w:t>. Sci. 2022</w:t>
          </w:r>
          <w:r w:rsidRPr="00AE14E8">
            <w:rPr>
              <w:rFonts w:eastAsia="Times New Roman"/>
              <w:lang w:val="it-IT"/>
            </w:rPr>
            <w:t xml:space="preserve">, </w:t>
          </w:r>
          <w:r w:rsidRPr="00AE14E8">
            <w:rPr>
              <w:rFonts w:eastAsia="Times New Roman"/>
              <w:i/>
              <w:iCs/>
              <w:lang w:val="it-IT"/>
            </w:rPr>
            <w:t>12</w:t>
          </w:r>
          <w:r w:rsidRPr="00AE14E8">
            <w:rPr>
              <w:rFonts w:eastAsia="Times New Roman"/>
              <w:lang w:val="it-IT"/>
            </w:rPr>
            <w:t>, 4117. https://doi.org/10.3390/app12094117</w:t>
          </w:r>
        </w:p>
        <w:p w14:paraId="328F42F7" w14:textId="77777777" w:rsidR="00AE14E8" w:rsidRDefault="00AE14E8">
          <w:pPr>
            <w:autoSpaceDE w:val="0"/>
            <w:autoSpaceDN w:val="0"/>
            <w:ind w:hanging="480"/>
            <w:divId w:val="1421759734"/>
            <w:rPr>
              <w:rFonts w:eastAsia="Times New Roman"/>
            </w:rPr>
          </w:pPr>
          <w:proofErr w:type="spellStart"/>
          <w:r w:rsidRPr="00AE14E8">
            <w:rPr>
              <w:rFonts w:eastAsia="Times New Roman"/>
              <w:lang w:val="it-IT"/>
            </w:rPr>
            <w:t>Aouini</w:t>
          </w:r>
          <w:proofErr w:type="spellEnd"/>
          <w:r w:rsidRPr="00AE14E8">
            <w:rPr>
              <w:rFonts w:eastAsia="Times New Roman"/>
              <w:lang w:val="it-IT"/>
            </w:rPr>
            <w:t xml:space="preserve">, Z., &amp; </w:t>
          </w:r>
          <w:proofErr w:type="spellStart"/>
          <w:r w:rsidRPr="00AE14E8">
            <w:rPr>
              <w:rFonts w:eastAsia="Times New Roman"/>
              <w:lang w:val="it-IT"/>
            </w:rPr>
            <w:t>Pekar</w:t>
          </w:r>
          <w:proofErr w:type="spellEnd"/>
          <w:r w:rsidRPr="00AE14E8">
            <w:rPr>
              <w:rFonts w:eastAsia="Times New Roman"/>
              <w:lang w:val="it-IT"/>
            </w:rPr>
            <w:t xml:space="preserve">,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3D08D76C" w14:textId="77777777" w:rsidR="00AE14E8" w:rsidRDefault="00AE14E8">
          <w:pPr>
            <w:autoSpaceDE w:val="0"/>
            <w:autoSpaceDN w:val="0"/>
            <w:ind w:hanging="480"/>
            <w:divId w:val="1143275769"/>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173D0DF9" w14:textId="77777777" w:rsidR="00AE14E8" w:rsidRDefault="00AE14E8">
          <w:pPr>
            <w:autoSpaceDE w:val="0"/>
            <w:autoSpaceDN w:val="0"/>
            <w:ind w:hanging="480"/>
            <w:divId w:val="519589459"/>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1C4DC4BA" w14:textId="77777777" w:rsidR="00AE14E8" w:rsidRDefault="00AE14E8">
          <w:pPr>
            <w:autoSpaceDE w:val="0"/>
            <w:autoSpaceDN w:val="0"/>
            <w:ind w:hanging="480"/>
            <w:divId w:val="2062822502"/>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6E80E10B" w14:textId="77777777" w:rsidR="00AE14E8" w:rsidRDefault="00AE14E8">
          <w:pPr>
            <w:autoSpaceDE w:val="0"/>
            <w:autoSpaceDN w:val="0"/>
            <w:ind w:hanging="480"/>
            <w:divId w:val="2069763637"/>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1465C27" w14:textId="77777777" w:rsidR="00AE14E8" w:rsidRDefault="00AE14E8">
          <w:pPr>
            <w:autoSpaceDE w:val="0"/>
            <w:autoSpaceDN w:val="0"/>
            <w:ind w:hanging="480"/>
            <w:divId w:val="938027934"/>
            <w:rPr>
              <w:rFonts w:eastAsia="Times New Roman"/>
            </w:rPr>
          </w:pPr>
          <w:r>
            <w:rPr>
              <w:rFonts w:eastAsia="Times New Roman"/>
            </w:rPr>
            <w:t xml:space="preserve">Chauhan, R., &amp; Shah Heydari, S. (2020). </w:t>
          </w:r>
          <w:r>
            <w:rPr>
              <w:rFonts w:eastAsia="Times New Roman"/>
              <w:i/>
              <w:iCs/>
            </w:rPr>
            <w:t xml:space="preserve">Polymorphic Adversarial DDoS </w:t>
          </w:r>
          <w:proofErr w:type="gramStart"/>
          <w:r>
            <w:rPr>
              <w:rFonts w:eastAsia="Times New Roman"/>
              <w:i/>
              <w:iCs/>
            </w:rPr>
            <w:t>attack</w:t>
          </w:r>
          <w:proofErr w:type="gramEnd"/>
          <w:r>
            <w:rPr>
              <w:rFonts w:eastAsia="Times New Roman"/>
              <w:i/>
              <w:iCs/>
            </w:rPr>
            <w:t xml:space="preserve"> on IDS using GAN</w:t>
          </w:r>
          <w:r>
            <w:rPr>
              <w:rFonts w:eastAsia="Times New Roman"/>
            </w:rPr>
            <w:t>.</w:t>
          </w:r>
        </w:p>
        <w:p w14:paraId="634A396E" w14:textId="77777777" w:rsidR="00AE14E8" w:rsidRDefault="00AE14E8">
          <w:pPr>
            <w:autoSpaceDE w:val="0"/>
            <w:autoSpaceDN w:val="0"/>
            <w:ind w:hanging="480"/>
            <w:divId w:val="2029137043"/>
            <w:rPr>
              <w:rFonts w:eastAsia="Times New Roman"/>
            </w:rPr>
          </w:pPr>
          <w:r>
            <w:rPr>
              <w:rFonts w:eastAsia="Times New Roman"/>
            </w:rPr>
            <w:t xml:space="preserve">check point. (2021). </w:t>
          </w:r>
          <w:r>
            <w:rPr>
              <w:rFonts w:eastAsia="Times New Roman"/>
              <w:i/>
              <w:iCs/>
            </w:rPr>
            <w:t xml:space="preserve">CYBER ATTACK TRENDS </w:t>
          </w:r>
          <w:proofErr w:type="spellStart"/>
          <w:r>
            <w:rPr>
              <w:rFonts w:eastAsia="Times New Roman"/>
              <w:i/>
              <w:iCs/>
            </w:rPr>
            <w:t>Mid Year</w:t>
          </w:r>
          <w:proofErr w:type="spellEnd"/>
          <w:r>
            <w:rPr>
              <w:rFonts w:eastAsia="Times New Roman"/>
              <w:i/>
              <w:iCs/>
            </w:rPr>
            <w:t xml:space="preserve"> Report 2021</w:t>
          </w:r>
          <w:r>
            <w:rPr>
              <w:rFonts w:eastAsia="Times New Roman"/>
            </w:rPr>
            <w:t>.</w:t>
          </w:r>
        </w:p>
        <w:p w14:paraId="318A1511" w14:textId="77777777" w:rsidR="00AE14E8" w:rsidRDefault="00AE14E8">
          <w:pPr>
            <w:autoSpaceDE w:val="0"/>
            <w:autoSpaceDN w:val="0"/>
            <w:ind w:hanging="480"/>
            <w:divId w:val="1364134634"/>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1956FA6E" w14:textId="77777777" w:rsidR="00AE14E8" w:rsidRDefault="00AE14E8">
          <w:pPr>
            <w:autoSpaceDE w:val="0"/>
            <w:autoSpaceDN w:val="0"/>
            <w:ind w:hanging="480"/>
            <w:divId w:val="532154158"/>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38D20BDA" w14:textId="77777777" w:rsidR="00AE14E8" w:rsidRDefault="00AE14E8">
          <w:pPr>
            <w:autoSpaceDE w:val="0"/>
            <w:autoSpaceDN w:val="0"/>
            <w:ind w:hanging="480"/>
            <w:divId w:val="1609847870"/>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6D1D8561" w14:textId="77777777" w:rsidR="00AE14E8" w:rsidRDefault="00AE14E8">
          <w:pPr>
            <w:autoSpaceDE w:val="0"/>
            <w:autoSpaceDN w:val="0"/>
            <w:ind w:hanging="480"/>
            <w:divId w:val="61952603"/>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2092DC9E" w14:textId="77777777" w:rsidR="00AE14E8" w:rsidRDefault="00AE14E8">
          <w:pPr>
            <w:autoSpaceDE w:val="0"/>
            <w:autoSpaceDN w:val="0"/>
            <w:ind w:hanging="480"/>
            <w:divId w:val="219363742"/>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3D264EF9" w14:textId="77777777" w:rsidR="00AE14E8" w:rsidRDefault="00AE14E8">
          <w:pPr>
            <w:autoSpaceDE w:val="0"/>
            <w:autoSpaceDN w:val="0"/>
            <w:ind w:hanging="480"/>
            <w:divId w:val="1662732573"/>
            <w:rPr>
              <w:rFonts w:eastAsia="Times New Roman"/>
            </w:rPr>
          </w:pPr>
          <w:r w:rsidRPr="00AE14E8">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01B07B6E" w14:textId="77777777" w:rsidR="00AE14E8" w:rsidRDefault="00AE14E8">
          <w:pPr>
            <w:autoSpaceDE w:val="0"/>
            <w:autoSpaceDN w:val="0"/>
            <w:ind w:hanging="480"/>
            <w:divId w:val="725834818"/>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6A7BDDAF" w14:textId="77777777" w:rsidR="00AE14E8" w:rsidRDefault="00AE14E8">
          <w:pPr>
            <w:autoSpaceDE w:val="0"/>
            <w:autoSpaceDN w:val="0"/>
            <w:ind w:hanging="480"/>
            <w:divId w:val="1926452805"/>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2CF481A8" w14:textId="77777777" w:rsidR="00AE14E8" w:rsidRDefault="00AE14E8">
          <w:pPr>
            <w:autoSpaceDE w:val="0"/>
            <w:autoSpaceDN w:val="0"/>
            <w:ind w:hanging="480"/>
            <w:divId w:val="692149151"/>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3B1ED6E9" w14:textId="77777777" w:rsidR="00AE14E8" w:rsidRDefault="00AE14E8">
          <w:pPr>
            <w:autoSpaceDE w:val="0"/>
            <w:autoSpaceDN w:val="0"/>
            <w:ind w:hanging="480"/>
            <w:divId w:val="1054697633"/>
            <w:rPr>
              <w:rFonts w:eastAsia="Times New Roman"/>
            </w:rPr>
          </w:pPr>
          <w:r w:rsidRPr="00AE14E8">
            <w:rPr>
              <w:rFonts w:eastAsia="Times New Roman"/>
              <w:lang w:val="it-IT"/>
            </w:rPr>
            <w:t xml:space="preserve">Guerra, J. L., Catania, C., &amp; </w:t>
          </w:r>
          <w:proofErr w:type="spellStart"/>
          <w:r w:rsidRPr="00AE14E8">
            <w:rPr>
              <w:rFonts w:eastAsia="Times New Roman"/>
              <w:lang w:val="it-IT"/>
            </w:rPr>
            <w:t>Veas</w:t>
          </w:r>
          <w:proofErr w:type="spellEnd"/>
          <w:r w:rsidRPr="00AE14E8">
            <w:rPr>
              <w:rFonts w:eastAsia="Times New Roman"/>
              <w:lang w:val="it-IT"/>
            </w:rPr>
            <w:t xml:space="preserve">,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29276A0F" w14:textId="77777777" w:rsidR="00AE14E8" w:rsidRDefault="00AE14E8">
          <w:pPr>
            <w:autoSpaceDE w:val="0"/>
            <w:autoSpaceDN w:val="0"/>
            <w:ind w:hanging="480"/>
            <w:divId w:val="875313122"/>
            <w:rPr>
              <w:rFonts w:eastAsia="Times New Roman"/>
            </w:rPr>
          </w:pPr>
          <w:proofErr w:type="spellStart"/>
          <w:r>
            <w:rPr>
              <w:rFonts w:eastAsia="Times New Roman"/>
            </w:rPr>
            <w:t>Gümüşbaş</w:t>
          </w:r>
          <w:proofErr w:type="spellEnd"/>
          <w:r>
            <w:rPr>
              <w:rFonts w:eastAsia="Times New Roman"/>
            </w:rPr>
            <w:t xml:space="preserve">,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681C8AE0" w14:textId="77777777" w:rsidR="00AE14E8" w:rsidRDefault="00AE14E8">
          <w:pPr>
            <w:autoSpaceDE w:val="0"/>
            <w:autoSpaceDN w:val="0"/>
            <w:ind w:hanging="480"/>
            <w:divId w:val="1920364330"/>
            <w:rPr>
              <w:rFonts w:eastAsia="Times New Roman"/>
            </w:rPr>
          </w:pPr>
          <w:proofErr w:type="spellStart"/>
          <w:r w:rsidRPr="00AE14E8">
            <w:rPr>
              <w:rFonts w:eastAsia="Times New Roman"/>
              <w:lang w:val="it-IT"/>
            </w:rPr>
            <w:t>Hofstede</w:t>
          </w:r>
          <w:proofErr w:type="spellEnd"/>
          <w:r w:rsidRPr="00AE14E8">
            <w:rPr>
              <w:rFonts w:eastAsia="Times New Roman"/>
              <w:lang w:val="it-IT"/>
            </w:rPr>
            <w:t xml:space="preserve">, R., </w:t>
          </w:r>
          <w:proofErr w:type="spellStart"/>
          <w:r w:rsidRPr="00AE14E8">
            <w:rPr>
              <w:rFonts w:eastAsia="Times New Roman"/>
              <w:lang w:val="it-IT"/>
            </w:rPr>
            <w:t>Čeleda</w:t>
          </w:r>
          <w:proofErr w:type="spellEnd"/>
          <w:r w:rsidRPr="00AE14E8">
            <w:rPr>
              <w:rFonts w:eastAsia="Times New Roman"/>
              <w:lang w:val="it-IT"/>
            </w:rPr>
            <w:t xml:space="preserve">, P., </w:t>
          </w:r>
          <w:proofErr w:type="spellStart"/>
          <w:r w:rsidRPr="00AE14E8">
            <w:rPr>
              <w:rFonts w:eastAsia="Times New Roman"/>
              <w:lang w:val="it-IT"/>
            </w:rPr>
            <w:t>Trammell</w:t>
          </w:r>
          <w:proofErr w:type="spellEnd"/>
          <w:r w:rsidRPr="00AE14E8">
            <w:rPr>
              <w:rFonts w:eastAsia="Times New Roman"/>
              <w:lang w:val="it-IT"/>
            </w:rPr>
            <w:t xml:space="preserve">, B., Drago, I., </w:t>
          </w:r>
          <w:proofErr w:type="spellStart"/>
          <w:r w:rsidRPr="00AE14E8">
            <w:rPr>
              <w:rFonts w:eastAsia="Times New Roman"/>
              <w:lang w:val="it-IT"/>
            </w:rPr>
            <w:t>Sadre</w:t>
          </w:r>
          <w:proofErr w:type="spellEnd"/>
          <w:r w:rsidRPr="00AE14E8">
            <w:rPr>
              <w:rFonts w:eastAsia="Times New Roman"/>
              <w:lang w:val="it-IT"/>
            </w:rPr>
            <w:t xml:space="preserve">, R., Sperotto, A., &amp; </w:t>
          </w:r>
          <w:proofErr w:type="spellStart"/>
          <w:r w:rsidRPr="00AE14E8">
            <w:rPr>
              <w:rFonts w:eastAsia="Times New Roman"/>
              <w:lang w:val="it-IT"/>
            </w:rPr>
            <w:t>Pras</w:t>
          </w:r>
          <w:proofErr w:type="spellEnd"/>
          <w:r w:rsidRPr="00AE14E8">
            <w:rPr>
              <w:rFonts w:eastAsia="Times New Roman"/>
              <w:lang w:val="it-IT"/>
            </w:rPr>
            <w:t xml:space="preserve">,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2A08B3E1" w14:textId="77777777" w:rsidR="00AE14E8" w:rsidRDefault="00AE14E8">
          <w:pPr>
            <w:autoSpaceDE w:val="0"/>
            <w:autoSpaceDN w:val="0"/>
            <w:ind w:hanging="480"/>
            <w:divId w:val="1797528569"/>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2AE985EC" w14:textId="77777777" w:rsidR="00AE14E8" w:rsidRDefault="00AE14E8">
          <w:pPr>
            <w:autoSpaceDE w:val="0"/>
            <w:autoSpaceDN w:val="0"/>
            <w:ind w:hanging="480"/>
            <w:divId w:val="875115647"/>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5BC377A3" w14:textId="77777777" w:rsidR="00AE14E8" w:rsidRDefault="00AE14E8">
          <w:pPr>
            <w:autoSpaceDE w:val="0"/>
            <w:autoSpaceDN w:val="0"/>
            <w:ind w:hanging="480"/>
            <w:divId w:val="654996266"/>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74D19E4D" w14:textId="77777777" w:rsidR="00AE14E8" w:rsidRDefault="00AE14E8">
          <w:pPr>
            <w:autoSpaceDE w:val="0"/>
            <w:autoSpaceDN w:val="0"/>
            <w:ind w:hanging="480"/>
            <w:divId w:val="1377198218"/>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8B2D401" w14:textId="77777777" w:rsidR="00AE14E8" w:rsidRDefault="00AE14E8">
          <w:pPr>
            <w:autoSpaceDE w:val="0"/>
            <w:autoSpaceDN w:val="0"/>
            <w:ind w:hanging="480"/>
            <w:divId w:val="205795950"/>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F7BF0B8" w14:textId="77777777" w:rsidR="00AE14E8" w:rsidRDefault="00AE14E8">
          <w:pPr>
            <w:autoSpaceDE w:val="0"/>
            <w:autoSpaceDN w:val="0"/>
            <w:ind w:hanging="480"/>
            <w:divId w:val="1828323687"/>
            <w:rPr>
              <w:rFonts w:eastAsia="Times New Roman"/>
            </w:rPr>
          </w:pPr>
          <w:proofErr w:type="spellStart"/>
          <w:r w:rsidRPr="00AE14E8">
            <w:rPr>
              <w:rFonts w:eastAsia="Times New Roman"/>
              <w:lang w:val="it-IT"/>
            </w:rPr>
            <w:t>Lashkari</w:t>
          </w:r>
          <w:proofErr w:type="spellEnd"/>
          <w:r w:rsidRPr="00AE14E8">
            <w:rPr>
              <w:rFonts w:eastAsia="Times New Roman"/>
              <w:lang w:val="it-IT"/>
            </w:rPr>
            <w:t xml:space="preserve">, A. H., </w:t>
          </w:r>
          <w:proofErr w:type="spellStart"/>
          <w:r w:rsidRPr="00AE14E8">
            <w:rPr>
              <w:rFonts w:eastAsia="Times New Roman"/>
              <w:lang w:val="it-IT"/>
            </w:rPr>
            <w:t>Gil</w:t>
          </w:r>
          <w:proofErr w:type="spellEnd"/>
          <w:r w:rsidRPr="00AE14E8">
            <w:rPr>
              <w:rFonts w:eastAsia="Times New Roman"/>
              <w:lang w:val="it-IT"/>
            </w:rPr>
            <w:t xml:space="preserve">, G. D., Mamun, M. S. I., &amp; </w:t>
          </w:r>
          <w:proofErr w:type="spellStart"/>
          <w:r w:rsidRPr="00AE14E8">
            <w:rPr>
              <w:rFonts w:eastAsia="Times New Roman"/>
              <w:lang w:val="it-IT"/>
            </w:rPr>
            <w:t>Ghorbani</w:t>
          </w:r>
          <w:proofErr w:type="spellEnd"/>
          <w:r w:rsidRPr="00AE14E8">
            <w:rPr>
              <w:rFonts w:eastAsia="Times New Roman"/>
              <w:lang w:val="it-IT"/>
            </w:rPr>
            <w:t xml:space="preserve">, A. A. (2017). </w:t>
          </w:r>
          <w:r>
            <w:rPr>
              <w:rFonts w:eastAsia="Times New Roman"/>
            </w:rPr>
            <w:t xml:space="preserve">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0CEB231" w14:textId="77777777" w:rsidR="00AE14E8" w:rsidRDefault="00AE14E8">
          <w:pPr>
            <w:autoSpaceDE w:val="0"/>
            <w:autoSpaceDN w:val="0"/>
            <w:ind w:hanging="480"/>
            <w:divId w:val="1158812209"/>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496B248" w14:textId="77777777" w:rsidR="00AE14E8" w:rsidRDefault="00AE14E8">
          <w:pPr>
            <w:autoSpaceDE w:val="0"/>
            <w:autoSpaceDN w:val="0"/>
            <w:ind w:hanging="480"/>
            <w:divId w:val="1626305048"/>
            <w:rPr>
              <w:rFonts w:eastAsia="Times New Roman"/>
            </w:rPr>
          </w:pPr>
          <w:r>
            <w:rPr>
              <w:rFonts w:eastAsia="Times New Roman"/>
            </w:rPr>
            <w:lastRenderedPageBreak/>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74423BA3" w14:textId="77777777" w:rsidR="00AE14E8" w:rsidRDefault="00AE14E8">
          <w:pPr>
            <w:autoSpaceDE w:val="0"/>
            <w:autoSpaceDN w:val="0"/>
            <w:ind w:hanging="480"/>
            <w:divId w:val="1444111490"/>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2BF6CC7F" w14:textId="77777777" w:rsidR="00AE14E8" w:rsidRDefault="00AE14E8">
          <w:pPr>
            <w:autoSpaceDE w:val="0"/>
            <w:autoSpaceDN w:val="0"/>
            <w:ind w:hanging="480"/>
            <w:divId w:val="1036006836"/>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360FF223" w14:textId="77777777" w:rsidR="00AE14E8" w:rsidRDefault="00AE14E8">
          <w:pPr>
            <w:autoSpaceDE w:val="0"/>
            <w:autoSpaceDN w:val="0"/>
            <w:ind w:hanging="480"/>
            <w:divId w:val="480928607"/>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1CC905EE" w14:textId="77777777" w:rsidR="00AE14E8" w:rsidRDefault="00AE14E8">
          <w:pPr>
            <w:autoSpaceDE w:val="0"/>
            <w:autoSpaceDN w:val="0"/>
            <w:ind w:hanging="480"/>
            <w:divId w:val="255407068"/>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66F52D70" w14:textId="77777777" w:rsidR="00AE14E8" w:rsidRDefault="00AE14E8">
          <w:pPr>
            <w:autoSpaceDE w:val="0"/>
            <w:autoSpaceDN w:val="0"/>
            <w:ind w:hanging="480"/>
            <w:divId w:val="1344550509"/>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66DD0172" w14:textId="77777777" w:rsidR="00AE14E8" w:rsidRDefault="00AE14E8">
          <w:pPr>
            <w:autoSpaceDE w:val="0"/>
            <w:autoSpaceDN w:val="0"/>
            <w:ind w:hanging="480"/>
            <w:divId w:val="478348226"/>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478D517F" w14:textId="77777777" w:rsidR="00AE14E8" w:rsidRDefault="00AE14E8">
          <w:pPr>
            <w:autoSpaceDE w:val="0"/>
            <w:autoSpaceDN w:val="0"/>
            <w:ind w:hanging="480"/>
            <w:divId w:val="15431374"/>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137C623C" w14:textId="77777777" w:rsidR="00AE14E8" w:rsidRDefault="00AE14E8">
          <w:pPr>
            <w:autoSpaceDE w:val="0"/>
            <w:autoSpaceDN w:val="0"/>
            <w:ind w:hanging="480"/>
            <w:divId w:val="1953441074"/>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25D15D42" w14:textId="77777777" w:rsidR="00AE14E8" w:rsidRDefault="00AE14E8">
          <w:pPr>
            <w:autoSpaceDE w:val="0"/>
            <w:autoSpaceDN w:val="0"/>
            <w:ind w:hanging="480"/>
            <w:divId w:val="460000673"/>
            <w:rPr>
              <w:rFonts w:eastAsia="Times New Roman"/>
            </w:rPr>
          </w:pPr>
          <w:proofErr w:type="spellStart"/>
          <w:r w:rsidRPr="00AE14E8">
            <w:rPr>
              <w:rFonts w:eastAsia="Times New Roman"/>
              <w:lang w:val="it-IT"/>
            </w:rPr>
            <w:t>Nazar</w:t>
          </w:r>
          <w:proofErr w:type="spellEnd"/>
          <w:r w:rsidRPr="00AE14E8">
            <w:rPr>
              <w:rFonts w:eastAsia="Times New Roman"/>
              <w:lang w:val="it-IT"/>
            </w:rPr>
            <w:t xml:space="preserve">, M., Alam, M. M., </w:t>
          </w:r>
          <w:proofErr w:type="spellStart"/>
          <w:r w:rsidRPr="00AE14E8">
            <w:rPr>
              <w:rFonts w:eastAsia="Times New Roman"/>
              <w:lang w:val="it-IT"/>
            </w:rPr>
            <w:t>Yafi</w:t>
          </w:r>
          <w:proofErr w:type="spellEnd"/>
          <w:r w:rsidRPr="00AE14E8">
            <w:rPr>
              <w:rFonts w:eastAsia="Times New Roman"/>
              <w:lang w:val="it-IT"/>
            </w:rPr>
            <w:t xml:space="preserve">, E., &amp; </w:t>
          </w:r>
          <w:proofErr w:type="spellStart"/>
          <w:r w:rsidRPr="00AE14E8">
            <w:rPr>
              <w:rFonts w:eastAsia="Times New Roman"/>
              <w:lang w:val="it-IT"/>
            </w:rPr>
            <w:t>Su’Ud</w:t>
          </w:r>
          <w:proofErr w:type="spellEnd"/>
          <w:r w:rsidRPr="00AE14E8">
            <w:rPr>
              <w:rFonts w:eastAsia="Times New Roman"/>
              <w:lang w:val="it-IT"/>
            </w:rPr>
            <w:t xml:space="preserve">,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6BF36F10" w14:textId="77777777" w:rsidR="00AE14E8" w:rsidRDefault="00AE14E8">
          <w:pPr>
            <w:autoSpaceDE w:val="0"/>
            <w:autoSpaceDN w:val="0"/>
            <w:ind w:hanging="480"/>
            <w:divId w:val="1439257209"/>
            <w:rPr>
              <w:rFonts w:eastAsia="Times New Roman"/>
            </w:rPr>
          </w:pPr>
          <w:proofErr w:type="spellStart"/>
          <w:r w:rsidRPr="00AE14E8">
            <w:rPr>
              <w:rFonts w:eastAsia="Times New Roman"/>
              <w:lang w:val="it-IT"/>
            </w:rPr>
            <w:t>Noori</w:t>
          </w:r>
          <w:proofErr w:type="spellEnd"/>
          <w:r w:rsidRPr="00AE14E8">
            <w:rPr>
              <w:rFonts w:eastAsia="Times New Roman"/>
              <w:lang w:val="it-IT"/>
            </w:rPr>
            <w:t xml:space="preserve">, M. S., </w:t>
          </w:r>
          <w:proofErr w:type="spellStart"/>
          <w:r w:rsidRPr="00AE14E8">
            <w:rPr>
              <w:rFonts w:eastAsia="Times New Roman"/>
              <w:lang w:val="it-IT"/>
            </w:rPr>
            <w:t>Sahbudin</w:t>
          </w:r>
          <w:proofErr w:type="spellEnd"/>
          <w:r w:rsidRPr="00AE14E8">
            <w:rPr>
              <w:rFonts w:eastAsia="Times New Roman"/>
              <w:lang w:val="it-IT"/>
            </w:rPr>
            <w:t xml:space="preserve">,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74F89A97" w14:textId="77777777" w:rsidR="00AE14E8" w:rsidRDefault="00AE14E8">
          <w:pPr>
            <w:autoSpaceDE w:val="0"/>
            <w:autoSpaceDN w:val="0"/>
            <w:ind w:hanging="480"/>
            <w:divId w:val="2016834790"/>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004F94B6" w14:textId="77777777" w:rsidR="00AE14E8" w:rsidRDefault="00AE14E8">
          <w:pPr>
            <w:autoSpaceDE w:val="0"/>
            <w:autoSpaceDN w:val="0"/>
            <w:ind w:hanging="480"/>
            <w:divId w:val="775908226"/>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0808B55B" w14:textId="77777777" w:rsidR="00AE14E8" w:rsidRDefault="00AE14E8">
          <w:pPr>
            <w:autoSpaceDE w:val="0"/>
            <w:autoSpaceDN w:val="0"/>
            <w:ind w:hanging="480"/>
            <w:divId w:val="316688741"/>
            <w:rPr>
              <w:rFonts w:eastAsia="Times New Roman"/>
            </w:rPr>
          </w:pPr>
          <w:r>
            <w:rPr>
              <w:rFonts w:eastAsia="Times New Roman"/>
            </w:rPr>
            <w:lastRenderedPageBreak/>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5122101E" w14:textId="77777777" w:rsidR="00AE14E8" w:rsidRDefault="00AE14E8">
          <w:pPr>
            <w:autoSpaceDE w:val="0"/>
            <w:autoSpaceDN w:val="0"/>
            <w:ind w:hanging="480"/>
            <w:divId w:val="316499313"/>
            <w:rPr>
              <w:rFonts w:eastAsia="Times New Roman"/>
            </w:rPr>
          </w:pPr>
          <w:r w:rsidRPr="00AE14E8">
            <w:rPr>
              <w:rFonts w:eastAsia="Times New Roman"/>
              <w:lang w:val="it-IT"/>
            </w:rPr>
            <w:t xml:space="preserve">Ribeiro, M. T., Singh, S., &amp; </w:t>
          </w:r>
          <w:proofErr w:type="spellStart"/>
          <w:r w:rsidRPr="00AE14E8">
            <w:rPr>
              <w:rFonts w:eastAsia="Times New Roman"/>
              <w:lang w:val="it-IT"/>
            </w:rPr>
            <w:t>Guestrin</w:t>
          </w:r>
          <w:proofErr w:type="spellEnd"/>
          <w:r w:rsidRPr="00AE14E8">
            <w:rPr>
              <w:rFonts w:eastAsia="Times New Roman"/>
              <w:lang w:val="it-IT"/>
            </w:rPr>
            <w:t xml:space="preserve">, C. (2016). </w:t>
          </w:r>
          <w:r>
            <w:rPr>
              <w:rFonts w:eastAsia="Times New Roman"/>
              <w:i/>
              <w:iCs/>
            </w:rPr>
            <w:t>“Why Should I Trust You?” Explaining the Predictions of Any Classifier</w:t>
          </w:r>
          <w:r>
            <w:rPr>
              <w:rFonts w:eastAsia="Times New Roman"/>
            </w:rPr>
            <w:t>. https://doi.org/10.1145/2939672.2939778</w:t>
          </w:r>
        </w:p>
        <w:p w14:paraId="22D12FA0" w14:textId="77777777" w:rsidR="00AE14E8" w:rsidRDefault="00AE14E8">
          <w:pPr>
            <w:autoSpaceDE w:val="0"/>
            <w:autoSpaceDN w:val="0"/>
            <w:ind w:hanging="480"/>
            <w:divId w:val="951012753"/>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4E1CC46C" w14:textId="77777777" w:rsidR="00AE14E8" w:rsidRDefault="00AE14E8">
          <w:pPr>
            <w:autoSpaceDE w:val="0"/>
            <w:autoSpaceDN w:val="0"/>
            <w:ind w:hanging="480"/>
            <w:divId w:val="872039836"/>
            <w:rPr>
              <w:rFonts w:eastAsia="Times New Roman"/>
            </w:rPr>
          </w:pPr>
          <w:r>
            <w:rPr>
              <w:rFonts w:eastAsia="Times New Roman"/>
            </w:rPr>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40A83F06" w14:textId="77777777" w:rsidR="00AE14E8" w:rsidRDefault="00AE14E8">
          <w:pPr>
            <w:autoSpaceDE w:val="0"/>
            <w:autoSpaceDN w:val="0"/>
            <w:ind w:hanging="480"/>
            <w:divId w:val="694235043"/>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11869037" w14:textId="77777777" w:rsidR="00AE14E8" w:rsidRDefault="00AE14E8">
          <w:pPr>
            <w:autoSpaceDE w:val="0"/>
            <w:autoSpaceDN w:val="0"/>
            <w:ind w:hanging="480"/>
            <w:divId w:val="1022711349"/>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725748F2" w14:textId="77777777" w:rsidR="00AE14E8" w:rsidRDefault="00AE14E8">
          <w:pPr>
            <w:autoSpaceDE w:val="0"/>
            <w:autoSpaceDN w:val="0"/>
            <w:ind w:hanging="480"/>
            <w:divId w:val="1751464676"/>
            <w:rPr>
              <w:rFonts w:eastAsia="Times New Roman"/>
            </w:rPr>
          </w:pPr>
          <w:proofErr w:type="spellStart"/>
          <w:r w:rsidRPr="00AE14E8">
            <w:rPr>
              <w:rFonts w:eastAsia="Times New Roman"/>
              <w:lang w:val="it-IT"/>
            </w:rPr>
            <w:t>Tavallaee</w:t>
          </w:r>
          <w:proofErr w:type="spellEnd"/>
          <w:r w:rsidRPr="00AE14E8">
            <w:rPr>
              <w:rFonts w:eastAsia="Times New Roman"/>
              <w:lang w:val="it-IT"/>
            </w:rPr>
            <w:t xml:space="preserve">, M., Bagheri, E., Lu, W., &amp; </w:t>
          </w:r>
          <w:proofErr w:type="spellStart"/>
          <w:r w:rsidRPr="00AE14E8">
            <w:rPr>
              <w:rFonts w:eastAsia="Times New Roman"/>
              <w:lang w:val="it-IT"/>
            </w:rPr>
            <w:t>Ghorbani</w:t>
          </w:r>
          <w:proofErr w:type="spellEnd"/>
          <w:r w:rsidRPr="00AE14E8">
            <w:rPr>
              <w:rFonts w:eastAsia="Times New Roman"/>
              <w:lang w:val="it-IT"/>
            </w:rPr>
            <w:t xml:space="preserve">,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19966A3F" w14:textId="77777777" w:rsidR="00AE14E8" w:rsidRDefault="00AE14E8">
          <w:pPr>
            <w:autoSpaceDE w:val="0"/>
            <w:autoSpaceDN w:val="0"/>
            <w:ind w:hanging="480"/>
            <w:divId w:val="856583203"/>
            <w:rPr>
              <w:rFonts w:eastAsia="Times New Roman"/>
            </w:rPr>
          </w:pPr>
          <w:proofErr w:type="spellStart"/>
          <w:r>
            <w:rPr>
              <w:rFonts w:eastAsia="Times New Roman"/>
            </w:rPr>
            <w:t>TeleGeography</w:t>
          </w:r>
          <w:proofErr w:type="spellEnd"/>
          <w:r>
            <w:rPr>
              <w:rFonts w:eastAsia="Times New Roman"/>
            </w:rPr>
            <w:t xml:space="preserve">. (2023). </w:t>
          </w:r>
          <w:r>
            <w:rPr>
              <w:rFonts w:eastAsia="Times New Roman"/>
              <w:i/>
              <w:iCs/>
            </w:rPr>
            <w:t>Executive Summary, IP Networks Research Service</w:t>
          </w:r>
          <w:r>
            <w:rPr>
              <w:rFonts w:eastAsia="Times New Roman"/>
            </w:rPr>
            <w:t>.</w:t>
          </w:r>
        </w:p>
        <w:p w14:paraId="3A76AFF4" w14:textId="77777777" w:rsidR="00AE14E8" w:rsidRDefault="00AE14E8">
          <w:pPr>
            <w:autoSpaceDE w:val="0"/>
            <w:autoSpaceDN w:val="0"/>
            <w:ind w:hanging="480"/>
            <w:divId w:val="753018352"/>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7648FEE6" w14:textId="77777777" w:rsidR="00AE14E8" w:rsidRDefault="00AE14E8">
          <w:pPr>
            <w:autoSpaceDE w:val="0"/>
            <w:autoSpaceDN w:val="0"/>
            <w:ind w:hanging="480"/>
            <w:divId w:val="622004956"/>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6967C6E5" w14:textId="77777777" w:rsidR="00AE14E8" w:rsidRDefault="00AE14E8">
          <w:pPr>
            <w:autoSpaceDE w:val="0"/>
            <w:autoSpaceDN w:val="0"/>
            <w:ind w:hanging="480"/>
            <w:divId w:val="1259824693"/>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4D463D72" w14:textId="77777777" w:rsidR="00AE14E8" w:rsidRDefault="00AE14E8">
          <w:pPr>
            <w:autoSpaceDE w:val="0"/>
            <w:autoSpaceDN w:val="0"/>
            <w:ind w:hanging="480"/>
            <w:divId w:val="1890529138"/>
            <w:rPr>
              <w:rFonts w:eastAsia="Times New Roman"/>
            </w:rPr>
          </w:pPr>
          <w:proofErr w:type="spellStart"/>
          <w:r w:rsidRPr="00AE14E8">
            <w:rPr>
              <w:rFonts w:eastAsia="Times New Roman"/>
              <w:lang w:val="it-IT"/>
            </w:rPr>
            <w:t>Yulianto</w:t>
          </w:r>
          <w:proofErr w:type="spellEnd"/>
          <w:r w:rsidRPr="00AE14E8">
            <w:rPr>
              <w:rFonts w:eastAsia="Times New Roman"/>
              <w:lang w:val="it-IT"/>
            </w:rPr>
            <w:t xml:space="preserve">, A., Sukarno, P., &amp; </w:t>
          </w:r>
          <w:proofErr w:type="spellStart"/>
          <w:r w:rsidRPr="00AE14E8">
            <w:rPr>
              <w:rFonts w:eastAsia="Times New Roman"/>
              <w:lang w:val="it-IT"/>
            </w:rPr>
            <w:t>Suwastika</w:t>
          </w:r>
          <w:proofErr w:type="spellEnd"/>
          <w:r w:rsidRPr="00AE14E8">
            <w:rPr>
              <w:rFonts w:eastAsia="Times New Roman"/>
              <w:lang w:val="it-IT"/>
            </w:rPr>
            <w:t xml:space="preserve">,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1AB01ABA" w14:textId="77777777" w:rsidR="00AE14E8" w:rsidRDefault="00AE14E8">
          <w:pPr>
            <w:autoSpaceDE w:val="0"/>
            <w:autoSpaceDN w:val="0"/>
            <w:ind w:hanging="480"/>
            <w:divId w:val="1038549684"/>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70FE2304" w14:textId="77777777" w:rsidR="00AE14E8" w:rsidRDefault="00AE14E8">
          <w:pPr>
            <w:autoSpaceDE w:val="0"/>
            <w:autoSpaceDN w:val="0"/>
            <w:ind w:hanging="480"/>
            <w:divId w:val="230582490"/>
            <w:rPr>
              <w:rFonts w:eastAsia="Times New Roman"/>
            </w:rPr>
          </w:pPr>
          <w:r>
            <w:rPr>
              <w:rFonts w:eastAsia="Times New Roman"/>
            </w:rPr>
            <w:t>Zhang, Z., Hamadi, H. Al, Damiani, E., Yeun, C. Y., &amp; Taher, F. (2022). Explainable Artificial Intelligence Applications in Cyber Security: State-of-the-</w:t>
          </w:r>
          <w:proofErr w:type="gramStart"/>
          <w:r>
            <w:rPr>
              <w:rFonts w:eastAsia="Times New Roman"/>
            </w:rPr>
            <w:t>Art in</w:t>
          </w:r>
          <w:proofErr w:type="gramEnd"/>
          <w:r>
            <w:rPr>
              <w:rFonts w:eastAsia="Times New Roman"/>
            </w:rPr>
            <w:t xml:space="preserve">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60923B4D" w:rsidR="00FB14E7" w:rsidRDefault="00AE14E8">
          <w:r>
            <w:rPr>
              <w:rFonts w:eastAsia="Times New Roman"/>
            </w:rPr>
            <w:lastRenderedPageBreak/>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69" w:name="_Toc170641830"/>
      <w:r w:rsidRPr="00FB14E7">
        <w:rPr>
          <w:rFonts w:ascii="Calibri" w:eastAsia="Times New Roman" w:hAnsi="Calibri" w:cs="Times New Roman"/>
          <w:b/>
          <w:bCs/>
          <w:caps/>
          <w:color w:val="5C666C"/>
          <w:szCs w:val="28"/>
          <w:lang w:eastAsia="pt-PT"/>
        </w:rPr>
        <w:lastRenderedPageBreak/>
        <w:t>Appendix A</w:t>
      </w:r>
      <w:bookmarkEnd w:id="69"/>
    </w:p>
    <w:p w14:paraId="6FCA1459" w14:textId="6FDA0773" w:rsidR="00FB14E7" w:rsidRDefault="00FB14E7" w:rsidP="00FB14E7">
      <w:r>
        <w:t xml:space="preserve">Source code available at: </w:t>
      </w:r>
      <w:hyperlink r:id="rId24"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6"/>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59120" w14:textId="77777777" w:rsidR="000601EB" w:rsidRDefault="000601EB">
      <w:pPr>
        <w:spacing w:after="0" w:line="240" w:lineRule="auto"/>
      </w:pPr>
      <w:r>
        <w:separator/>
      </w:r>
    </w:p>
  </w:endnote>
  <w:endnote w:type="continuationSeparator" w:id="0">
    <w:p w14:paraId="12D14B8C" w14:textId="77777777" w:rsidR="000601EB" w:rsidRDefault="000601EB">
      <w:pPr>
        <w:spacing w:after="0" w:line="240" w:lineRule="auto"/>
      </w:pPr>
      <w:r>
        <w:continuationSeparator/>
      </w:r>
    </w:p>
  </w:endnote>
  <w:endnote w:type="continuationNotice" w:id="1">
    <w:p w14:paraId="36894628" w14:textId="77777777" w:rsidR="000601EB" w:rsidRDefault="000601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4067E" w14:textId="77777777" w:rsidR="000601EB" w:rsidRDefault="000601EB">
      <w:pPr>
        <w:spacing w:after="0" w:line="240" w:lineRule="auto"/>
      </w:pPr>
      <w:r>
        <w:separator/>
      </w:r>
    </w:p>
  </w:footnote>
  <w:footnote w:type="continuationSeparator" w:id="0">
    <w:p w14:paraId="36DE9109" w14:textId="77777777" w:rsidR="000601EB" w:rsidRDefault="000601EB">
      <w:pPr>
        <w:spacing w:after="0" w:line="240" w:lineRule="auto"/>
      </w:pPr>
      <w:r>
        <w:continuationSeparator/>
      </w:r>
    </w:p>
  </w:footnote>
  <w:footnote w:type="continuationNotice" w:id="1">
    <w:p w14:paraId="1B70D3B2" w14:textId="77777777" w:rsidR="000601EB" w:rsidRDefault="000601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216E9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1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1"/>
  </w:num>
  <w:num w:numId="2" w16cid:durableId="1030490417">
    <w:abstractNumId w:val="17"/>
  </w:num>
  <w:num w:numId="3" w16cid:durableId="1079866432">
    <w:abstractNumId w:val="1"/>
  </w:num>
  <w:num w:numId="4" w16cid:durableId="521894879">
    <w:abstractNumId w:val="9"/>
  </w:num>
  <w:num w:numId="5" w16cid:durableId="1693727371">
    <w:abstractNumId w:val="14"/>
  </w:num>
  <w:num w:numId="6" w16cid:durableId="1396590674">
    <w:abstractNumId w:val="10"/>
  </w:num>
  <w:num w:numId="7" w16cid:durableId="1433667340">
    <w:abstractNumId w:val="16"/>
  </w:num>
  <w:num w:numId="8" w16cid:durableId="931206596">
    <w:abstractNumId w:val="6"/>
  </w:num>
  <w:num w:numId="9" w16cid:durableId="1399355952">
    <w:abstractNumId w:val="13"/>
  </w:num>
  <w:num w:numId="10" w16cid:durableId="1940526580">
    <w:abstractNumId w:val="3"/>
  </w:num>
  <w:num w:numId="11" w16cid:durableId="1901821279">
    <w:abstractNumId w:val="0"/>
  </w:num>
  <w:num w:numId="12" w16cid:durableId="197161680">
    <w:abstractNumId w:val="12"/>
  </w:num>
  <w:num w:numId="13" w16cid:durableId="838076516">
    <w:abstractNumId w:val="5"/>
  </w:num>
  <w:num w:numId="14" w16cid:durableId="238758270">
    <w:abstractNumId w:val="2"/>
  </w:num>
  <w:num w:numId="15" w16cid:durableId="2043283560">
    <w:abstractNumId w:val="7"/>
  </w:num>
  <w:num w:numId="16" w16cid:durableId="315381841">
    <w:abstractNumId w:val="15"/>
  </w:num>
  <w:num w:numId="17" w16cid:durableId="641929600">
    <w:abstractNumId w:val="4"/>
  </w:num>
  <w:num w:numId="18" w16cid:durableId="1204446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17D7"/>
    <w:rsid w:val="00002B90"/>
    <w:rsid w:val="0001315F"/>
    <w:rsid w:val="000147FA"/>
    <w:rsid w:val="000219D4"/>
    <w:rsid w:val="0004021F"/>
    <w:rsid w:val="000601EB"/>
    <w:rsid w:val="0008036A"/>
    <w:rsid w:val="0009013B"/>
    <w:rsid w:val="00095E97"/>
    <w:rsid w:val="000A210F"/>
    <w:rsid w:val="000A68BF"/>
    <w:rsid w:val="000C1D3E"/>
    <w:rsid w:val="000C460F"/>
    <w:rsid w:val="000F1970"/>
    <w:rsid w:val="00121D23"/>
    <w:rsid w:val="00126317"/>
    <w:rsid w:val="001474EA"/>
    <w:rsid w:val="00161B49"/>
    <w:rsid w:val="00164310"/>
    <w:rsid w:val="00164938"/>
    <w:rsid w:val="001944DF"/>
    <w:rsid w:val="00196E68"/>
    <w:rsid w:val="001A0F6F"/>
    <w:rsid w:val="001A1A00"/>
    <w:rsid w:val="001B3889"/>
    <w:rsid w:val="001B40E5"/>
    <w:rsid w:val="001C337D"/>
    <w:rsid w:val="001D7E45"/>
    <w:rsid w:val="001F0945"/>
    <w:rsid w:val="001F5609"/>
    <w:rsid w:val="00207803"/>
    <w:rsid w:val="00211F93"/>
    <w:rsid w:val="00230268"/>
    <w:rsid w:val="00232A96"/>
    <w:rsid w:val="0024425E"/>
    <w:rsid w:val="00254B7A"/>
    <w:rsid w:val="002561EB"/>
    <w:rsid w:val="002605F3"/>
    <w:rsid w:val="00266085"/>
    <w:rsid w:val="00275889"/>
    <w:rsid w:val="002765D8"/>
    <w:rsid w:val="0028074D"/>
    <w:rsid w:val="00281CF2"/>
    <w:rsid w:val="00294EC8"/>
    <w:rsid w:val="00296673"/>
    <w:rsid w:val="0029697B"/>
    <w:rsid w:val="002C2D0D"/>
    <w:rsid w:val="002D23F5"/>
    <w:rsid w:val="002D2D72"/>
    <w:rsid w:val="002E09FC"/>
    <w:rsid w:val="002E4474"/>
    <w:rsid w:val="002E5472"/>
    <w:rsid w:val="0033423A"/>
    <w:rsid w:val="00352B81"/>
    <w:rsid w:val="00361849"/>
    <w:rsid w:val="00366BFC"/>
    <w:rsid w:val="0037710F"/>
    <w:rsid w:val="00384477"/>
    <w:rsid w:val="00393AF8"/>
    <w:rsid w:val="003975D9"/>
    <w:rsid w:val="003B5DDD"/>
    <w:rsid w:val="003C30B5"/>
    <w:rsid w:val="003C7FE7"/>
    <w:rsid w:val="003D40C6"/>
    <w:rsid w:val="003E200D"/>
    <w:rsid w:val="00410ADE"/>
    <w:rsid w:val="00413FA4"/>
    <w:rsid w:val="00413FCA"/>
    <w:rsid w:val="004160DE"/>
    <w:rsid w:val="004210EC"/>
    <w:rsid w:val="0042298D"/>
    <w:rsid w:val="00426A24"/>
    <w:rsid w:val="00435EDE"/>
    <w:rsid w:val="004570B0"/>
    <w:rsid w:val="00461FE2"/>
    <w:rsid w:val="004621F3"/>
    <w:rsid w:val="00494C6D"/>
    <w:rsid w:val="004A0370"/>
    <w:rsid w:val="004B0DA6"/>
    <w:rsid w:val="004B3A9E"/>
    <w:rsid w:val="004D15F3"/>
    <w:rsid w:val="004D336B"/>
    <w:rsid w:val="004E7B34"/>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71A4B"/>
    <w:rsid w:val="00584757"/>
    <w:rsid w:val="005A0E34"/>
    <w:rsid w:val="005A0EB2"/>
    <w:rsid w:val="005A1C41"/>
    <w:rsid w:val="005A47E1"/>
    <w:rsid w:val="005B59A4"/>
    <w:rsid w:val="005B76E0"/>
    <w:rsid w:val="005B795F"/>
    <w:rsid w:val="005C18B0"/>
    <w:rsid w:val="005F20FA"/>
    <w:rsid w:val="00604F82"/>
    <w:rsid w:val="00611D70"/>
    <w:rsid w:val="0062320B"/>
    <w:rsid w:val="00632A7A"/>
    <w:rsid w:val="00634830"/>
    <w:rsid w:val="00644C1D"/>
    <w:rsid w:val="00647689"/>
    <w:rsid w:val="0065324A"/>
    <w:rsid w:val="006648BA"/>
    <w:rsid w:val="0069198D"/>
    <w:rsid w:val="00696FDA"/>
    <w:rsid w:val="006A799D"/>
    <w:rsid w:val="006B60D4"/>
    <w:rsid w:val="006C6E94"/>
    <w:rsid w:val="006C761C"/>
    <w:rsid w:val="006D3642"/>
    <w:rsid w:val="006E1807"/>
    <w:rsid w:val="006E6341"/>
    <w:rsid w:val="00713B02"/>
    <w:rsid w:val="00716CB5"/>
    <w:rsid w:val="0074436E"/>
    <w:rsid w:val="007532DF"/>
    <w:rsid w:val="007615EA"/>
    <w:rsid w:val="007645CA"/>
    <w:rsid w:val="007675B2"/>
    <w:rsid w:val="00780CC0"/>
    <w:rsid w:val="00784E66"/>
    <w:rsid w:val="00787B6C"/>
    <w:rsid w:val="00796A13"/>
    <w:rsid w:val="007A2718"/>
    <w:rsid w:val="007A5ED9"/>
    <w:rsid w:val="007A65AA"/>
    <w:rsid w:val="007A790C"/>
    <w:rsid w:val="007C20D1"/>
    <w:rsid w:val="007C60DD"/>
    <w:rsid w:val="007E7207"/>
    <w:rsid w:val="007F0CF0"/>
    <w:rsid w:val="007F2568"/>
    <w:rsid w:val="008212E6"/>
    <w:rsid w:val="00841FE6"/>
    <w:rsid w:val="00842E22"/>
    <w:rsid w:val="0085071D"/>
    <w:rsid w:val="008567ED"/>
    <w:rsid w:val="00857300"/>
    <w:rsid w:val="00897100"/>
    <w:rsid w:val="008A258B"/>
    <w:rsid w:val="008A2590"/>
    <w:rsid w:val="008A2A55"/>
    <w:rsid w:val="008A71E8"/>
    <w:rsid w:val="008B2271"/>
    <w:rsid w:val="008B320E"/>
    <w:rsid w:val="008B613B"/>
    <w:rsid w:val="008C279B"/>
    <w:rsid w:val="008E7FC0"/>
    <w:rsid w:val="008F3BE9"/>
    <w:rsid w:val="008F5BC1"/>
    <w:rsid w:val="00900724"/>
    <w:rsid w:val="00910695"/>
    <w:rsid w:val="00914895"/>
    <w:rsid w:val="00921C62"/>
    <w:rsid w:val="00931B44"/>
    <w:rsid w:val="0093664D"/>
    <w:rsid w:val="00941558"/>
    <w:rsid w:val="009633D1"/>
    <w:rsid w:val="0096662D"/>
    <w:rsid w:val="00981F36"/>
    <w:rsid w:val="00985708"/>
    <w:rsid w:val="00990405"/>
    <w:rsid w:val="00994D72"/>
    <w:rsid w:val="0099552D"/>
    <w:rsid w:val="009961D7"/>
    <w:rsid w:val="009A5EE1"/>
    <w:rsid w:val="009B0631"/>
    <w:rsid w:val="009C0F18"/>
    <w:rsid w:val="009E1879"/>
    <w:rsid w:val="009E7C9D"/>
    <w:rsid w:val="009F496C"/>
    <w:rsid w:val="00A026AE"/>
    <w:rsid w:val="00A0548F"/>
    <w:rsid w:val="00A36212"/>
    <w:rsid w:val="00AA0163"/>
    <w:rsid w:val="00AA2942"/>
    <w:rsid w:val="00AA6E53"/>
    <w:rsid w:val="00AB533B"/>
    <w:rsid w:val="00AD1A93"/>
    <w:rsid w:val="00AD2EDC"/>
    <w:rsid w:val="00AE14E8"/>
    <w:rsid w:val="00AF5563"/>
    <w:rsid w:val="00B010F1"/>
    <w:rsid w:val="00B0330B"/>
    <w:rsid w:val="00B03578"/>
    <w:rsid w:val="00B041C9"/>
    <w:rsid w:val="00B15BE3"/>
    <w:rsid w:val="00B162D4"/>
    <w:rsid w:val="00B16FC9"/>
    <w:rsid w:val="00B25967"/>
    <w:rsid w:val="00B27466"/>
    <w:rsid w:val="00B36A66"/>
    <w:rsid w:val="00B45B1E"/>
    <w:rsid w:val="00B51FFD"/>
    <w:rsid w:val="00B53F89"/>
    <w:rsid w:val="00B540E0"/>
    <w:rsid w:val="00B63003"/>
    <w:rsid w:val="00B6382B"/>
    <w:rsid w:val="00B71144"/>
    <w:rsid w:val="00B915DC"/>
    <w:rsid w:val="00BB4E71"/>
    <w:rsid w:val="00BC34B4"/>
    <w:rsid w:val="00BD04A1"/>
    <w:rsid w:val="00BE523F"/>
    <w:rsid w:val="00C12F48"/>
    <w:rsid w:val="00C12FCF"/>
    <w:rsid w:val="00C27020"/>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9D1"/>
    <w:rsid w:val="00CB66ED"/>
    <w:rsid w:val="00CC01E2"/>
    <w:rsid w:val="00CD5D56"/>
    <w:rsid w:val="00CD7390"/>
    <w:rsid w:val="00CE3146"/>
    <w:rsid w:val="00D11FFE"/>
    <w:rsid w:val="00D13DAA"/>
    <w:rsid w:val="00D254F0"/>
    <w:rsid w:val="00D26965"/>
    <w:rsid w:val="00D34C86"/>
    <w:rsid w:val="00D43838"/>
    <w:rsid w:val="00D63FDA"/>
    <w:rsid w:val="00D72F0D"/>
    <w:rsid w:val="00D923E7"/>
    <w:rsid w:val="00DA29B0"/>
    <w:rsid w:val="00DA3C8C"/>
    <w:rsid w:val="00DA6582"/>
    <w:rsid w:val="00DC373D"/>
    <w:rsid w:val="00DE50BA"/>
    <w:rsid w:val="00DE71D6"/>
    <w:rsid w:val="00DF5CD7"/>
    <w:rsid w:val="00E00A64"/>
    <w:rsid w:val="00E00F6D"/>
    <w:rsid w:val="00E06210"/>
    <w:rsid w:val="00E107A1"/>
    <w:rsid w:val="00E3067D"/>
    <w:rsid w:val="00E43C09"/>
    <w:rsid w:val="00E52BD1"/>
    <w:rsid w:val="00E538DD"/>
    <w:rsid w:val="00E54C98"/>
    <w:rsid w:val="00E71A2C"/>
    <w:rsid w:val="00E72F4E"/>
    <w:rsid w:val="00E979B2"/>
    <w:rsid w:val="00EB09BC"/>
    <w:rsid w:val="00EB0D1F"/>
    <w:rsid w:val="00EB55DD"/>
    <w:rsid w:val="00ED2858"/>
    <w:rsid w:val="00EF7F6B"/>
    <w:rsid w:val="00F03B93"/>
    <w:rsid w:val="00F063B9"/>
    <w:rsid w:val="00F100C0"/>
    <w:rsid w:val="00F1110C"/>
    <w:rsid w:val="00F1392A"/>
    <w:rsid w:val="00F15855"/>
    <w:rsid w:val="00F17A31"/>
    <w:rsid w:val="00F37A03"/>
    <w:rsid w:val="00F4009B"/>
    <w:rsid w:val="00F54749"/>
    <w:rsid w:val="00F70EF5"/>
    <w:rsid w:val="00F82789"/>
    <w:rsid w:val="00F863D3"/>
    <w:rsid w:val="00FA17A6"/>
    <w:rsid w:val="00FA2C78"/>
    <w:rsid w:val="00FA39AA"/>
    <w:rsid w:val="00FA58FA"/>
    <w:rsid w:val="00FA61B4"/>
    <w:rsid w:val="00FA6CC6"/>
    <w:rsid w:val="00FB14E7"/>
    <w:rsid w:val="00FB218C"/>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udotosk/tesi"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B1040">
          <w:pPr>
            <w:pStyle w:val="91CCDD9A53554DD5ACE04ACFEB109887"/>
          </w:pPr>
          <w:r>
            <w:rPr>
              <w:rStyle w:val="PlaceholderText"/>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B1040">
          <w:pPr>
            <w:pStyle w:val="85C8E69A7463478BA5A602D951963B59"/>
          </w:pPr>
          <w:r>
            <w:rPr>
              <w:rStyle w:val="PlaceholderText"/>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B1040">
          <w:pPr>
            <w:pStyle w:val="A4F0818F5E124A80B33233AFC65F9AE6"/>
          </w:pPr>
          <w:r>
            <w:rPr>
              <w:rStyle w:val="PlaceholderText"/>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B1040">
          <w:pPr>
            <w:pStyle w:val="1BD2F0B304684DB09F3477CB0562CA00"/>
          </w:pPr>
          <w:r>
            <w:rPr>
              <w:rStyle w:val="PlaceholderText"/>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B1040">
          <w:pPr>
            <w:pStyle w:val="6A5E574301994388AB7007D3940DE290"/>
          </w:pPr>
          <w:r>
            <w:rPr>
              <w:rStyle w:val="PlaceholderText"/>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B1040">
          <w:pPr>
            <w:pStyle w:val="2F06311D37A6EE44B76916C5D3C413D7"/>
          </w:pPr>
          <w:r>
            <w:rPr>
              <w:rStyle w:val="PlaceholderText"/>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B1040">
          <w:r>
            <w:rPr>
              <w:rStyle w:val="PlaceholderText"/>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B1040">
          <w:pPr>
            <w:pStyle w:val="B826AA6395BFC14887B2A0573FE719BB"/>
          </w:pPr>
          <w:r>
            <w:rPr>
              <w:rStyle w:val="PlaceholderText"/>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B1040">
          <w:pPr>
            <w:pStyle w:val="83E3B0513EC9BE4584933A23E62A9F87"/>
          </w:pPr>
          <w:r>
            <w:rPr>
              <w:rStyle w:val="PlaceholderText"/>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B1040">
          <w:pPr>
            <w:pStyle w:val="DF96E267477B384A9149D964573CF467"/>
          </w:pPr>
          <w:r>
            <w:rPr>
              <w:rStyle w:val="PlaceholderText"/>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B1040">
          <w:pPr>
            <w:pStyle w:val="54FD8A81F6EA4C3FAD75D8D7744C0608"/>
          </w:pPr>
          <w:r>
            <w:rPr>
              <w:rStyle w:val="PlaceholderText"/>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B1040">
          <w:pPr>
            <w:pStyle w:val="6B302CD6565C4DE8AC66328FEF545895"/>
          </w:pPr>
          <w:r>
            <w:rPr>
              <w:rStyle w:val="PlaceholderText"/>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B1040">
          <w:pPr>
            <w:pStyle w:val="215D811065724A19AE9664EE89D32948"/>
          </w:pPr>
          <w:r>
            <w:rPr>
              <w:rStyle w:val="PlaceholderText"/>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B1040">
          <w:pPr>
            <w:pStyle w:val="49C8CD69E5004983874709A8D2A04A7F"/>
          </w:pPr>
          <w:r>
            <w:rPr>
              <w:rStyle w:val="PlaceholderText"/>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B1040">
          <w:pPr>
            <w:pStyle w:val="8E3C095C5CFD4246AA9E3F55DA04ADB4"/>
          </w:pPr>
          <w:r>
            <w:rPr>
              <w:rStyle w:val="PlaceholderText"/>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B1040">
          <w:pPr>
            <w:pStyle w:val="1903EE47A97B4C1895235DAD170D84C6"/>
          </w:pPr>
          <w:r>
            <w:rPr>
              <w:rStyle w:val="PlaceholderText"/>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B1040">
          <w:pPr>
            <w:pStyle w:val="75065D7C768144CBAF23E59788FBC668"/>
          </w:pPr>
          <w:r>
            <w:rPr>
              <w:rStyle w:val="PlaceholderText"/>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B1040">
          <w:pPr>
            <w:pStyle w:val="27F0F07774054469A2ABAD285E06D86E"/>
          </w:pPr>
          <w:r>
            <w:rPr>
              <w:rStyle w:val="PlaceholderText"/>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B1040" w:rsidRDefault="00D25FCA" w:rsidP="00D25FCA">
          <w:pPr>
            <w:pStyle w:val="FF1D9477BF604E2E8ADF7F26E778510F"/>
          </w:pPr>
          <w:r>
            <w:rPr>
              <w:rStyle w:val="PlaceholderText"/>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B1040" w:rsidRDefault="00D25FCA" w:rsidP="00D25FCA">
          <w:pPr>
            <w:pStyle w:val="7B637D643FEF42D99EDEA4386F682BA6"/>
          </w:pPr>
          <w:r>
            <w:rPr>
              <w:rStyle w:val="PlaceholderText"/>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B1040" w:rsidRDefault="00D25FCA" w:rsidP="00D25FCA">
          <w:pPr>
            <w:pStyle w:val="FE83BB3181CC44C395B8779C5E1AE530"/>
          </w:pPr>
          <w:r>
            <w:rPr>
              <w:rStyle w:val="PlaceholderText"/>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B1040" w:rsidRDefault="00D25FCA" w:rsidP="00D25FCA">
          <w:pPr>
            <w:pStyle w:val="669600CFE5EF4D00B0770E07AFE4EF93"/>
          </w:pPr>
          <w:r>
            <w:rPr>
              <w:rStyle w:val="PlaceholderText"/>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B1040" w:rsidRDefault="00D25FCA" w:rsidP="00D25FCA">
          <w:pPr>
            <w:pStyle w:val="34CBE4D384E74876B370B922749FD52F"/>
          </w:pPr>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000000" w:rsidRDefault="000C1887" w:rsidP="000C1887">
          <w:pPr>
            <w:pStyle w:val="62D3FABD68C94CAA98E39836DAE31B01"/>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803B3" w:rsidRDefault="00D803B3">
      <w:pPr>
        <w:spacing w:after="0" w:line="240" w:lineRule="auto"/>
      </w:pPr>
      <w:r>
        <w:separator/>
      </w:r>
    </w:p>
  </w:endnote>
  <w:endnote w:type="continuationSeparator" w:id="0">
    <w:p w:rsidR="00D803B3" w:rsidRDefault="00D803B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803B3" w:rsidRDefault="00D803B3">
      <w:pPr>
        <w:spacing w:after="0" w:line="240" w:lineRule="auto"/>
      </w:pPr>
      <w:r>
        <w:separator/>
      </w:r>
    </w:p>
  </w:footnote>
  <w:footnote w:type="continuationSeparator" w:id="0">
    <w:p w:rsidR="00D803B3" w:rsidRDefault="00D803B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0C1887"/>
    <w:rsid w:val="000C436F"/>
    <w:rsid w:val="004160DE"/>
    <w:rsid w:val="004E0A5A"/>
    <w:rsid w:val="005371E4"/>
    <w:rsid w:val="0085071D"/>
    <w:rsid w:val="009270D9"/>
    <w:rsid w:val="009633D1"/>
    <w:rsid w:val="00A81384"/>
    <w:rsid w:val="00B27EDF"/>
    <w:rsid w:val="00B40529"/>
    <w:rsid w:val="00B55F4F"/>
    <w:rsid w:val="00BE07A7"/>
    <w:rsid w:val="00C3756C"/>
    <w:rsid w:val="00D13DAA"/>
    <w:rsid w:val="00D25FCA"/>
    <w:rsid w:val="00D803B3"/>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customStyle="1" w:styleId="7F6E1D59A10D43A0B5A0EB462DEC35E4">
    <w:name w:val="7F6E1D59A10D43A0B5A0EB462DEC35E4"/>
    <w:rsid w:val="00D25FCA"/>
    <w:pPr>
      <w:spacing w:line="278" w:lineRule="auto"/>
    </w:pPr>
    <w:rPr>
      <w:kern w:val="2"/>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0C1887"/>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isTemporary&quot;:false}],&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quot;},{&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8993d7e6-e394-4644-b2f6-e103e99667f4&quot;,&quot;properties&quot;:{&quot;noteIndex&quot;:0},&quot;isEdited&quot;:false,&quot;manualOverride&quot;:{&quot;isManuallyOverridden&quot;:true,&quot;citeprocText&quot;:&quot;(Lashkari et al., 2017)&quot;,&quot;manualOverrideText&quot;:&quot;(Lashkari et al., 2017),&quot;},&quot;citationTag&quot;:&quot;MENDELEY_CITATION_v3_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&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cd66a633-148b-4825-819e-43d21429581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isTemporary&quot;:false}]},{&quot;citationID&quot;:&quot;MENDELEY_CITATION_9823f95b-bec0-48ba-9c28-e5d0694b1488&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26fa40b9-9cf9-470d-8350-fa52c71857b3&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378aa03-1ec9-4325-9ace-1fb44f32004d&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2157ecd4-30c1-48a1-bc15-ca96fdea8a21&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9010</TotalTime>
  <Pages>34</Pages>
  <Words>9695</Words>
  <Characters>51195</Characters>
  <Application>Microsoft Office Word</Application>
  <DocSecurity>0</DocSecurity>
  <Lines>1190</Lines>
  <Paragraphs>684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26</cp:revision>
  <dcterms:created xsi:type="dcterms:W3CDTF">2024-04-27T13:53:00Z</dcterms:created>
  <dcterms:modified xsi:type="dcterms:W3CDTF">2024-07-03T16:38:00Z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