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8E883" w14:textId="18A7FA72" w:rsidR="0075625B" w:rsidRDefault="0075625B">
      <w:r>
        <w:t>A cura di: Alessia Bonazza, Ludovico Cordella, Camilla Guida</w:t>
      </w:r>
    </w:p>
    <w:p w14:paraId="16240DD9" w14:textId="7AA5CFFC" w:rsidR="004E64C6" w:rsidRDefault="0052071A">
      <w:r>
        <w:t>Documentazione</w:t>
      </w:r>
      <w:r w:rsidR="0075625B">
        <w:t xml:space="preserve"> progetto</w:t>
      </w:r>
      <w:r>
        <w:t>:</w:t>
      </w:r>
    </w:p>
    <w:p w14:paraId="374102F4" w14:textId="77777777" w:rsidR="00156AE9" w:rsidRDefault="00656534">
      <w:r>
        <w:t>Il progetto riguarda l’attività commerciale di un concessionario. All’interno del sito ci si può registrare attraverso il portale inserendo il nome, la password e il budget disponibile per gli acquisti. Sempre in fase di registrazione il portale assegnerà in automatico un numero id che si aggiorna per ogni</w:t>
      </w:r>
      <w:r w:rsidR="00BA4B9C">
        <w:t xml:space="preserve"> nuovo</w:t>
      </w:r>
      <w:r>
        <w:t xml:space="preserve"> </w:t>
      </w:r>
      <w:r w:rsidR="00BA4B9C">
        <w:t xml:space="preserve">cliente inserito, uno storico auto inizialmente vuoto e uno storico denaro speso </w:t>
      </w:r>
      <w:r w:rsidR="00156AE9">
        <w:t xml:space="preserve">pari a 0. </w:t>
      </w:r>
    </w:p>
    <w:p w14:paraId="447AEE71" w14:textId="0300AB00" w:rsidR="0052071A" w:rsidRDefault="00156AE9">
      <w:r>
        <w:t>In fase di login, invece, vengono chiesti nome e password e il cliente può accedere al proprio profilo.</w:t>
      </w:r>
    </w:p>
    <w:p w14:paraId="3DC88869" w14:textId="33D32BE2" w:rsidR="00CD1147" w:rsidRDefault="00CD1147">
      <w:r>
        <w:t xml:space="preserve">Se il cliente sceglie di acquistare </w:t>
      </w:r>
      <w:r w:rsidR="00156AE9">
        <w:t>si ha la stampa del catalogo delle auto e delle moto disponibili con i relativi prezzi</w:t>
      </w:r>
      <w:r>
        <w:t xml:space="preserve">, poi ha la possibilità di scegliere se acquistare auto o moto. </w:t>
      </w:r>
    </w:p>
    <w:p w14:paraId="4189132F" w14:textId="3A2BCF9D" w:rsidR="00156AE9" w:rsidRDefault="00156AE9">
      <w:r>
        <w:t>Se il cliente sceglie un modello con un prezzo maggiore del budget inserito viene rimandato all’inizio del ciclo per scegliere un altro modello, poiché non può spendere più di quello che ha a disposizione.</w:t>
      </w:r>
    </w:p>
    <w:p w14:paraId="7806E0E8" w14:textId="166C3266" w:rsidR="00156AE9" w:rsidRDefault="00156AE9">
      <w:r>
        <w:t>Se, invece, il cliente sceglie un modello che rientra nel suo budget viene effettuato l’acquisto e viene aggiornato lo storico auto, viene defalcato il prezzo del modello dal budget disponibile e aggiunt</w:t>
      </w:r>
      <w:r w:rsidR="00CD1147">
        <w:t>o</w:t>
      </w:r>
      <w:r>
        <w:t xml:space="preserve"> il prezzo allo storico denaro speso. </w:t>
      </w:r>
    </w:p>
    <w:p w14:paraId="6734AE32" w14:textId="5E5B852D" w:rsidR="00CD1147" w:rsidRDefault="00CD1147">
      <w:r>
        <w:t>Il cliente ora ha la possibilità di scegliere se continuare con gli acquisti o uscire.</w:t>
      </w:r>
    </w:p>
    <w:p w14:paraId="26A3C93E" w14:textId="54605A1B" w:rsidR="00156AE9" w:rsidRDefault="00156AE9">
      <w:r>
        <w:t xml:space="preserve">Nel caso in cui il cliente decida di acquistare un veicolo dopo averne già acquistati </w:t>
      </w:r>
      <w:r w:rsidR="00CD1147">
        <w:t>3</w:t>
      </w:r>
      <w:r>
        <w:t>, ha la possibilità di usufruire di uno sconto del 50% sul successivo veicolo</w:t>
      </w:r>
      <w:r w:rsidR="00CD1147">
        <w:t xml:space="preserve">, sempre rispettando i vincoli di budget. </w:t>
      </w:r>
    </w:p>
    <w:p w14:paraId="14E411CA" w14:textId="77781C73" w:rsidR="00CD1147" w:rsidRDefault="00CD1147">
      <w:r>
        <w:t xml:space="preserve">Implementazioni: </w:t>
      </w:r>
    </w:p>
    <w:p w14:paraId="7C0BD9B4" w14:textId="3C506811" w:rsidR="00CD1147" w:rsidRDefault="00CD1147">
      <w:r>
        <w:t xml:space="preserve">Aggiungere la possibilità di loggarsi senza effettuare nello stesso momento la registrazione, creando un’arraylist che salva gli utenti già iscritti e li riconosce in  fase di login. </w:t>
      </w:r>
    </w:p>
    <w:p w14:paraId="08264777" w14:textId="5E0FBF8C" w:rsidR="00CD1147" w:rsidRDefault="00CD1147">
      <w:r>
        <w:t>Aggiungere il caso in cui il cliente durante gli acquist</w:t>
      </w:r>
      <w:r w:rsidR="00CE6DDF">
        <w:t xml:space="preserve">i arrivi alla fine del budget disponibile e si debba bloccare obbligatoriamente. </w:t>
      </w:r>
    </w:p>
    <w:p w14:paraId="2FECCAE9" w14:textId="4D57972C" w:rsidR="00B123DB" w:rsidRDefault="00B123DB">
      <w:r>
        <w:t>Modifiche:</w:t>
      </w:r>
    </w:p>
    <w:p w14:paraId="64BE29CE" w14:textId="53E9E94F" w:rsidR="005540A4" w:rsidRDefault="005540A4">
      <w:r>
        <w:t xml:space="preserve">Controllare la correttezza della somma delle spese e la detrazione del budget dopo gli acquisti. </w:t>
      </w:r>
    </w:p>
    <w:p w14:paraId="5D25ED55" w14:textId="26414661" w:rsidR="00156AE9" w:rsidRDefault="0075625B">
      <w:r>
        <w:t xml:space="preserve"> </w:t>
      </w:r>
    </w:p>
    <w:sectPr w:rsidR="00156A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1A"/>
    <w:rsid w:val="000F103A"/>
    <w:rsid w:val="00156AE9"/>
    <w:rsid w:val="001F48C5"/>
    <w:rsid w:val="00290A52"/>
    <w:rsid w:val="004E64C6"/>
    <w:rsid w:val="0052071A"/>
    <w:rsid w:val="005540A4"/>
    <w:rsid w:val="00656534"/>
    <w:rsid w:val="0075625B"/>
    <w:rsid w:val="00B123DB"/>
    <w:rsid w:val="00BA4B9C"/>
    <w:rsid w:val="00CD1147"/>
    <w:rsid w:val="00C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D67D"/>
  <w15:chartTrackingRefBased/>
  <w15:docId w15:val="{24401C5E-8DA4-4621-BB5C-3D783CB1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20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0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0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0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0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0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0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0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0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0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0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0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071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071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071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071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071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071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0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0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0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0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0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071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071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071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0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071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0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Guida - camilla.guida@studio.unibo.it</dc:creator>
  <cp:keywords/>
  <dc:description/>
  <cp:lastModifiedBy>Camilla Guida - camilla.guida@studio.unibo.it</cp:lastModifiedBy>
  <cp:revision>5</cp:revision>
  <dcterms:created xsi:type="dcterms:W3CDTF">2024-04-17T07:13:00Z</dcterms:created>
  <dcterms:modified xsi:type="dcterms:W3CDTF">2024-04-17T09:36:00Z</dcterms:modified>
</cp:coreProperties>
</file>