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b/>
          <w:sz w:val="48"/>
        </w:rPr>
        <w:t>MANUAL DE GOVERNANÇA DA VALE DA LAMA</w:t>
      </w:r>
    </w:p>
    <w:p>
      <w:pPr>
        <w:spacing w:before="360" w:after="120"/>
      </w:pPr>
      <w:r>
        <w:rPr>
          <w:b/>
          <w:sz w:val="48"/>
        </w:rPr>
        <w:t>09. Linguagem Comum</w:t>
      </w:r>
    </w:p>
    <w:p>
      <w:pPr>
        <w:spacing w:before="360" w:after="120"/>
      </w:pPr>
      <w:r>
        <w:rPr>
          <w:b/>
          <w:sz w:val="36"/>
        </w:rPr>
        <w:t>Glossário do Sistema de Governança da Vale da Lama</w:t>
      </w:r>
    </w:p>
    <w:p>
      <w:pPr>
        <w:spacing w:before="360" w:after="120"/>
      </w:pPr>
      <w:r>
        <w:rPr>
          <w:b/>
          <w:sz w:val="28"/>
        </w:rPr>
        <w:t>Objetivo</w:t>
      </w:r>
    </w:p>
    <w:p>
      <w:pPr>
        <w:spacing w:after="160"/>
      </w:pPr>
      <w:r>
        <w:rPr>
          <w:sz w:val="22"/>
        </w:rPr>
        <w:t>A Vale da Lama funciona melhor quando todos partilhamos a mesma linguagem.</w:t>
      </w:r>
    </w:p>
    <w:p>
      <w:pPr>
        <w:spacing w:after="160"/>
      </w:pPr>
      <w:r>
        <w:rPr>
          <w:sz w:val="22"/>
        </w:rPr>
        <w:t>Este glossário reúne os principais conceitos utilizados no Sistema de Governança da Vale da Lama. Uma linguagem comum facilita a comunicação, a colaboração, a aprendizagem e a tomada de decisão em toda a organização.</w:t>
      </w:r>
    </w:p>
    <w:p>
      <w:pPr>
        <w:spacing w:after="160"/>
      </w:pPr>
      <w:r>
        <w:rPr>
          <w:sz w:val="22"/>
        </w:rPr>
        <w:t>Sempre que surgir uma dúvida sobre o significado de um termo utilizado neste Manual, a referência deverá ser este documento.</w:t>
      </w:r>
    </w:p>
    <w:p>
      <w:pPr>
        <w:spacing w:before="360" w:after="120"/>
      </w:pPr>
      <w:r>
        <w:rPr>
          <w:b/>
          <w:sz w:val="48"/>
        </w:rPr>
        <w:t>Glossário</w:t>
      </w:r>
    </w:p>
    <w:p>
      <w:pPr>
        <w:spacing w:before="360" w:after="120"/>
      </w:pPr>
      <w:r>
        <w:rPr>
          <w:b/>
          <w:sz w:val="28"/>
        </w:rPr>
        <w:t>Círculo</w:t>
      </w:r>
    </w:p>
    <w:p>
      <w:pPr>
        <w:spacing w:after="160"/>
      </w:pPr>
      <w:r>
        <w:rPr>
          <w:sz w:val="22"/>
        </w:rPr>
        <w:t>Um Círculo é uma equipa permanente responsável por uma área específica da organização. Cada Círculo possui um Propósito, Domínios, Responsabilidades e, quando necessário, Políticas. Os Círculos trabalham de forma autónoma, colaborando entre si para cumprir o Propósito da Vale da Lama.</w:t>
      </w:r>
    </w:p>
    <w:p>
      <w:pPr>
        <w:spacing w:before="360" w:after="120"/>
      </w:pPr>
      <w:r>
        <w:rPr>
          <w:b/>
          <w:sz w:val="28"/>
        </w:rPr>
        <w:t>Círculo Âncora</w:t>
      </w:r>
    </w:p>
    <w:p>
      <w:pPr>
        <w:spacing w:after="160"/>
      </w:pPr>
      <w:r>
        <w:rPr>
          <w:sz w:val="22"/>
        </w:rPr>
        <w:t>O Círculo Âncora é o Círculo mais amplo da organização e detém o Propósito do todo. Detém todas as autoridades e Domínios que a própria organização controla e não tem nenhum Círculo acima de si. São seus membros aqueles que lideram Papéis dentro dele. O Círculo Âncora não é o mesmo órgão que os Ratificadores, ainda que as mesmas pessoas ocupem ambos: os Ratificadores conferem autoridade a partir de fora da Constituição, e o Círculo Âncora exerce autoridade ao abrigo dela.</w:t>
      </w:r>
    </w:p>
    <w:p>
      <w:pPr>
        <w:spacing w:before="360" w:after="120"/>
      </w:pPr>
      <w:r>
        <w:rPr>
          <w:b/>
          <w:sz w:val="28"/>
        </w:rPr>
        <w:t>Círculo de Operações</w:t>
      </w:r>
    </w:p>
    <w:p>
      <w:pPr>
        <w:spacing w:after="160"/>
      </w:pPr>
      <w:r>
        <w:rPr>
          <w:sz w:val="22"/>
        </w:rPr>
        <w:t>O Círculo de Operações é o Círculo, dentro do Círculo Âncora, que assegura o trabalho corrente da organização. É responsável por implementar a Estratégia e integra o Círculo da Casa e o Círculo da Quinta Regenerativa.</w:t>
      </w:r>
    </w:p>
    <w:p>
      <w:pPr>
        <w:spacing w:before="360" w:after="120"/>
      </w:pPr>
      <w:r>
        <w:rPr>
          <w:b/>
          <w:sz w:val="28"/>
        </w:rPr>
        <w:t>Ratificadores</w:t>
      </w:r>
    </w:p>
    <w:p>
      <w:pPr>
        <w:spacing w:after="160"/>
      </w:pPr>
      <w:r>
        <w:rPr>
          <w:sz w:val="22"/>
        </w:rPr>
        <w:t>Os Ratificadores são aqueles que adotaram esta Constituição para a organização e que detêm a autoridade para a alterar ou revogar: os sócios da Empresa. Os Ratificadores atuam por decisão escrita, fora do processo de governança.</w:t>
      </w:r>
    </w:p>
    <w:p>
      <w:pPr>
        <w:spacing w:before="360" w:after="120"/>
      </w:pPr>
      <w:r>
        <w:rPr>
          <w:b/>
          <w:sz w:val="28"/>
        </w:rPr>
        <w:t>Propósito</w:t>
      </w:r>
    </w:p>
    <w:p>
      <w:pPr>
        <w:spacing w:after="160"/>
      </w:pPr>
      <w:r>
        <w:rPr>
          <w:sz w:val="22"/>
        </w:rPr>
        <w:t>O Propósito responde à pergunta:</w:t>
      </w:r>
    </w:p>
    <w:p>
      <w:pPr>
        <w:spacing w:after="160"/>
      </w:pPr>
      <w:r>
        <w:rPr>
          <w:b/>
          <w:sz w:val="22"/>
        </w:rPr>
        <w:t>"Porque é que este Círculo ou Papel existe?"</w:t>
      </w:r>
    </w:p>
    <w:p>
      <w:pPr>
        <w:spacing w:after="160"/>
      </w:pPr>
      <w:r>
        <w:rPr>
          <w:sz w:val="22"/>
        </w:rPr>
        <w:t>É a razão da sua existência e orienta todas as decisões.</w:t>
      </w:r>
    </w:p>
    <w:p>
      <w:pPr>
        <w:spacing w:before="360" w:after="120"/>
      </w:pPr>
      <w:r>
        <w:rPr>
          <w:b/>
          <w:sz w:val="28"/>
        </w:rPr>
        <w:t>Papel</w:t>
      </w:r>
    </w:p>
    <w:p>
      <w:pPr>
        <w:spacing w:after="160"/>
      </w:pPr>
      <w:r>
        <w:rPr>
          <w:sz w:val="22"/>
        </w:rPr>
        <w:t>Um Papel é um conjunto específico de responsabilidades atribuído a uma pessoa. Uma pessoa pode desempenhar vários Papéis e um Papel pode evoluir ao longo do tempo.</w:t>
      </w:r>
    </w:p>
    <w:p>
      <w:pPr>
        <w:spacing w:before="360" w:after="120"/>
      </w:pPr>
      <w:r>
        <w:rPr>
          <w:b/>
          <w:sz w:val="28"/>
        </w:rPr>
        <w:t>Domínio</w:t>
      </w:r>
    </w:p>
    <w:p>
      <w:pPr>
        <w:spacing w:after="160"/>
      </w:pPr>
      <w:r>
        <w:rPr>
          <w:sz w:val="22"/>
        </w:rPr>
        <w:t>Um Domínio define aquilo sobre o qual um Círculo ou Papel possui autoridade para decidir.</w:t>
      </w:r>
    </w:p>
    <w:p>
      <w:pPr>
        <w:spacing w:before="360" w:after="120"/>
      </w:pPr>
      <w:r>
        <w:rPr>
          <w:b/>
          <w:sz w:val="28"/>
        </w:rPr>
        <w:t>Responsabilidades</w:t>
      </w:r>
    </w:p>
    <w:p>
      <w:pPr>
        <w:spacing w:after="160"/>
      </w:pPr>
      <w:r>
        <w:rPr>
          <w:sz w:val="22"/>
        </w:rPr>
        <w:t>As Responsabilidades descrevem aquilo pelo qual um Círculo ou Papel é responsável e os resultados que procura assegurar.</w:t>
      </w:r>
    </w:p>
    <w:p>
      <w:pPr>
        <w:spacing w:before="360" w:after="120"/>
      </w:pPr>
      <w:r>
        <w:rPr>
          <w:b/>
          <w:sz w:val="28"/>
        </w:rPr>
        <w:t>Política</w:t>
      </w:r>
    </w:p>
    <w:p>
      <w:pPr>
        <w:spacing w:after="160"/>
      </w:pPr>
      <w:r>
        <w:rPr>
          <w:sz w:val="22"/>
        </w:rPr>
        <w:t>Uma Política estabelece regras ou princípios que orientam a forma como um Círculo exerce a sua autoridade e toma decisões.</w:t>
      </w:r>
    </w:p>
    <w:p>
      <w:pPr>
        <w:spacing w:before="360" w:after="120"/>
      </w:pPr>
      <w:r>
        <w:rPr>
          <w:b/>
          <w:sz w:val="28"/>
        </w:rPr>
        <w:t>Líder do Círculo</w:t>
      </w:r>
    </w:p>
    <w:p>
      <w:pPr>
        <w:spacing w:after="160"/>
      </w:pPr>
      <w:r>
        <w:rPr>
          <w:sz w:val="22"/>
        </w:rPr>
        <w:t>O Líder do Círculo assegura que o Círculo dispõe das pessoas, dos recursos e da estrutura necessários para cumprir o seu Propósito.</w:t>
      </w:r>
    </w:p>
    <w:p>
      <w:pPr>
        <w:spacing w:after="160"/>
      </w:pPr>
      <w:r>
        <w:rPr>
          <w:sz w:val="22"/>
        </w:rPr>
        <w:t>Não é um chefe; cria as condições para que o Círculo funcione bem.</w:t>
      </w:r>
    </w:p>
    <w:p>
      <w:pPr>
        <w:spacing w:before="360" w:after="120"/>
      </w:pPr>
      <w:r>
        <w:rPr>
          <w:b/>
          <w:sz w:val="28"/>
        </w:rPr>
        <w:t>Representante do Círculo</w:t>
      </w:r>
    </w:p>
    <w:p>
      <w:pPr>
        <w:spacing w:after="160"/>
      </w:pPr>
      <w:r>
        <w:rPr>
          <w:sz w:val="22"/>
        </w:rPr>
        <w:t>O Representante do Círculo representa o seu Círculo nas reuniões do Círculo superior, levando tensões, necessidades e aprendizagens.</w:t>
      </w:r>
    </w:p>
    <w:p>
      <w:pPr>
        <w:spacing w:before="360" w:after="120"/>
      </w:pPr>
      <w:r>
        <w:rPr>
          <w:b/>
          <w:sz w:val="28"/>
        </w:rPr>
        <w:t>Facilitador</w:t>
      </w:r>
    </w:p>
    <w:p>
      <w:pPr>
        <w:spacing w:after="160"/>
      </w:pPr>
      <w:r>
        <w:rPr>
          <w:sz w:val="22"/>
        </w:rPr>
        <w:t>O Facilitador mantém as práticas de governança e as práticas operacionais do Círculo alinhadas com a Constituição e conduz o processo das suas reuniões, sem decidir em nome do grupo.</w:t>
      </w:r>
    </w:p>
    <w:p>
      <w:pPr>
        <w:spacing w:before="360" w:after="120"/>
      </w:pPr>
      <w:r>
        <w:rPr>
          <w:b/>
          <w:sz w:val="28"/>
        </w:rPr>
        <w:t>Secretário</w:t>
      </w:r>
    </w:p>
    <w:p>
      <w:pPr>
        <w:spacing w:after="160"/>
      </w:pPr>
      <w:r>
        <w:rPr>
          <w:sz w:val="22"/>
        </w:rPr>
        <w:t>O Secretário mantém estáveis os registos e as reuniões que a Constituição exige ao Círculo: capta e publica as decisões que resultam da governança, agenda as reuniões e dá delas conhecimento, e decide sobre a forma como a Constituição deve ser interpretada quando tal lhe é pedido. Os registos de governança do Círculo são o Domínio do Secretário.</w:t>
      </w:r>
    </w:p>
    <w:p>
      <w:pPr>
        <w:spacing w:before="360" w:after="120"/>
      </w:pPr>
      <w:r>
        <w:rPr>
          <w:b/>
          <w:sz w:val="28"/>
        </w:rPr>
        <w:t>Tensão</w:t>
      </w:r>
    </w:p>
    <w:p>
      <w:pPr>
        <w:spacing w:after="160"/>
      </w:pPr>
      <w:r>
        <w:rPr>
          <w:sz w:val="22"/>
        </w:rPr>
        <w:t>Uma Tensão é a diferença entre a realidade atual do Propósito e das Responsabilidades do meu Papel e a minha perceção daquilo que poderiam idealmente ser.</w:t>
      </w:r>
    </w:p>
    <w:p>
      <w:pPr>
        <w:spacing w:after="160"/>
      </w:pPr>
      <w:r>
        <w:rPr>
          <w:sz w:val="22"/>
        </w:rPr>
        <w:t>Uma Tensão pode ser um obstáculo, mas pode igualmente ser uma oportunidade de fazer algo melhor. Ambas são Tensões e ambas merecem ser levantadas. Nomear uma Tensão não é uma queixa — é a forma como a organização aprende.</w:t>
      </w:r>
    </w:p>
    <w:p>
      <w:pPr>
        <w:spacing w:before="360" w:after="120"/>
      </w:pPr>
      <w:r>
        <w:rPr>
          <w:b/>
          <w:sz w:val="28"/>
        </w:rPr>
        <w:t>Governança</w:t>
      </w:r>
    </w:p>
    <w:p>
      <w:pPr>
        <w:spacing w:after="160"/>
      </w:pPr>
      <w:r>
        <w:rPr>
          <w:sz w:val="22"/>
        </w:rPr>
        <w:t>A Governança é o processo através do qual definimos ou alteramos a estrutura da organização: Círculos, Papéis, Domínios, Responsabilidades e Políticas.</w:t>
      </w:r>
    </w:p>
    <w:p>
      <w:pPr>
        <w:spacing w:before="360" w:after="120"/>
      </w:pPr>
      <w:r>
        <w:rPr>
          <w:b/>
          <w:sz w:val="28"/>
        </w:rPr>
        <w:t>Reunião de Governança</w:t>
      </w:r>
    </w:p>
    <w:p>
      <w:pPr>
        <w:spacing w:after="160"/>
      </w:pPr>
      <w:r>
        <w:rPr>
          <w:sz w:val="22"/>
        </w:rPr>
        <w:t>Reunião dedicada à evolução da estrutura da organização.</w:t>
      </w:r>
    </w:p>
    <w:p>
      <w:pPr>
        <w:spacing w:before="360" w:after="120"/>
      </w:pPr>
      <w:r>
        <w:rPr>
          <w:b/>
          <w:sz w:val="28"/>
        </w:rPr>
        <w:t>Reunião Tática</w:t>
      </w:r>
    </w:p>
    <w:p>
      <w:pPr>
        <w:spacing w:after="160"/>
      </w:pPr>
      <w:r>
        <w:rPr>
          <w:sz w:val="22"/>
        </w:rPr>
        <w:t>Reunião focada na coordenação do trabalho operacional do dia a dia.</w:t>
      </w:r>
    </w:p>
    <w:p>
      <w:pPr>
        <w:spacing w:before="360" w:after="120"/>
      </w:pPr>
      <w:r>
        <w:rPr>
          <w:b/>
          <w:sz w:val="28"/>
        </w:rPr>
        <w:t>Reunião Estratégica</w:t>
      </w:r>
    </w:p>
    <w:p>
      <w:pPr>
        <w:spacing w:after="160"/>
      </w:pPr>
      <w:r>
        <w:rPr>
          <w:sz w:val="22"/>
        </w:rPr>
        <w:t>Reunião dedicada à reflexão sobre a direção, as prioridades e a evolução de um Círculo ou da organização.</w:t>
      </w:r>
    </w:p>
    <w:p>
      <w:pPr>
        <w:spacing w:after="160"/>
      </w:pPr>
      <w:r>
        <w:rPr>
          <w:sz w:val="22"/>
        </w:rPr>
        <w:t>Permite avaliar o progresso, identificar oportunidades e ajustar a estratégia sempre que necessário.</w:t>
      </w:r>
    </w:p>
    <w:p>
      <w:pPr>
        <w:spacing w:before="360" w:after="120"/>
      </w:pPr>
      <w:r>
        <w:rPr>
          <w:b/>
          <w:sz w:val="28"/>
        </w:rPr>
        <w:t>Consentimento</w:t>
      </w:r>
    </w:p>
    <w:p>
      <w:pPr>
        <w:spacing w:after="160"/>
      </w:pPr>
      <w:r>
        <w:rPr>
          <w:sz w:val="22"/>
        </w:rPr>
        <w:t>Uma decisão é tomada por Consentimento quando não existem objeções fundamentadas que demonstrem que a proposta poderá causar prejuízo ao Propósito ou ao funcionamento da organização.</w:t>
      </w:r>
    </w:p>
    <w:p>
      <w:pPr>
        <w:spacing w:before="360" w:after="120"/>
      </w:pPr>
      <w:r>
        <w:rPr>
          <w:b/>
          <w:sz w:val="28"/>
        </w:rPr>
        <w:t>Decisão Integrativa</w:t>
      </w:r>
    </w:p>
    <w:p>
      <w:pPr>
        <w:spacing w:after="160"/>
      </w:pPr>
      <w:r>
        <w:rPr>
          <w:sz w:val="22"/>
        </w:rPr>
        <w:t>Método utilizado nas Reuniões de Governança para transformar tensões em melhorias da estrutura organizacional.</w:t>
      </w:r>
    </w:p>
    <w:p>
      <w:pPr>
        <w:spacing w:before="360" w:after="120"/>
      </w:pPr>
      <w:r>
        <w:rPr>
          <w:b/>
          <w:sz w:val="28"/>
        </w:rPr>
        <w:t>Autonomia</w:t>
      </w:r>
    </w:p>
    <w:p>
      <w:pPr>
        <w:spacing w:after="160"/>
      </w:pPr>
      <w:r>
        <w:rPr>
          <w:sz w:val="22"/>
        </w:rPr>
        <w:t>Autonomia é a capacidade de um Círculo ou Papel tomar decisões dentro do seu Domínio e das suas Responsabilidades, assumindo igualmente a responsabilidade pelos resultados dessas decisões.</w:t>
      </w:r>
    </w:p>
    <w:p>
      <w:pPr>
        <w:spacing w:before="360" w:after="120"/>
      </w:pPr>
      <w:r>
        <w:rPr>
          <w:b/>
          <w:sz w:val="28"/>
        </w:rPr>
        <w:t>Regeneração</w:t>
      </w:r>
    </w:p>
    <w:p>
      <w:pPr>
        <w:spacing w:after="160"/>
      </w:pPr>
      <w:r>
        <w:rPr>
          <w:sz w:val="22"/>
        </w:rPr>
        <w:t>Na Vale da Lama, regenerar significa criar condições para que os ecossistemas, as pessoas e as comunidades recuperem vitalidade e se desenvolvam de forma saudável.</w:t>
      </w:r>
    </w:p>
    <w:p>
      <w:pPr>
        <w:spacing w:after="160"/>
      </w:pPr>
      <w:r>
        <w:rPr>
          <w:sz w:val="22"/>
        </w:rPr>
        <w:t>Procuramos que cada decisão deixe as pessoas, a terra, a água, a biodiversidade, as relações e a organização em melhores condições do que aquelas em que as encontrámos.</w:t>
      </w:r>
    </w:p>
    <w:p>
      <w:pPr>
        <w:spacing w:before="360" w:after="120"/>
      </w:pPr>
      <w:r>
        <w:rPr>
          <w:b/>
          <w:sz w:val="28"/>
        </w:rPr>
        <w:t>Aprendizagem Contínua</w:t>
      </w:r>
    </w:p>
    <w:p>
      <w:pPr>
        <w:spacing w:after="160"/>
      </w:pPr>
      <w:r>
        <w:rPr>
          <w:sz w:val="22"/>
        </w:rPr>
        <w:t>Na Vale da Lama, aprender faz parte do trabalho.</w:t>
      </w:r>
    </w:p>
    <w:p>
      <w:pPr>
        <w:spacing w:after="160"/>
      </w:pPr>
      <w:r>
        <w:rPr>
          <w:sz w:val="22"/>
        </w:rPr>
        <w:t>Procuramos evoluir através da observação, da experimentação, da formação e da partilha de conhecimento, transformando cada experiência numa oportunidade de melhoria.</w:t>
      </w:r>
    </w:p>
    <w:p>
      <w:pPr>
        <w:spacing w:before="360" w:after="120"/>
      </w:pPr>
      <w:r>
        <w:rPr>
          <w:b/>
          <w:sz w:val="48"/>
        </w:rPr>
        <w:t>Equivalências em Inglês</w:t>
      </w:r>
    </w:p>
    <w:p>
      <w:pPr>
        <w:spacing w:after="160"/>
      </w:pPr>
      <w:r>
        <w:rPr>
          <w:sz w:val="22"/>
        </w:rPr>
        <w:t>Este Manual é escrito inteiramente em português. Esta lista existe para quem precise de ligar os nossos termos à literatura da Holacracy®, que é publicada em inglês. É o único lugar do Manual onde as duas línguas aparecem lado a lado, e é deliberado.</w:t>
      </w:r>
    </w:p>
    <w:p>
      <w:pPr>
        <w:spacing w:after="160"/>
      </w:pPr>
      <w:r>
        <w:rPr>
          <w:sz w:val="22"/>
        </w:rPr>
        <w:t>Manual de Governança — Governance Handbook</w:t>
      </w:r>
    </w:p>
    <w:p>
      <w:pPr>
        <w:spacing w:after="160"/>
      </w:pPr>
      <w:r>
        <w:rPr>
          <w:sz w:val="22"/>
        </w:rPr>
        <w:t>Sistema de Governança — Governance System</w:t>
      </w:r>
    </w:p>
    <w:p>
      <w:pPr>
        <w:spacing w:after="160"/>
      </w:pPr>
      <w:r>
        <w:rPr>
          <w:sz w:val="22"/>
        </w:rPr>
        <w:t>Círculo — Circle</w:t>
      </w:r>
    </w:p>
    <w:p>
      <w:pPr>
        <w:spacing w:after="160"/>
      </w:pPr>
      <w:r>
        <w:rPr>
          <w:sz w:val="22"/>
        </w:rPr>
        <w:t>Círculo Âncora — Anchor Circle</w:t>
      </w:r>
    </w:p>
    <w:p>
      <w:pPr>
        <w:spacing w:after="160"/>
      </w:pPr>
      <w:r>
        <w:rPr>
          <w:sz w:val="22"/>
        </w:rPr>
        <w:t>Círculo de Operações — Operations Circle</w:t>
      </w:r>
    </w:p>
    <w:p>
      <w:pPr>
        <w:spacing w:after="160"/>
      </w:pPr>
      <w:r>
        <w:rPr>
          <w:sz w:val="22"/>
        </w:rPr>
        <w:t>Círculo da Casa — Casa Circle</w:t>
      </w:r>
    </w:p>
    <w:p>
      <w:pPr>
        <w:spacing w:after="160"/>
      </w:pPr>
      <w:r>
        <w:rPr>
          <w:sz w:val="22"/>
        </w:rPr>
        <w:t>Círculo da Quinta Regenerativa — Regenerative Farm Circle</w:t>
      </w:r>
    </w:p>
    <w:p>
      <w:pPr>
        <w:spacing w:after="160"/>
      </w:pPr>
      <w:r>
        <w:rPr>
          <w:sz w:val="22"/>
        </w:rPr>
        <w:t>Ratificadores — Ratifiers</w:t>
      </w:r>
    </w:p>
    <w:p>
      <w:pPr>
        <w:spacing w:after="160"/>
      </w:pPr>
      <w:r>
        <w:rPr>
          <w:sz w:val="22"/>
        </w:rPr>
        <w:t>Propósito — Purpose</w:t>
      </w:r>
    </w:p>
    <w:p>
      <w:pPr>
        <w:spacing w:after="160"/>
      </w:pPr>
      <w:r>
        <w:rPr>
          <w:sz w:val="22"/>
        </w:rPr>
        <w:t>Papel — Role</w:t>
      </w:r>
    </w:p>
    <w:p>
      <w:pPr>
        <w:spacing w:after="160"/>
      </w:pPr>
      <w:r>
        <w:rPr>
          <w:sz w:val="22"/>
        </w:rPr>
        <w:t>Domínio — Domain</w:t>
      </w:r>
    </w:p>
    <w:p>
      <w:pPr>
        <w:spacing w:after="160"/>
      </w:pPr>
      <w:r>
        <w:rPr>
          <w:sz w:val="22"/>
        </w:rPr>
        <w:t>Responsabilidades — Accountabilities</w:t>
      </w:r>
    </w:p>
    <w:p>
      <w:pPr>
        <w:spacing w:after="160"/>
      </w:pPr>
      <w:r>
        <w:rPr>
          <w:sz w:val="22"/>
        </w:rPr>
        <w:t>Política — Policy</w:t>
      </w:r>
    </w:p>
    <w:p>
      <w:pPr>
        <w:spacing w:after="160"/>
      </w:pPr>
      <w:r>
        <w:rPr>
          <w:sz w:val="22"/>
        </w:rPr>
        <w:t>Líder do Círculo — Circle Lead</w:t>
      </w:r>
    </w:p>
    <w:p>
      <w:pPr>
        <w:spacing w:after="160"/>
      </w:pPr>
      <w:r>
        <w:rPr>
          <w:sz w:val="22"/>
        </w:rPr>
        <w:t>Representante do Círculo — Circle Rep</w:t>
      </w:r>
    </w:p>
    <w:p>
      <w:pPr>
        <w:spacing w:after="160"/>
      </w:pPr>
      <w:r>
        <w:rPr>
          <w:sz w:val="22"/>
        </w:rPr>
        <w:t>Facilitador — Facilitator</w:t>
      </w:r>
    </w:p>
    <w:p>
      <w:pPr>
        <w:spacing w:after="160"/>
      </w:pPr>
      <w:r>
        <w:rPr>
          <w:sz w:val="22"/>
        </w:rPr>
        <w:t>Secretário — Secretary</w:t>
      </w:r>
    </w:p>
    <w:p>
      <w:pPr>
        <w:spacing w:after="160"/>
      </w:pPr>
      <w:r>
        <w:rPr>
          <w:sz w:val="22"/>
        </w:rPr>
        <w:t>Tensão — Tension</w:t>
      </w:r>
    </w:p>
    <w:p>
      <w:pPr>
        <w:spacing w:after="160"/>
      </w:pPr>
      <w:r>
        <w:rPr>
          <w:sz w:val="22"/>
        </w:rPr>
        <w:t>Governança — Governance</w:t>
      </w:r>
    </w:p>
    <w:p>
      <w:pPr>
        <w:spacing w:after="160"/>
      </w:pPr>
      <w:r>
        <w:rPr>
          <w:sz w:val="22"/>
        </w:rPr>
        <w:t>Reunião de Governança — Governance Meeting</w:t>
      </w:r>
    </w:p>
    <w:p>
      <w:pPr>
        <w:spacing w:after="160"/>
      </w:pPr>
      <w:r>
        <w:rPr>
          <w:sz w:val="22"/>
        </w:rPr>
        <w:t>Reunião Tática — Tactical Meeting</w:t>
      </w:r>
    </w:p>
    <w:p>
      <w:pPr>
        <w:spacing w:after="160"/>
      </w:pPr>
      <w:r>
        <w:rPr>
          <w:sz w:val="22"/>
        </w:rPr>
        <w:t>Reunião Estratégica — Strategy Meeting</w:t>
      </w:r>
    </w:p>
    <w:p>
      <w:pPr>
        <w:spacing w:after="160"/>
      </w:pPr>
      <w:r>
        <w:rPr>
          <w:sz w:val="22"/>
        </w:rPr>
        <w:t>Consentimento — Consent</w:t>
      </w:r>
    </w:p>
    <w:p>
      <w:pPr>
        <w:spacing w:after="160"/>
      </w:pPr>
      <w:r>
        <w:rPr>
          <w:sz w:val="22"/>
        </w:rPr>
        <w:t>Decisão Integrativa — Integrative Decision Making</w:t>
      </w:r>
    </w:p>
    <w:p>
      <w:pPr>
        <w:spacing w:after="160"/>
      </w:pPr>
      <w:r>
        <w:rPr>
          <w:sz w:val="22"/>
        </w:rPr>
        <w:t>Autonomia — Autonomy</w:t>
      </w:r>
    </w:p>
    <w:p>
      <w:pPr>
        <w:spacing w:after="160"/>
      </w:pPr>
      <w:r>
        <w:rPr>
          <w:sz w:val="22"/>
        </w:rPr>
        <w:t>Registo de Decisões — Decision Log</w:t>
      </w:r>
    </w:p>
    <w:p>
      <w:pPr>
        <w:spacing w:after="160"/>
      </w:pPr>
      <w:r>
        <w:rPr>
          <w:sz w:val="22"/>
        </w:rPr>
        <w:t>Regeneração — Regeneration</w:t>
      </w:r>
    </w:p>
    <w:p>
      <w:pPr>
        <w:spacing w:after="160"/>
      </w:pPr>
      <w:r>
        <w:rPr>
          <w:sz w:val="22"/>
        </w:rPr>
        <w:t>Aprendizagem Contínua — Continuous Learning</w:t>
      </w:r>
    </w:p>
    <w:p>
      <w:pPr>
        <w:spacing w:before="360" w:after="120"/>
      </w:pPr>
      <w:r>
        <w:rPr>
          <w:b/>
          <w:sz w:val="36"/>
        </w:rPr>
        <w:t>Princípio Orientador</w:t>
      </w:r>
    </w:p>
    <w:p>
      <w:pPr>
        <w:spacing w:after="160"/>
      </w:pPr>
      <w:r>
        <w:rPr>
          <w:b/>
          <w:sz w:val="22"/>
        </w:rPr>
        <w:t>A linguagem comum existe para criar clareza, não burocracia. Quanto mais simples e partilhada for a linguagem, mais fácil será colaborar, assumir responsabilidades e contribuir para o Propósito da Vale da Lama.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