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Documento: Implementación de Servicios de Mensajería en la Nube en Arquitectura Monolítica</w:t>
      </w:r>
    </w:p>
    <w:p>
      <w:pPr>
        <w:pStyle w:val="Heading2"/>
        <w:bidi w:val="0"/>
        <w:jc w:val="left"/>
        <w:rPr/>
      </w:pPr>
      <w:r>
        <w:rPr/>
        <w:t>1. Sistemas de Mensajería en la Nube</w:t>
      </w:r>
    </w:p>
    <w:p>
      <w:pPr>
        <w:pStyle w:val="BodyText"/>
        <w:bidi w:val="0"/>
        <w:jc w:val="left"/>
        <w:rPr/>
      </w:pPr>
      <w:r>
        <w:rPr/>
        <w:t>Los sistemas de mensajería en la nube permiten la comunicación asíncrona entre componentes de una aplicación. Son fundamentales para desacoplar procesos, mejorar la escalabilidad y asegurar la entrega de mensajes incluso en condiciones de alta demanda o fallos temporales.</w:t>
        <w:br/>
        <w:t xml:space="preserve">En una </w:t>
      </w:r>
      <w:r>
        <w:rPr>
          <w:rStyle w:val="Strong"/>
        </w:rPr>
        <w:t>arquitectura monolítica</w:t>
      </w:r>
      <w:r>
        <w:rPr/>
        <w:t>, aunque todo el código está centralizado, estos servicios pueden usarse para gestionar procesos internos de forma eficiente (por ejemplo: procesamiento de pagos, envío de correos, registro de logs).</w:t>
      </w:r>
    </w:p>
    <w:p>
      <w:pPr>
        <w:pStyle w:val="Heading2"/>
        <w:bidi w:val="0"/>
        <w:jc w:val="left"/>
        <w:rPr/>
      </w:pPr>
      <w:r>
        <w:rPr/>
        <w:t>2. Amazon Simple Queue Service (SQS)</w:t>
      </w:r>
    </w:p>
    <w:p>
      <w:pPr>
        <w:pStyle w:val="BodyText"/>
        <w:bidi w:val="0"/>
        <w:jc w:val="left"/>
        <w:rPr/>
      </w:pPr>
      <w:r>
        <w:rPr/>
        <w:t>SQS es un servicio de colas gestionado por AWS que permite enviar, almacenar y recibir mensajes entre diferentes partes de una aplicación de forma segura y escalable.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Creación de la cola:</w:t>
      </w:r>
      <w:r>
        <w:rPr/>
        <w:t xml:space="preserve"> se define desde la consola AWS, indicando si será estándar o FIFO.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Envío de mensajes:</w:t>
      </w:r>
      <w:r>
        <w:rPr/>
        <w:t xml:space="preserve"> los productores (partes de la aplicación) insertan mensajes en la cola.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Recepción de mensajes:</w:t>
      </w:r>
      <w:r>
        <w:rPr/>
        <w:t xml:space="preserve"> los consumidores recuperan mensajes para procesarlos.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Gestión:</w:t>
      </w:r>
      <w:r>
        <w:rPr/>
        <w:t xml:space="preserve"> incluye políticas de acceso, reintentos automáticos y tiempos de visibilidad para evitar que un mismo mensaje sea procesado varias veces.</w:t>
      </w:r>
    </w:p>
    <w:p>
      <w:pPr>
        <w:pStyle w:val="Heading2"/>
        <w:bidi w:val="0"/>
        <w:jc w:val="left"/>
        <w:rPr/>
      </w:pPr>
      <w:r>
        <w:rPr/>
        <w:t>3. Amazon Simple Notification Service (SNS)</w:t>
      </w:r>
    </w:p>
    <w:p>
      <w:pPr>
        <w:pStyle w:val="BodyText"/>
        <w:bidi w:val="0"/>
        <w:jc w:val="left"/>
        <w:rPr/>
      </w:pPr>
      <w:r>
        <w:rPr/>
        <w:t>SNS es un servicio de notificaciones basado en el modelo “publicador-suscriptor”, que permite enviar mensajes a múltiples destinos simultáneamente.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Creación de un tema (topic):</w:t>
      </w:r>
      <w:r>
        <w:rPr/>
        <w:t xml:space="preserve"> agrupa mensajes relacionados.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Publicación de mensajes:</w:t>
      </w:r>
      <w:r>
        <w:rPr/>
        <w:t xml:space="preserve"> un productor envía un mensaje al tema.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Suscripción:</w:t>
      </w:r>
      <w:r>
        <w:rPr/>
        <w:t xml:space="preserve"> diferentes endpoints (SQS, correo electrónico, HTTP/S) se suscriben al tema para recibir mensajes.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Gestión:</w:t>
      </w:r>
      <w:r>
        <w:rPr/>
        <w:t xml:space="preserve"> se aplican políticas de acceso y control de permisos para definir quién puede publicar y suscribirse.</w:t>
      </w:r>
    </w:p>
    <w:p>
      <w:pPr>
        <w:pStyle w:val="Heading2"/>
        <w:bidi w:val="0"/>
        <w:jc w:val="left"/>
        <w:rPr/>
      </w:pPr>
      <w:r>
        <w:rPr/>
      </w:r>
      <w:r>
        <w:br w:type="page"/>
      </w:r>
    </w:p>
    <w:p>
      <w:pPr>
        <w:pStyle w:val="Heading2"/>
        <w:bidi w:val="0"/>
        <w:jc w:val="left"/>
        <w:rPr/>
      </w:pPr>
      <w:r>
        <w:rPr/>
        <w:t>4. Integración en una Arquitectura Monolítica</w:t>
      </w:r>
    </w:p>
    <w:p>
      <w:pPr>
        <w:pStyle w:val="BodyText"/>
        <w:bidi w:val="0"/>
        <w:jc w:val="left"/>
        <w:rPr/>
      </w:pPr>
      <w:r>
        <w:rPr/>
        <w:t>En un monolito, SQS y SNS permiten manejar tareas internas de forma más robusta: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SNS distribuye eventos a distintos consumidores (ejemplo: registrar un pedido en BD y notificar por email).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SQS asegura el procesamiento ordenado y confiable de tareas críticas (ejemplo: generación de facturas).</w:t>
      </w:r>
    </w:p>
    <w:p>
      <w:pPr>
        <w:pStyle w:val="BodyText"/>
        <w:bidi w:val="0"/>
        <w:jc w:val="left"/>
        <w:rPr/>
      </w:pPr>
      <w:r>
        <w:rPr>
          <w:rStyle w:val="Strong"/>
        </w:rPr>
        <w:t>Ventaja clave:</w:t>
      </w:r>
      <w:r>
        <w:rPr/>
        <w:t xml:space="preserve"> aunque la aplicación sea monolítica, se prepara para una futura transición a microservicios con mínima reestructuración.</w:t>
      </w:r>
    </w:p>
    <w:p>
      <w:pPr>
        <w:pStyle w:val="Heading2"/>
        <w:keepNext w:val="true"/>
        <w:bidi w:val="0"/>
        <w:jc w:val="left"/>
        <w:rPr/>
      </w:pPr>
      <w:r>
        <w:rPr/>
        <w:t>5. Diagrama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81725" cy="339979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339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LibreOffice/25.2.5.2$MacOSX_AARCH64 LibreOffice_project/03d19516eb2e1dd5d4ccd751a0d6f35f35e08022</Application>
  <AppVersion>15.0000</AppVersion>
  <Pages>2</Pages>
  <Words>337</Words>
  <Characters>1946</Characters>
  <CharactersWithSpaces>2252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2025-08-26T21:27:48Z</dcterms:created>
  <dc:creator/>
  <dc:description/>
  <dc:language>es-CL</dc:language>
  <cp:lastModifiedBy/>
  <dcterms:modified xsi:type="dcterms:W3CDTF">2025-08-26T21:31:01Z</dcterms:modified>
  <cp:revision>1</cp:revision>
  <dc:subject/>
  <dc:title/>
</cp:coreProperties>
</file>