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Documento de Diseño – QuickMedia</w:t>
      </w:r>
    </w:p>
    <w:p>
      <w:pPr>
        <w:pStyle w:val="Normal"/>
        <w:rPr/>
      </w:pPr>
      <w:r>
        <w:rPr/>
        <w:t>Rol: Especialista Cloud</w:t>
      </w:r>
    </w:p>
    <w:p>
      <w:pPr>
        <w:pStyle w:val="Normal"/>
        <w:rPr/>
      </w:pPr>
      <w:r>
        <w:rPr/>
        <w:t>Objetivo: Hosting sencillo con Amazon Lightsail y distribución global de estáticos con Amazon CloudFront, manteniendo costos en Free Tier y habilitando HTTPS.</w:t>
      </w:r>
    </w:p>
    <w:p>
      <w:pPr>
        <w:pStyle w:val="Heading1"/>
        <w:rPr/>
      </w:pPr>
      <w:r>
        <w:rPr/>
        <w:t>1. Arquitectura Propuesta</w:t>
      </w:r>
    </w:p>
    <w:p>
      <w:pPr>
        <w:pStyle w:val="Normal"/>
        <w:rPr/>
      </w:pPr>
      <w:r>
        <w:rPr/>
        <w:t>Componentes:</w:t>
      </w:r>
    </w:p>
    <w:p>
      <w:pPr>
        <w:pStyle w:val="Normal"/>
        <w:rPr/>
      </w:pPr>
      <w:r>
        <w:rPr/>
        <w:t xml:space="preserve">• </w:t>
      </w:r>
      <w:r>
        <w:rPr/>
        <w:t>Usuario (Navegador) → Route 53 (DNS) → Amazon CloudFront (CDN con HTTPS)</w:t>
      </w:r>
    </w:p>
    <w:p>
      <w:pPr>
        <w:pStyle w:val="Normal"/>
        <w:rPr/>
      </w:pPr>
      <w:r>
        <w:rPr/>
        <w:t xml:space="preserve">• </w:t>
      </w:r>
      <w:r>
        <w:rPr/>
        <w:t>Orígenes: (a) Instancia Amazon Lightsail (LAMP/WordPress) con IP estática, puertos 80/443, Firewall habilitado; (b) Bucket Amazon S3 opcional para estáticos.</w:t>
      </w:r>
    </w:p>
    <w:p>
      <w:pPr>
        <w:pStyle w:val="Normal"/>
        <w:rPr/>
      </w:pPr>
      <w:r>
        <w:rPr/>
        <w:t xml:space="preserve">• </w:t>
      </w:r>
      <w:r>
        <w:rPr/>
        <w:t>Certificados SSL/TLS: ACM para CloudFront; ACM o Lightsail para el origen.</w:t>
      </w:r>
    </w:p>
    <w:p>
      <w:pPr>
        <w:pStyle w:val="Normal"/>
        <w:rPr/>
      </w:pPr>
      <w:r>
        <w:rPr/>
        <w:drawing>
          <wp:inline distT="0" distB="0" distL="0" distR="0">
            <wp:extent cx="5943600" cy="354393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2. Detalles de la Instancia Lightsail</w:t>
      </w:r>
    </w:p>
    <w:p>
      <w:pPr>
        <w:pStyle w:val="Normal"/>
        <w:rPr/>
      </w:pPr>
      <w:r>
        <w:rPr/>
        <w:t xml:space="preserve">• </w:t>
      </w:r>
      <w:r>
        <w:rPr/>
        <w:t>Tipo: Lightsail Free Tier</w:t>
      </w:r>
    </w:p>
    <w:p>
      <w:pPr>
        <w:pStyle w:val="Normal"/>
        <w:rPr/>
      </w:pPr>
      <w:r>
        <w:rPr/>
        <w:t xml:space="preserve">• </w:t>
      </w:r>
      <w:r>
        <w:rPr/>
        <w:t>SO: Ubuntu 22.04 LTS</w:t>
      </w:r>
    </w:p>
    <w:p>
      <w:pPr>
        <w:pStyle w:val="Normal"/>
        <w:rPr/>
      </w:pPr>
      <w:r>
        <w:rPr/>
        <w:t xml:space="preserve">• </w:t>
      </w:r>
      <w:r>
        <w:rPr/>
        <w:t>Stack: LAMP (Apache, MySQL, PHP) o WordPress</w:t>
      </w:r>
    </w:p>
    <w:p>
      <w:pPr>
        <w:pStyle w:val="Normal"/>
        <w:rPr/>
      </w:pPr>
      <w:r>
        <w:rPr/>
        <w:t xml:space="preserve">• </w:t>
      </w:r>
      <w:r>
        <w:rPr/>
        <w:t>Recursos: 512 MB RAM, 1 vCPU, 20 GB SSD</w:t>
      </w:r>
    </w:p>
    <w:p>
      <w:pPr>
        <w:pStyle w:val="Normal"/>
        <w:rPr/>
      </w:pPr>
      <w:r>
        <w:rPr/>
        <w:t xml:space="preserve">• </w:t>
      </w:r>
      <w:r>
        <w:rPr/>
        <w:t>Red: IP estática asignada; firewall con 80/443 abiertos al público</w:t>
      </w:r>
    </w:p>
    <w:p>
      <w:pPr>
        <w:pStyle w:val="Heading1"/>
        <w:rPr/>
      </w:pPr>
      <w:r>
        <w:rPr/>
        <w:t>3. DNS y Certificados</w:t>
      </w:r>
    </w:p>
    <w:p>
      <w:pPr>
        <w:pStyle w:val="Normal"/>
        <w:rPr/>
      </w:pPr>
      <w:r>
        <w:rPr/>
        <w:t xml:space="preserve">• </w:t>
      </w:r>
      <w:r>
        <w:rPr/>
        <w:t>DNS: Route 53 con registro A/ALIAS a CloudFront (para sitio) y/o a IP estática de Lightsail según escenario.</w:t>
      </w:r>
    </w:p>
    <w:p>
      <w:pPr>
        <w:pStyle w:val="Normal"/>
        <w:rPr/>
      </w:pPr>
      <w:r>
        <w:rPr/>
        <w:t xml:space="preserve">• </w:t>
      </w:r>
      <w:r>
        <w:rPr/>
        <w:t>Certificados: Emisión con AWS Certificate Manager para el dominio y asociación a la distribución de CloudFront.</w:t>
      </w:r>
    </w:p>
    <w:p>
      <w:pPr>
        <w:pStyle w:val="Heading1"/>
        <w:rPr/>
      </w:pPr>
      <w:r>
        <w:rPr/>
        <w:t>4. CloudFront – Comportamientos y Seguridad</w:t>
      </w:r>
    </w:p>
    <w:p>
      <w:pPr>
        <w:pStyle w:val="Normal"/>
        <w:rPr/>
      </w:pPr>
      <w:r>
        <w:rPr/>
        <w:t xml:space="preserve">• </w:t>
      </w:r>
      <w:r>
        <w:rPr/>
        <w:t>Orígenes: Lightsail (dinámico y páginas) y S3 (estáticos).</w:t>
      </w:r>
    </w:p>
    <w:p>
      <w:pPr>
        <w:pStyle w:val="Normal"/>
        <w:rPr/>
      </w:pPr>
      <w:r>
        <w:rPr/>
        <w:t xml:space="preserve">• </w:t>
      </w:r>
      <w:r>
        <w:rPr/>
        <w:t>Behaviors: Caché para imágenes/CSS/JS, invalidaciones puntuales al actualizar contenido.</w:t>
      </w:r>
    </w:p>
    <w:p>
      <w:pPr>
        <w:pStyle w:val="Normal"/>
        <w:rPr/>
      </w:pPr>
      <w:r>
        <w:rPr/>
        <w:t xml:space="preserve">• </w:t>
      </w:r>
      <w:r>
        <w:rPr/>
        <w:t>TLS extremo a extremo (Viewer → CloudFront → Origen).</w:t>
      </w:r>
    </w:p>
    <w:p>
      <w:pPr>
        <w:pStyle w:val="Normal"/>
        <w:rPr/>
      </w:pPr>
      <w:r>
        <w:rPr/>
        <w:t xml:space="preserve">• </w:t>
      </w:r>
      <w:r>
        <w:rPr/>
        <w:t>Opcional: AWS WAF para protección adicional.</w:t>
      </w:r>
    </w:p>
    <w:p>
      <w:pPr>
        <w:pStyle w:val="Heading1"/>
        <w:rPr/>
      </w:pPr>
      <w:r>
        <w:rPr/>
        <w:t>5. Costos (Free Tier)</w:t>
      </w:r>
    </w:p>
    <w:p>
      <w:pPr>
        <w:pStyle w:val="Normal"/>
        <w:rPr/>
      </w:pPr>
      <w:r>
        <w:rPr/>
        <w:t xml:space="preserve">• </w:t>
      </w:r>
      <w:r>
        <w:rPr/>
        <w:t>Lightsail básico y 50 GB/mes de transferencia por CloudFront (referencial del Free Tier).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• </w:t>
      </w:r>
      <w:r>
        <w:rPr/>
        <w:t>Uso responsable de caché para minimizar requests y egress.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LibreOffice/25.2.5.2$MacOSX_AARCH64 LibreOffice_project/03d19516eb2e1dd5d4ccd751a0d6f35f35e08022</Application>
  <AppVersion>15.0000</AppVersion>
  <Pages>2</Pages>
  <Words>233</Words>
  <Characters>1300</Characters>
  <CharactersWithSpaces>1510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